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9FA" w:rsidRPr="00952D2B" w:rsidRDefault="001119FA" w:rsidP="001119FA">
      <w:pPr>
        <w:spacing w:after="0" w:line="240" w:lineRule="auto"/>
        <w:jc w:val="center"/>
        <w:rPr>
          <w:rFonts w:ascii="Times New Roman" w:hAnsi="Times New Roman" w:cs="Times New Roman"/>
          <w:sz w:val="28"/>
          <w:szCs w:val="28"/>
        </w:rPr>
      </w:pPr>
      <w:r w:rsidRPr="00952D2B">
        <w:rPr>
          <w:rFonts w:ascii="Times New Roman" w:hAnsi="Times New Roman" w:cs="Times New Roman"/>
          <w:sz w:val="28"/>
          <w:szCs w:val="28"/>
        </w:rPr>
        <w:t>УДК</w:t>
      </w:r>
      <w:r w:rsidRPr="00952D2B">
        <w:rPr>
          <w:rFonts w:ascii="Times New Roman" w:hAnsi="Times New Roman" w:cs="Times New Roman"/>
          <w:sz w:val="28"/>
          <w:szCs w:val="28"/>
        </w:rPr>
        <w:tab/>
        <w:t>612.133:616.927 2</w:t>
      </w:r>
      <w:proofErr w:type="gramStart"/>
      <w:r w:rsidRPr="00952D2B">
        <w:rPr>
          <w:rFonts w:ascii="Times New Roman" w:hAnsi="Times New Roman" w:cs="Times New Roman"/>
          <w:sz w:val="28"/>
          <w:szCs w:val="28"/>
        </w:rPr>
        <w:t xml:space="preserve">                                         Н</w:t>
      </w:r>
      <w:proofErr w:type="gramEnd"/>
      <w:r w:rsidRPr="00952D2B">
        <w:rPr>
          <w:rFonts w:ascii="Times New Roman" w:hAnsi="Times New Roman" w:cs="Times New Roman"/>
          <w:sz w:val="28"/>
          <w:szCs w:val="28"/>
        </w:rPr>
        <w:t>а правах рукописи</w:t>
      </w:r>
    </w:p>
    <w:p w:rsidR="001119FA" w:rsidRDefault="001119FA" w:rsidP="001119FA">
      <w:pPr>
        <w:spacing w:after="0" w:line="240" w:lineRule="auto"/>
        <w:jc w:val="center"/>
        <w:rPr>
          <w:rFonts w:ascii="Times New Roman" w:hAnsi="Times New Roman" w:cs="Times New Roman"/>
          <w:sz w:val="28"/>
          <w:szCs w:val="28"/>
        </w:rPr>
      </w:pPr>
    </w:p>
    <w:p w:rsidR="00952D2B" w:rsidRDefault="00952D2B" w:rsidP="001119FA">
      <w:pPr>
        <w:spacing w:after="0" w:line="240" w:lineRule="auto"/>
        <w:jc w:val="center"/>
        <w:rPr>
          <w:rFonts w:ascii="Times New Roman" w:hAnsi="Times New Roman" w:cs="Times New Roman"/>
          <w:sz w:val="28"/>
          <w:szCs w:val="28"/>
        </w:rPr>
      </w:pPr>
    </w:p>
    <w:p w:rsidR="003A6294" w:rsidRPr="00952D2B" w:rsidRDefault="003A6294" w:rsidP="001119FA">
      <w:pPr>
        <w:spacing w:after="0" w:line="240" w:lineRule="auto"/>
        <w:jc w:val="center"/>
        <w:rPr>
          <w:rFonts w:ascii="Times New Roman" w:hAnsi="Times New Roman" w:cs="Times New Roman"/>
          <w:sz w:val="28"/>
          <w:szCs w:val="28"/>
        </w:rPr>
      </w:pPr>
    </w:p>
    <w:p w:rsidR="001119FA" w:rsidRDefault="001119FA" w:rsidP="001119FA">
      <w:pPr>
        <w:spacing w:after="0" w:line="240" w:lineRule="auto"/>
        <w:jc w:val="center"/>
        <w:rPr>
          <w:rFonts w:ascii="Times New Roman" w:hAnsi="Times New Roman" w:cs="Times New Roman"/>
          <w:sz w:val="28"/>
          <w:szCs w:val="28"/>
        </w:rPr>
      </w:pPr>
    </w:p>
    <w:p w:rsidR="00B47A4D" w:rsidRDefault="00B47A4D" w:rsidP="001119FA">
      <w:pPr>
        <w:spacing w:after="0" w:line="240" w:lineRule="auto"/>
        <w:jc w:val="center"/>
        <w:rPr>
          <w:rFonts w:ascii="Times New Roman" w:hAnsi="Times New Roman" w:cs="Times New Roman"/>
          <w:sz w:val="28"/>
          <w:szCs w:val="28"/>
        </w:rPr>
      </w:pPr>
    </w:p>
    <w:p w:rsidR="00B47A4D" w:rsidRDefault="00B47A4D" w:rsidP="001119FA">
      <w:pPr>
        <w:spacing w:after="0" w:line="240" w:lineRule="auto"/>
        <w:jc w:val="center"/>
        <w:rPr>
          <w:rFonts w:ascii="Times New Roman" w:hAnsi="Times New Roman" w:cs="Times New Roman"/>
          <w:sz w:val="28"/>
          <w:szCs w:val="28"/>
        </w:rPr>
      </w:pPr>
    </w:p>
    <w:p w:rsidR="00B47A4D" w:rsidRPr="00952D2B" w:rsidRDefault="00B47A4D" w:rsidP="001119FA">
      <w:pPr>
        <w:spacing w:after="0" w:line="240" w:lineRule="auto"/>
        <w:jc w:val="center"/>
        <w:rPr>
          <w:rFonts w:ascii="Times New Roman" w:hAnsi="Times New Roman" w:cs="Times New Roman"/>
          <w:sz w:val="28"/>
          <w:szCs w:val="28"/>
        </w:rPr>
      </w:pPr>
    </w:p>
    <w:p w:rsidR="001119FA" w:rsidRPr="00952D2B" w:rsidRDefault="001119FA" w:rsidP="001119FA">
      <w:pPr>
        <w:spacing w:after="0" w:line="240" w:lineRule="auto"/>
        <w:jc w:val="center"/>
        <w:rPr>
          <w:rFonts w:ascii="Times New Roman" w:hAnsi="Times New Roman" w:cs="Times New Roman"/>
          <w:sz w:val="28"/>
          <w:szCs w:val="28"/>
        </w:rPr>
      </w:pPr>
    </w:p>
    <w:p w:rsidR="001119FA" w:rsidRPr="003A6294" w:rsidRDefault="001119FA" w:rsidP="001119FA">
      <w:pPr>
        <w:spacing w:after="0" w:line="240" w:lineRule="auto"/>
        <w:jc w:val="center"/>
        <w:rPr>
          <w:rFonts w:ascii="Times New Roman" w:hAnsi="Times New Roman" w:cs="Times New Roman"/>
          <w:b/>
          <w:sz w:val="28"/>
          <w:szCs w:val="28"/>
        </w:rPr>
      </w:pPr>
      <w:r w:rsidRPr="003A6294">
        <w:rPr>
          <w:rFonts w:ascii="Times New Roman" w:hAnsi="Times New Roman" w:cs="Times New Roman"/>
          <w:b/>
          <w:sz w:val="28"/>
          <w:szCs w:val="28"/>
        </w:rPr>
        <w:t>НУСКАБАЕВА ГУЛЬНАЗ ОРАЗБЕКОВНА</w:t>
      </w:r>
    </w:p>
    <w:p w:rsidR="001119FA" w:rsidRPr="00952D2B" w:rsidRDefault="001119FA" w:rsidP="001119FA">
      <w:pPr>
        <w:spacing w:after="0" w:line="240" w:lineRule="auto"/>
        <w:jc w:val="center"/>
        <w:rPr>
          <w:rFonts w:ascii="Times New Roman" w:hAnsi="Times New Roman" w:cs="Times New Roman"/>
          <w:sz w:val="28"/>
          <w:szCs w:val="28"/>
        </w:rPr>
      </w:pPr>
    </w:p>
    <w:p w:rsidR="001119FA" w:rsidRPr="00952D2B" w:rsidRDefault="001119FA" w:rsidP="001119FA">
      <w:pPr>
        <w:spacing w:after="0" w:line="240" w:lineRule="auto"/>
        <w:jc w:val="center"/>
        <w:rPr>
          <w:rFonts w:ascii="Times New Roman" w:hAnsi="Times New Roman" w:cs="Times New Roman"/>
          <w:sz w:val="28"/>
          <w:szCs w:val="28"/>
        </w:rPr>
      </w:pPr>
    </w:p>
    <w:p w:rsidR="001119FA" w:rsidRPr="00952D2B" w:rsidRDefault="001119FA" w:rsidP="001119FA">
      <w:pPr>
        <w:spacing w:after="0" w:line="240" w:lineRule="auto"/>
        <w:jc w:val="center"/>
        <w:rPr>
          <w:rFonts w:ascii="Times New Roman" w:hAnsi="Times New Roman" w:cs="Times New Roman"/>
          <w:b/>
          <w:sz w:val="28"/>
          <w:szCs w:val="28"/>
        </w:rPr>
      </w:pPr>
      <w:r w:rsidRPr="00952D2B">
        <w:rPr>
          <w:rFonts w:ascii="Times New Roman" w:hAnsi="Times New Roman" w:cs="Times New Roman"/>
          <w:b/>
          <w:sz w:val="28"/>
          <w:szCs w:val="28"/>
        </w:rPr>
        <w:t xml:space="preserve">Предикторы </w:t>
      </w:r>
      <w:proofErr w:type="spellStart"/>
      <w:r w:rsidRPr="00952D2B">
        <w:rPr>
          <w:rFonts w:ascii="Times New Roman" w:hAnsi="Times New Roman" w:cs="Times New Roman"/>
          <w:b/>
          <w:sz w:val="28"/>
          <w:szCs w:val="28"/>
        </w:rPr>
        <w:t>ремоделирования</w:t>
      </w:r>
      <w:proofErr w:type="spellEnd"/>
      <w:r w:rsidRPr="00952D2B">
        <w:rPr>
          <w:rFonts w:ascii="Times New Roman" w:hAnsi="Times New Roman" w:cs="Times New Roman"/>
          <w:b/>
          <w:sz w:val="28"/>
          <w:szCs w:val="28"/>
        </w:rPr>
        <w:t xml:space="preserve"> миокарда левого желудочка у женщин казашек при артериальной гипертензии с абдоминальным ожирением</w:t>
      </w:r>
    </w:p>
    <w:p w:rsidR="001119FA" w:rsidRPr="00952D2B" w:rsidRDefault="001119FA" w:rsidP="001119FA">
      <w:pPr>
        <w:spacing w:after="0" w:line="240" w:lineRule="auto"/>
        <w:jc w:val="center"/>
        <w:rPr>
          <w:rFonts w:ascii="Times New Roman" w:hAnsi="Times New Roman" w:cs="Times New Roman"/>
          <w:sz w:val="28"/>
          <w:szCs w:val="28"/>
        </w:rPr>
      </w:pPr>
    </w:p>
    <w:p w:rsidR="001119FA" w:rsidRPr="00952D2B" w:rsidRDefault="001119FA" w:rsidP="001119FA">
      <w:pPr>
        <w:spacing w:after="0" w:line="240" w:lineRule="auto"/>
        <w:jc w:val="center"/>
        <w:rPr>
          <w:rFonts w:ascii="Times New Roman" w:hAnsi="Times New Roman" w:cs="Times New Roman"/>
          <w:sz w:val="28"/>
          <w:szCs w:val="28"/>
        </w:rPr>
      </w:pPr>
    </w:p>
    <w:p w:rsidR="00B47A4D" w:rsidRDefault="00B47A4D" w:rsidP="001119FA">
      <w:pPr>
        <w:spacing w:after="0" w:line="240" w:lineRule="auto"/>
        <w:jc w:val="center"/>
        <w:rPr>
          <w:rFonts w:ascii="Times New Roman" w:hAnsi="Times New Roman" w:cs="Times New Roman"/>
          <w:sz w:val="28"/>
          <w:szCs w:val="28"/>
        </w:rPr>
      </w:pPr>
    </w:p>
    <w:p w:rsidR="001119FA" w:rsidRPr="00952D2B" w:rsidRDefault="001119FA" w:rsidP="001119FA">
      <w:pPr>
        <w:spacing w:after="0" w:line="240" w:lineRule="auto"/>
        <w:jc w:val="center"/>
        <w:rPr>
          <w:rFonts w:ascii="Times New Roman" w:hAnsi="Times New Roman" w:cs="Times New Roman"/>
          <w:sz w:val="28"/>
          <w:szCs w:val="28"/>
        </w:rPr>
      </w:pPr>
      <w:r w:rsidRPr="00952D2B">
        <w:rPr>
          <w:rFonts w:ascii="Times New Roman" w:hAnsi="Times New Roman" w:cs="Times New Roman"/>
          <w:sz w:val="28"/>
          <w:szCs w:val="28"/>
        </w:rPr>
        <w:t>14.00.06 – кардиология</w:t>
      </w:r>
    </w:p>
    <w:p w:rsidR="001119FA" w:rsidRDefault="001119FA" w:rsidP="001119FA">
      <w:pPr>
        <w:spacing w:after="0" w:line="240" w:lineRule="auto"/>
        <w:jc w:val="center"/>
        <w:rPr>
          <w:rFonts w:ascii="Times New Roman" w:hAnsi="Times New Roman" w:cs="Times New Roman"/>
          <w:sz w:val="28"/>
          <w:szCs w:val="28"/>
          <w:lang w:val="kk-KZ"/>
        </w:rPr>
      </w:pPr>
    </w:p>
    <w:p w:rsidR="00B62D7D" w:rsidRDefault="00B62D7D" w:rsidP="001119FA">
      <w:pPr>
        <w:spacing w:after="0" w:line="240" w:lineRule="auto"/>
        <w:jc w:val="center"/>
        <w:rPr>
          <w:rFonts w:ascii="Times New Roman" w:hAnsi="Times New Roman" w:cs="Times New Roman"/>
          <w:sz w:val="28"/>
          <w:szCs w:val="28"/>
          <w:lang w:val="kk-KZ"/>
        </w:rPr>
      </w:pPr>
    </w:p>
    <w:p w:rsidR="003A6294" w:rsidRPr="00B62D7D" w:rsidRDefault="003A6294" w:rsidP="001119FA">
      <w:pPr>
        <w:spacing w:after="0" w:line="240" w:lineRule="auto"/>
        <w:jc w:val="center"/>
        <w:rPr>
          <w:rFonts w:ascii="Times New Roman" w:hAnsi="Times New Roman" w:cs="Times New Roman"/>
          <w:sz w:val="28"/>
          <w:szCs w:val="28"/>
          <w:lang w:val="kk-KZ"/>
        </w:rPr>
      </w:pPr>
    </w:p>
    <w:p w:rsidR="00B47A4D" w:rsidRDefault="00B47A4D" w:rsidP="001119FA">
      <w:pPr>
        <w:spacing w:after="0" w:line="240" w:lineRule="auto"/>
        <w:jc w:val="center"/>
        <w:rPr>
          <w:rFonts w:ascii="Times New Roman" w:hAnsi="Times New Roman" w:cs="Times New Roman"/>
          <w:b/>
          <w:sz w:val="28"/>
          <w:szCs w:val="28"/>
          <w:lang w:val="kk-KZ"/>
        </w:rPr>
      </w:pPr>
    </w:p>
    <w:p w:rsidR="001119FA" w:rsidRPr="00B62D7D" w:rsidRDefault="00B62D7D" w:rsidP="001119FA">
      <w:pPr>
        <w:spacing w:after="0" w:line="240" w:lineRule="auto"/>
        <w:jc w:val="center"/>
        <w:rPr>
          <w:rFonts w:ascii="Times New Roman" w:hAnsi="Times New Roman" w:cs="Times New Roman"/>
          <w:b/>
          <w:sz w:val="28"/>
          <w:szCs w:val="28"/>
          <w:lang w:val="kk-KZ"/>
        </w:rPr>
      </w:pPr>
      <w:r w:rsidRPr="00B62D7D">
        <w:rPr>
          <w:rFonts w:ascii="Times New Roman" w:hAnsi="Times New Roman" w:cs="Times New Roman"/>
          <w:b/>
          <w:sz w:val="28"/>
          <w:szCs w:val="28"/>
          <w:lang w:val="kk-KZ"/>
        </w:rPr>
        <w:t>Автореферат</w:t>
      </w:r>
    </w:p>
    <w:p w:rsidR="001119FA" w:rsidRPr="00952D2B" w:rsidRDefault="003A6294" w:rsidP="001119FA">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д</w:t>
      </w:r>
      <w:r w:rsidR="001119FA" w:rsidRPr="00952D2B">
        <w:rPr>
          <w:rFonts w:ascii="Times New Roman" w:hAnsi="Times New Roman" w:cs="Times New Roman"/>
          <w:sz w:val="28"/>
          <w:szCs w:val="28"/>
        </w:rPr>
        <w:t>иссертаци</w:t>
      </w:r>
      <w:proofErr w:type="spellEnd"/>
      <w:r w:rsidR="00B62D7D">
        <w:rPr>
          <w:rFonts w:ascii="Times New Roman" w:hAnsi="Times New Roman" w:cs="Times New Roman"/>
          <w:sz w:val="28"/>
          <w:szCs w:val="28"/>
          <w:lang w:val="kk-KZ"/>
        </w:rPr>
        <w:t>и</w:t>
      </w:r>
      <w:r w:rsidR="001119FA" w:rsidRPr="00952D2B">
        <w:rPr>
          <w:rFonts w:ascii="Times New Roman" w:hAnsi="Times New Roman" w:cs="Times New Roman"/>
          <w:sz w:val="28"/>
          <w:szCs w:val="28"/>
        </w:rPr>
        <w:t xml:space="preserve"> на соискание ученой степени</w:t>
      </w:r>
    </w:p>
    <w:p w:rsidR="001119FA" w:rsidRPr="00952D2B" w:rsidRDefault="001119FA" w:rsidP="001119FA">
      <w:pPr>
        <w:spacing w:after="0" w:line="240" w:lineRule="auto"/>
        <w:jc w:val="center"/>
        <w:rPr>
          <w:rFonts w:ascii="Times New Roman" w:hAnsi="Times New Roman" w:cs="Times New Roman"/>
          <w:sz w:val="28"/>
          <w:szCs w:val="28"/>
        </w:rPr>
      </w:pPr>
      <w:r w:rsidRPr="00952D2B">
        <w:rPr>
          <w:rFonts w:ascii="Times New Roman" w:hAnsi="Times New Roman" w:cs="Times New Roman"/>
          <w:sz w:val="28"/>
          <w:szCs w:val="28"/>
        </w:rPr>
        <w:t>кандидата медицинских наук</w:t>
      </w:r>
    </w:p>
    <w:p w:rsidR="001119FA" w:rsidRPr="00952D2B" w:rsidRDefault="001119FA" w:rsidP="001119FA">
      <w:pPr>
        <w:spacing w:after="0" w:line="240" w:lineRule="auto"/>
        <w:jc w:val="center"/>
        <w:rPr>
          <w:rFonts w:ascii="Times New Roman" w:hAnsi="Times New Roman" w:cs="Times New Roman"/>
          <w:sz w:val="28"/>
          <w:szCs w:val="28"/>
        </w:rPr>
      </w:pPr>
    </w:p>
    <w:p w:rsidR="001119FA" w:rsidRPr="00952D2B" w:rsidRDefault="001119FA" w:rsidP="001119FA">
      <w:pPr>
        <w:spacing w:after="0" w:line="240" w:lineRule="auto"/>
        <w:jc w:val="center"/>
        <w:rPr>
          <w:rFonts w:ascii="Times New Roman" w:hAnsi="Times New Roman" w:cs="Times New Roman"/>
          <w:sz w:val="28"/>
          <w:szCs w:val="28"/>
        </w:rPr>
      </w:pPr>
    </w:p>
    <w:p w:rsidR="001119FA" w:rsidRPr="00952D2B" w:rsidRDefault="001119FA" w:rsidP="001119FA">
      <w:pPr>
        <w:spacing w:after="0" w:line="240" w:lineRule="auto"/>
        <w:jc w:val="center"/>
        <w:rPr>
          <w:rFonts w:ascii="Times New Roman" w:hAnsi="Times New Roman" w:cs="Times New Roman"/>
          <w:sz w:val="28"/>
          <w:szCs w:val="28"/>
        </w:rPr>
      </w:pPr>
    </w:p>
    <w:p w:rsidR="001119FA" w:rsidRPr="00952D2B" w:rsidRDefault="001119FA" w:rsidP="001119FA">
      <w:pPr>
        <w:spacing w:after="0" w:line="240" w:lineRule="auto"/>
        <w:jc w:val="center"/>
        <w:rPr>
          <w:rFonts w:ascii="Times New Roman" w:hAnsi="Times New Roman" w:cs="Times New Roman"/>
          <w:sz w:val="28"/>
          <w:szCs w:val="28"/>
        </w:rPr>
      </w:pPr>
    </w:p>
    <w:p w:rsidR="001119FA" w:rsidRPr="00952D2B" w:rsidRDefault="001119FA" w:rsidP="001119FA">
      <w:pPr>
        <w:spacing w:after="0" w:line="240" w:lineRule="auto"/>
        <w:jc w:val="center"/>
        <w:rPr>
          <w:rFonts w:ascii="Times New Roman" w:hAnsi="Times New Roman" w:cs="Times New Roman"/>
          <w:sz w:val="28"/>
          <w:szCs w:val="28"/>
        </w:rPr>
      </w:pPr>
    </w:p>
    <w:p w:rsidR="001119FA" w:rsidRDefault="001119FA" w:rsidP="001119FA">
      <w:pPr>
        <w:spacing w:after="0" w:line="240" w:lineRule="auto"/>
        <w:jc w:val="both"/>
        <w:rPr>
          <w:rFonts w:ascii="Times New Roman" w:hAnsi="Times New Roman" w:cs="Times New Roman"/>
          <w:sz w:val="28"/>
          <w:szCs w:val="28"/>
        </w:rPr>
      </w:pPr>
    </w:p>
    <w:p w:rsidR="00B47A4D" w:rsidRDefault="00B47A4D" w:rsidP="001119FA">
      <w:pPr>
        <w:spacing w:after="0" w:line="240" w:lineRule="auto"/>
        <w:jc w:val="both"/>
        <w:rPr>
          <w:rFonts w:ascii="Times New Roman" w:hAnsi="Times New Roman" w:cs="Times New Roman"/>
          <w:sz w:val="28"/>
          <w:szCs w:val="28"/>
        </w:rPr>
      </w:pPr>
    </w:p>
    <w:p w:rsidR="00B47A4D" w:rsidRDefault="00B47A4D" w:rsidP="001119FA">
      <w:pPr>
        <w:spacing w:after="0" w:line="240" w:lineRule="auto"/>
        <w:jc w:val="both"/>
        <w:rPr>
          <w:rFonts w:ascii="Times New Roman" w:hAnsi="Times New Roman" w:cs="Times New Roman"/>
          <w:sz w:val="28"/>
          <w:szCs w:val="28"/>
        </w:rPr>
      </w:pPr>
    </w:p>
    <w:p w:rsidR="00B47A4D" w:rsidRDefault="00B47A4D" w:rsidP="001119FA">
      <w:pPr>
        <w:spacing w:after="0" w:line="240" w:lineRule="auto"/>
        <w:jc w:val="both"/>
        <w:rPr>
          <w:rFonts w:ascii="Times New Roman" w:hAnsi="Times New Roman" w:cs="Times New Roman"/>
          <w:sz w:val="28"/>
          <w:szCs w:val="28"/>
        </w:rPr>
      </w:pPr>
    </w:p>
    <w:p w:rsidR="00B47A4D" w:rsidRDefault="00B47A4D" w:rsidP="001119FA">
      <w:pPr>
        <w:spacing w:after="0" w:line="240" w:lineRule="auto"/>
        <w:jc w:val="both"/>
        <w:rPr>
          <w:rFonts w:ascii="Times New Roman" w:hAnsi="Times New Roman" w:cs="Times New Roman"/>
          <w:sz w:val="28"/>
          <w:szCs w:val="28"/>
        </w:rPr>
      </w:pPr>
    </w:p>
    <w:p w:rsidR="00B47A4D" w:rsidRPr="00952D2B" w:rsidRDefault="00B47A4D" w:rsidP="001119FA">
      <w:pPr>
        <w:spacing w:after="0" w:line="240" w:lineRule="auto"/>
        <w:jc w:val="both"/>
        <w:rPr>
          <w:rFonts w:ascii="Times New Roman" w:hAnsi="Times New Roman" w:cs="Times New Roman"/>
          <w:sz w:val="28"/>
          <w:szCs w:val="28"/>
        </w:rPr>
      </w:pPr>
    </w:p>
    <w:p w:rsidR="001119FA" w:rsidRDefault="001119FA" w:rsidP="001119FA">
      <w:pPr>
        <w:spacing w:after="0" w:line="240" w:lineRule="auto"/>
        <w:jc w:val="both"/>
        <w:rPr>
          <w:rFonts w:ascii="Times New Roman" w:hAnsi="Times New Roman" w:cs="Times New Roman"/>
          <w:sz w:val="28"/>
          <w:szCs w:val="28"/>
          <w:lang w:val="kk-KZ"/>
        </w:rPr>
      </w:pPr>
    </w:p>
    <w:p w:rsidR="009C38E1" w:rsidRDefault="009C38E1" w:rsidP="001119FA">
      <w:pPr>
        <w:spacing w:after="0" w:line="240" w:lineRule="auto"/>
        <w:jc w:val="both"/>
        <w:rPr>
          <w:rFonts w:ascii="Times New Roman" w:hAnsi="Times New Roman" w:cs="Times New Roman"/>
          <w:sz w:val="28"/>
          <w:szCs w:val="28"/>
          <w:lang w:val="kk-KZ"/>
        </w:rPr>
      </w:pPr>
    </w:p>
    <w:p w:rsidR="009C38E1" w:rsidRPr="009C38E1" w:rsidRDefault="009C38E1" w:rsidP="001119FA">
      <w:pPr>
        <w:spacing w:after="0" w:line="240" w:lineRule="auto"/>
        <w:jc w:val="both"/>
        <w:rPr>
          <w:rFonts w:ascii="Times New Roman" w:hAnsi="Times New Roman" w:cs="Times New Roman"/>
          <w:sz w:val="28"/>
          <w:szCs w:val="28"/>
          <w:lang w:val="kk-KZ"/>
        </w:rPr>
      </w:pPr>
    </w:p>
    <w:p w:rsidR="001119FA" w:rsidRPr="00952D2B" w:rsidRDefault="001119FA" w:rsidP="001119FA">
      <w:pPr>
        <w:spacing w:after="0" w:line="240" w:lineRule="auto"/>
        <w:jc w:val="both"/>
        <w:rPr>
          <w:rFonts w:ascii="Times New Roman" w:hAnsi="Times New Roman" w:cs="Times New Roman"/>
          <w:sz w:val="28"/>
          <w:szCs w:val="28"/>
        </w:rPr>
      </w:pPr>
    </w:p>
    <w:p w:rsidR="001119FA" w:rsidRPr="00952D2B" w:rsidRDefault="001119FA" w:rsidP="001119FA">
      <w:pPr>
        <w:spacing w:after="0" w:line="240" w:lineRule="auto"/>
        <w:jc w:val="both"/>
        <w:rPr>
          <w:rFonts w:ascii="Times New Roman" w:hAnsi="Times New Roman" w:cs="Times New Roman"/>
          <w:sz w:val="28"/>
          <w:szCs w:val="28"/>
        </w:rPr>
      </w:pPr>
    </w:p>
    <w:p w:rsidR="001119FA" w:rsidRPr="00952D2B" w:rsidRDefault="001119FA" w:rsidP="001119FA">
      <w:pPr>
        <w:spacing w:after="0" w:line="240" w:lineRule="auto"/>
        <w:jc w:val="center"/>
        <w:rPr>
          <w:rFonts w:ascii="Times New Roman" w:hAnsi="Times New Roman" w:cs="Times New Roman"/>
          <w:sz w:val="28"/>
          <w:szCs w:val="28"/>
        </w:rPr>
      </w:pPr>
      <w:r w:rsidRPr="00952D2B">
        <w:rPr>
          <w:rFonts w:ascii="Times New Roman" w:hAnsi="Times New Roman" w:cs="Times New Roman"/>
          <w:sz w:val="28"/>
          <w:szCs w:val="28"/>
        </w:rPr>
        <w:t>Республика Казахстан</w:t>
      </w:r>
    </w:p>
    <w:p w:rsidR="001119FA" w:rsidRPr="00952D2B" w:rsidRDefault="001119FA" w:rsidP="001119FA">
      <w:pPr>
        <w:spacing w:after="0" w:line="240" w:lineRule="auto"/>
        <w:jc w:val="center"/>
        <w:rPr>
          <w:rFonts w:ascii="Times New Roman" w:hAnsi="Times New Roman" w:cs="Times New Roman"/>
          <w:sz w:val="28"/>
          <w:szCs w:val="28"/>
        </w:rPr>
      </w:pPr>
      <w:proofErr w:type="spellStart"/>
      <w:r w:rsidRPr="00952D2B">
        <w:rPr>
          <w:rFonts w:ascii="Times New Roman" w:hAnsi="Times New Roman" w:cs="Times New Roman"/>
          <w:sz w:val="28"/>
          <w:szCs w:val="28"/>
        </w:rPr>
        <w:t>Алматы</w:t>
      </w:r>
      <w:proofErr w:type="spellEnd"/>
      <w:r w:rsidRPr="00952D2B">
        <w:rPr>
          <w:rFonts w:ascii="Times New Roman" w:hAnsi="Times New Roman" w:cs="Times New Roman"/>
          <w:sz w:val="28"/>
          <w:szCs w:val="28"/>
        </w:rPr>
        <w:t>, 2010</w:t>
      </w:r>
    </w:p>
    <w:p w:rsidR="009C38E1" w:rsidRDefault="009C38E1" w:rsidP="000300F5">
      <w:pPr>
        <w:spacing w:after="0" w:line="240" w:lineRule="auto"/>
        <w:jc w:val="center"/>
        <w:rPr>
          <w:rFonts w:ascii="Times New Roman" w:hAnsi="Times New Roman" w:cs="Times New Roman"/>
          <w:b/>
          <w:sz w:val="28"/>
          <w:szCs w:val="28"/>
          <w:lang w:val="kk-KZ"/>
        </w:rPr>
      </w:pPr>
    </w:p>
    <w:p w:rsidR="00B47A4D" w:rsidRPr="00D90596" w:rsidRDefault="00B47A4D" w:rsidP="00B47A4D">
      <w:pPr>
        <w:ind w:firstLine="567"/>
        <w:jc w:val="both"/>
        <w:rPr>
          <w:rFonts w:ascii="Times New Roman" w:hAnsi="Times New Roman" w:cs="Times New Roman"/>
          <w:sz w:val="20"/>
          <w:szCs w:val="20"/>
          <w:u w:val="single"/>
        </w:rPr>
      </w:pPr>
      <w:r w:rsidRPr="00D90596">
        <w:rPr>
          <w:rFonts w:ascii="Times New Roman" w:hAnsi="Times New Roman" w:cs="Times New Roman"/>
          <w:sz w:val="28"/>
          <w:szCs w:val="28"/>
        </w:rPr>
        <w:lastRenderedPageBreak/>
        <w:t xml:space="preserve">Работа выполнена в Международном </w:t>
      </w:r>
      <w:proofErr w:type="spellStart"/>
      <w:r w:rsidRPr="00D90596">
        <w:rPr>
          <w:rFonts w:ascii="Times New Roman" w:hAnsi="Times New Roman" w:cs="Times New Roman"/>
          <w:sz w:val="28"/>
          <w:szCs w:val="28"/>
        </w:rPr>
        <w:t>Казахско-Турецком</w:t>
      </w:r>
      <w:proofErr w:type="spellEnd"/>
      <w:r w:rsidRPr="00D90596">
        <w:rPr>
          <w:rFonts w:ascii="Times New Roman" w:hAnsi="Times New Roman" w:cs="Times New Roman"/>
          <w:sz w:val="28"/>
          <w:szCs w:val="28"/>
        </w:rPr>
        <w:t xml:space="preserve"> университете имени Х.А. </w:t>
      </w:r>
      <w:proofErr w:type="spellStart"/>
      <w:r w:rsidRPr="00D90596">
        <w:rPr>
          <w:rFonts w:ascii="Times New Roman" w:hAnsi="Times New Roman" w:cs="Times New Roman"/>
          <w:sz w:val="28"/>
          <w:szCs w:val="28"/>
        </w:rPr>
        <w:t>Ясави</w:t>
      </w:r>
      <w:proofErr w:type="spellEnd"/>
      <w:r w:rsidRPr="00D90596">
        <w:rPr>
          <w:rFonts w:ascii="Times New Roman" w:hAnsi="Times New Roman" w:cs="Times New Roman"/>
          <w:sz w:val="28"/>
          <w:szCs w:val="28"/>
        </w:rPr>
        <w:t>, г. Туркестан</w:t>
      </w:r>
    </w:p>
    <w:p w:rsidR="00B47A4D" w:rsidRDefault="00B47A4D" w:rsidP="00B47A4D">
      <w:pPr>
        <w:tabs>
          <w:tab w:val="num" w:pos="4500"/>
        </w:tabs>
        <w:spacing w:after="0" w:line="240" w:lineRule="auto"/>
        <w:ind w:firstLine="567"/>
        <w:jc w:val="both"/>
        <w:rPr>
          <w:rFonts w:ascii="Times New Roman" w:hAnsi="Times New Roman" w:cs="Times New Roman"/>
          <w:sz w:val="28"/>
          <w:szCs w:val="28"/>
        </w:rPr>
      </w:pPr>
    </w:p>
    <w:p w:rsidR="00B47A4D" w:rsidRDefault="008E352A" w:rsidP="008E352A">
      <w:pPr>
        <w:tabs>
          <w:tab w:val="num" w:pos="4500"/>
        </w:tabs>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rPr>
        <w:t>Научный</w:t>
      </w:r>
      <w:r w:rsidRPr="008E352A">
        <w:rPr>
          <w:rFonts w:ascii="Times New Roman" w:eastAsia="Times New Roman" w:hAnsi="Times New Roman" w:cs="Times New Roman"/>
          <w:sz w:val="28"/>
          <w:szCs w:val="28"/>
        </w:rPr>
        <w:t xml:space="preserve"> </w:t>
      </w:r>
      <w:r w:rsidR="00B47A4D" w:rsidRPr="004A15E9">
        <w:rPr>
          <w:rFonts w:ascii="Times New Roman" w:eastAsia="Times New Roman" w:hAnsi="Times New Roman" w:cs="Times New Roman"/>
          <w:sz w:val="28"/>
          <w:szCs w:val="28"/>
        </w:rPr>
        <w:t>руководитель:</w:t>
      </w:r>
      <w:r w:rsidR="00B47A4D">
        <w:rPr>
          <w:rFonts w:ascii="Times New Roman" w:hAnsi="Times New Roman" w:cs="Times New Roman"/>
          <w:sz w:val="28"/>
          <w:szCs w:val="28"/>
        </w:rPr>
        <w:t xml:space="preserve">                    доктор медицинских наук</w:t>
      </w:r>
    </w:p>
    <w:p w:rsidR="00B47A4D" w:rsidRDefault="00B47A4D" w:rsidP="00B47A4D">
      <w:pPr>
        <w:tabs>
          <w:tab w:val="num" w:pos="4500"/>
        </w:tabs>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Шалхарова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Сайлаубековна</w:t>
      </w:r>
      <w:proofErr w:type="spellEnd"/>
    </w:p>
    <w:p w:rsidR="00B47A4D" w:rsidRDefault="00B47A4D" w:rsidP="00B47A4D">
      <w:pPr>
        <w:tabs>
          <w:tab w:val="num" w:pos="0"/>
          <w:tab w:val="center" w:pos="4819"/>
        </w:tabs>
        <w:ind w:firstLine="567"/>
        <w:rPr>
          <w:rFonts w:ascii="Times New Roman" w:hAnsi="Times New Roman" w:cs="Times New Roman"/>
          <w:sz w:val="28"/>
          <w:szCs w:val="28"/>
        </w:rPr>
      </w:pPr>
    </w:p>
    <w:p w:rsidR="00B47A4D" w:rsidRPr="004A15E9" w:rsidRDefault="00B47A4D" w:rsidP="00B47A4D">
      <w:pPr>
        <w:tabs>
          <w:tab w:val="num" w:pos="0"/>
          <w:tab w:val="center" w:pos="4819"/>
        </w:tabs>
        <w:spacing w:after="0" w:line="240" w:lineRule="auto"/>
        <w:ind w:firstLine="567"/>
        <w:rPr>
          <w:rFonts w:ascii="Times New Roman" w:eastAsia="Times New Roman" w:hAnsi="Times New Roman" w:cs="Times New Roman"/>
          <w:sz w:val="28"/>
          <w:szCs w:val="28"/>
        </w:rPr>
      </w:pPr>
      <w:r w:rsidRPr="004A15E9">
        <w:rPr>
          <w:rFonts w:ascii="Times New Roman" w:eastAsia="Times New Roman" w:hAnsi="Times New Roman" w:cs="Times New Roman"/>
          <w:sz w:val="28"/>
          <w:szCs w:val="28"/>
        </w:rPr>
        <w:t>Официаль</w:t>
      </w:r>
      <w:r>
        <w:rPr>
          <w:rFonts w:ascii="Times New Roman" w:eastAsia="Times New Roman" w:hAnsi="Times New Roman" w:cs="Times New Roman"/>
          <w:sz w:val="28"/>
          <w:szCs w:val="28"/>
        </w:rPr>
        <w:t>ные оппоненты:</w:t>
      </w:r>
      <w:r>
        <w:rPr>
          <w:rFonts w:ascii="Times New Roman" w:eastAsia="Times New Roman" w:hAnsi="Times New Roman" w:cs="Times New Roman"/>
          <w:sz w:val="28"/>
          <w:szCs w:val="28"/>
        </w:rPr>
        <w:tab/>
        <w:t xml:space="preserve">                </w:t>
      </w:r>
      <w:r w:rsidRPr="004A15E9">
        <w:rPr>
          <w:rFonts w:ascii="Times New Roman" w:eastAsia="Times New Roman" w:hAnsi="Times New Roman" w:cs="Times New Roman"/>
          <w:sz w:val="28"/>
          <w:szCs w:val="28"/>
        </w:rPr>
        <w:t>доктор медицинских наук, профессор</w:t>
      </w:r>
    </w:p>
    <w:p w:rsidR="00B47A4D" w:rsidRPr="004A15E9" w:rsidRDefault="00B47A4D" w:rsidP="00B47A4D">
      <w:pPr>
        <w:tabs>
          <w:tab w:val="num" w:pos="0"/>
        </w:tabs>
        <w:spacing w:after="0" w:line="240" w:lineRule="auto"/>
        <w:ind w:firstLine="567"/>
        <w:jc w:val="both"/>
        <w:rPr>
          <w:rFonts w:ascii="Times New Roman" w:eastAsia="Times New Roman" w:hAnsi="Times New Roman" w:cs="Times New Roman"/>
          <w:sz w:val="28"/>
          <w:szCs w:val="28"/>
        </w:rPr>
      </w:pPr>
      <w:r w:rsidRPr="004A15E9">
        <w:rPr>
          <w:rFonts w:ascii="Times New Roman" w:eastAsia="Times New Roman" w:hAnsi="Times New Roman" w:cs="Times New Roman"/>
          <w:sz w:val="28"/>
          <w:szCs w:val="28"/>
        </w:rPr>
        <w:t xml:space="preserve">                                                             </w:t>
      </w:r>
      <w:proofErr w:type="spellStart"/>
      <w:r w:rsidRPr="004A15E9">
        <w:rPr>
          <w:rFonts w:ascii="Times New Roman" w:eastAsia="Times New Roman" w:hAnsi="Times New Roman" w:cs="Times New Roman"/>
          <w:sz w:val="28"/>
          <w:szCs w:val="28"/>
        </w:rPr>
        <w:t>Полимбетов</w:t>
      </w:r>
      <w:proofErr w:type="spellEnd"/>
      <w:r w:rsidRPr="004A15E9">
        <w:rPr>
          <w:rFonts w:ascii="Times New Roman" w:eastAsia="Times New Roman" w:hAnsi="Times New Roman" w:cs="Times New Roman"/>
          <w:sz w:val="28"/>
          <w:szCs w:val="28"/>
        </w:rPr>
        <w:t xml:space="preserve"> </w:t>
      </w:r>
      <w:proofErr w:type="spellStart"/>
      <w:r w:rsidRPr="004A15E9">
        <w:rPr>
          <w:rFonts w:ascii="Times New Roman" w:eastAsia="Times New Roman" w:hAnsi="Times New Roman" w:cs="Times New Roman"/>
          <w:sz w:val="28"/>
          <w:szCs w:val="28"/>
        </w:rPr>
        <w:t>Дулат</w:t>
      </w:r>
      <w:proofErr w:type="spellEnd"/>
      <w:r w:rsidRPr="004A15E9">
        <w:rPr>
          <w:rFonts w:ascii="Times New Roman" w:eastAsia="Times New Roman" w:hAnsi="Times New Roman" w:cs="Times New Roman"/>
          <w:sz w:val="28"/>
          <w:szCs w:val="28"/>
        </w:rPr>
        <w:t xml:space="preserve"> </w:t>
      </w:r>
      <w:proofErr w:type="spellStart"/>
      <w:r w:rsidRPr="004A15E9">
        <w:rPr>
          <w:rFonts w:ascii="Times New Roman" w:eastAsia="Times New Roman" w:hAnsi="Times New Roman" w:cs="Times New Roman"/>
          <w:sz w:val="28"/>
          <w:szCs w:val="28"/>
        </w:rPr>
        <w:t>Сейтжанович</w:t>
      </w:r>
      <w:proofErr w:type="spellEnd"/>
    </w:p>
    <w:p w:rsidR="00B47A4D" w:rsidRDefault="00B47A4D" w:rsidP="00B47A4D">
      <w:pPr>
        <w:tabs>
          <w:tab w:val="num" w:pos="0"/>
        </w:tabs>
        <w:spacing w:after="0" w:line="240" w:lineRule="auto"/>
        <w:ind w:firstLine="567"/>
        <w:jc w:val="both"/>
        <w:rPr>
          <w:rFonts w:ascii="Times New Roman" w:hAnsi="Times New Roman" w:cs="Times New Roman"/>
          <w:sz w:val="28"/>
          <w:szCs w:val="28"/>
        </w:rPr>
      </w:pPr>
      <w:r w:rsidRPr="004A15E9">
        <w:rPr>
          <w:rFonts w:ascii="Times New Roman" w:eastAsia="Times New Roman" w:hAnsi="Times New Roman" w:cs="Times New Roman"/>
          <w:sz w:val="28"/>
          <w:szCs w:val="28"/>
        </w:rPr>
        <w:t xml:space="preserve">                                                                </w:t>
      </w:r>
    </w:p>
    <w:p w:rsidR="00B47A4D" w:rsidRPr="004A15E9" w:rsidRDefault="00B47A4D" w:rsidP="00B47A4D">
      <w:pPr>
        <w:tabs>
          <w:tab w:val="num" w:pos="0"/>
        </w:tabs>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4A15E9">
        <w:rPr>
          <w:rFonts w:ascii="Times New Roman" w:eastAsia="Times New Roman" w:hAnsi="Times New Roman" w:cs="Times New Roman"/>
          <w:sz w:val="28"/>
          <w:szCs w:val="28"/>
        </w:rPr>
        <w:t xml:space="preserve">доктор медицинских наук, профессор                                                     </w:t>
      </w:r>
    </w:p>
    <w:p w:rsidR="00B47A4D" w:rsidRPr="004A15E9" w:rsidRDefault="00B47A4D" w:rsidP="00B47A4D">
      <w:pPr>
        <w:tabs>
          <w:tab w:val="num" w:pos="0"/>
        </w:tabs>
        <w:spacing w:after="0" w:line="240" w:lineRule="auto"/>
        <w:ind w:firstLine="567"/>
        <w:jc w:val="both"/>
        <w:rPr>
          <w:rFonts w:ascii="Times New Roman" w:eastAsia="Times New Roman" w:hAnsi="Times New Roman" w:cs="Times New Roman"/>
          <w:sz w:val="28"/>
          <w:szCs w:val="28"/>
        </w:rPr>
      </w:pPr>
      <w:r w:rsidRPr="004A15E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Pr>
          <w:rFonts w:ascii="Times New Roman" w:hAnsi="Times New Roman" w:cs="Times New Roman"/>
          <w:sz w:val="28"/>
          <w:szCs w:val="28"/>
        </w:rPr>
        <w:t xml:space="preserve">Ахметов </w:t>
      </w:r>
      <w:proofErr w:type="spellStart"/>
      <w:r>
        <w:rPr>
          <w:rFonts w:ascii="Times New Roman" w:hAnsi="Times New Roman" w:cs="Times New Roman"/>
          <w:sz w:val="28"/>
          <w:szCs w:val="28"/>
        </w:rPr>
        <w:t>Каиргали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Жалелович</w:t>
      </w:r>
      <w:proofErr w:type="spellEnd"/>
    </w:p>
    <w:p w:rsidR="00B47A4D" w:rsidRPr="004A15E9" w:rsidRDefault="00B47A4D" w:rsidP="00B47A4D">
      <w:pPr>
        <w:tabs>
          <w:tab w:val="num" w:pos="0"/>
        </w:tabs>
        <w:ind w:firstLine="567"/>
        <w:jc w:val="both"/>
        <w:rPr>
          <w:rFonts w:ascii="Times New Roman" w:eastAsia="Times New Roman" w:hAnsi="Times New Roman" w:cs="Times New Roman"/>
          <w:sz w:val="28"/>
          <w:szCs w:val="28"/>
        </w:rPr>
      </w:pPr>
    </w:p>
    <w:p w:rsidR="00B47A4D" w:rsidRPr="004A15E9" w:rsidRDefault="00B47A4D" w:rsidP="00B47A4D">
      <w:pPr>
        <w:tabs>
          <w:tab w:val="num" w:pos="5040"/>
        </w:tabs>
        <w:ind w:left="5040" w:hanging="4493"/>
        <w:rPr>
          <w:rFonts w:ascii="Times New Roman" w:eastAsia="Times New Roman" w:hAnsi="Times New Roman" w:cs="Times New Roman"/>
          <w:sz w:val="28"/>
          <w:szCs w:val="28"/>
        </w:rPr>
      </w:pPr>
      <w:r w:rsidRPr="004A15E9">
        <w:rPr>
          <w:rFonts w:ascii="Times New Roman" w:eastAsia="Times New Roman" w:hAnsi="Times New Roman" w:cs="Times New Roman"/>
          <w:sz w:val="28"/>
          <w:szCs w:val="28"/>
        </w:rPr>
        <w:t xml:space="preserve">Ведущая организация:                      </w:t>
      </w:r>
      <w:r w:rsidR="003A6294">
        <w:rPr>
          <w:rFonts w:ascii="Times New Roman" w:eastAsia="Times New Roman" w:hAnsi="Times New Roman" w:cs="Times New Roman"/>
          <w:sz w:val="28"/>
          <w:szCs w:val="28"/>
        </w:rPr>
        <w:t xml:space="preserve"> </w:t>
      </w:r>
      <w:r w:rsidR="00E8238C">
        <w:rPr>
          <w:rFonts w:ascii="Times New Roman" w:hAnsi="Times New Roman" w:cs="Times New Roman"/>
          <w:sz w:val="28"/>
          <w:szCs w:val="28"/>
        </w:rPr>
        <w:t xml:space="preserve">Национальный научно-медицинский </w:t>
      </w:r>
      <w:r w:rsidR="003A6294">
        <w:rPr>
          <w:rFonts w:ascii="Times New Roman" w:hAnsi="Times New Roman" w:cs="Times New Roman"/>
          <w:sz w:val="28"/>
          <w:szCs w:val="28"/>
        </w:rPr>
        <w:t>ц</w:t>
      </w:r>
      <w:r>
        <w:rPr>
          <w:rFonts w:ascii="Times New Roman" w:hAnsi="Times New Roman" w:cs="Times New Roman"/>
          <w:sz w:val="28"/>
          <w:szCs w:val="28"/>
        </w:rPr>
        <w:t>ентр</w:t>
      </w:r>
      <w:r w:rsidR="00E8238C">
        <w:rPr>
          <w:rFonts w:ascii="Times New Roman" w:hAnsi="Times New Roman" w:cs="Times New Roman"/>
          <w:sz w:val="28"/>
          <w:szCs w:val="28"/>
        </w:rPr>
        <w:t xml:space="preserve">, </w:t>
      </w:r>
      <w:r>
        <w:rPr>
          <w:rFonts w:ascii="Times New Roman" w:hAnsi="Times New Roman" w:cs="Times New Roman"/>
          <w:sz w:val="28"/>
          <w:szCs w:val="28"/>
        </w:rPr>
        <w:t xml:space="preserve"> г</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стана</w:t>
      </w:r>
      <w:r w:rsidRPr="004A15E9">
        <w:rPr>
          <w:rFonts w:ascii="Times New Roman" w:eastAsia="Times New Roman" w:hAnsi="Times New Roman" w:cs="Times New Roman"/>
          <w:sz w:val="28"/>
          <w:szCs w:val="28"/>
        </w:rPr>
        <w:t xml:space="preserve">                                           </w:t>
      </w:r>
    </w:p>
    <w:p w:rsidR="008E352A" w:rsidRPr="00E67B6D" w:rsidRDefault="008E352A" w:rsidP="00B47A4D">
      <w:pPr>
        <w:tabs>
          <w:tab w:val="num" w:pos="0"/>
        </w:tabs>
        <w:ind w:firstLine="567"/>
        <w:rPr>
          <w:rFonts w:ascii="Times New Roman" w:eastAsia="Times New Roman" w:hAnsi="Times New Roman" w:cs="Times New Roman"/>
          <w:sz w:val="28"/>
          <w:szCs w:val="28"/>
        </w:rPr>
      </w:pPr>
    </w:p>
    <w:p w:rsidR="00B47A4D" w:rsidRPr="004A15E9" w:rsidRDefault="00B47A4D" w:rsidP="00B47A4D">
      <w:pPr>
        <w:tabs>
          <w:tab w:val="num" w:pos="0"/>
        </w:tabs>
        <w:ind w:firstLine="567"/>
        <w:rPr>
          <w:rFonts w:ascii="Times New Roman" w:eastAsia="Times New Roman" w:hAnsi="Times New Roman" w:cs="Times New Roman"/>
        </w:rPr>
      </w:pPr>
      <w:r w:rsidRPr="004A15E9">
        <w:rPr>
          <w:rFonts w:ascii="Times New Roman" w:eastAsia="Times New Roman" w:hAnsi="Times New Roman" w:cs="Times New Roman"/>
          <w:sz w:val="28"/>
          <w:szCs w:val="28"/>
        </w:rPr>
        <w:t xml:space="preserve">                                                                </w:t>
      </w:r>
    </w:p>
    <w:p w:rsidR="00B47A4D" w:rsidRPr="004A15E9" w:rsidRDefault="00B47A4D" w:rsidP="00B47A4D">
      <w:pPr>
        <w:pStyle w:val="21"/>
        <w:spacing w:line="240" w:lineRule="auto"/>
        <w:ind w:firstLine="567"/>
        <w:rPr>
          <w:szCs w:val="28"/>
        </w:rPr>
      </w:pPr>
      <w:r w:rsidRPr="004A15E9">
        <w:rPr>
          <w:bCs/>
          <w:szCs w:val="28"/>
        </w:rPr>
        <w:t>Защита состоится</w:t>
      </w:r>
      <w:r w:rsidRPr="004A15E9">
        <w:rPr>
          <w:szCs w:val="28"/>
        </w:rPr>
        <w:t xml:space="preserve"> « </w:t>
      </w:r>
      <w:r>
        <w:rPr>
          <w:szCs w:val="28"/>
        </w:rPr>
        <w:t xml:space="preserve"> » «октября</w:t>
      </w:r>
      <w:r w:rsidRPr="004A15E9">
        <w:rPr>
          <w:szCs w:val="28"/>
        </w:rPr>
        <w:t xml:space="preserve">» </w:t>
      </w:r>
      <w:smartTag w:uri="urn:schemas-microsoft-com:office:smarttags" w:element="metricconverter">
        <w:smartTagPr>
          <w:attr w:name="ProductID" w:val="2010 г"/>
        </w:smartTagPr>
        <w:r w:rsidRPr="004A15E9">
          <w:rPr>
            <w:szCs w:val="28"/>
          </w:rPr>
          <w:t>2010 г</w:t>
        </w:r>
      </w:smartTag>
      <w:r w:rsidRPr="004A15E9">
        <w:rPr>
          <w:szCs w:val="28"/>
        </w:rPr>
        <w:t xml:space="preserve">. в  час. 00 мин. на заседании объединенного диссертационного совета 09.13.01 при Научно-исследовательском институте кардиологии и внутренних болезней Министерства здравоохранения Республики Казахстан по адресу: </w:t>
      </w:r>
      <w:smartTag w:uri="urn:schemas-microsoft-com:office:smarttags" w:element="metricconverter">
        <w:smartTagPr>
          <w:attr w:name="ProductID" w:val="050010, г"/>
        </w:smartTagPr>
        <w:r w:rsidRPr="004A15E9">
          <w:rPr>
            <w:szCs w:val="28"/>
          </w:rPr>
          <w:t>050010, г</w:t>
        </w:r>
      </w:smartTag>
      <w:r w:rsidRPr="004A15E9">
        <w:rPr>
          <w:szCs w:val="28"/>
        </w:rPr>
        <w:t xml:space="preserve">. </w:t>
      </w:r>
      <w:proofErr w:type="spellStart"/>
      <w:r w:rsidRPr="004A15E9">
        <w:rPr>
          <w:szCs w:val="28"/>
        </w:rPr>
        <w:t>Алматы</w:t>
      </w:r>
      <w:proofErr w:type="spellEnd"/>
      <w:r w:rsidRPr="004A15E9">
        <w:rPr>
          <w:szCs w:val="28"/>
        </w:rPr>
        <w:t xml:space="preserve">, ул. </w:t>
      </w:r>
      <w:proofErr w:type="spellStart"/>
      <w:r w:rsidRPr="004A15E9">
        <w:rPr>
          <w:szCs w:val="28"/>
        </w:rPr>
        <w:t>Айтеке</w:t>
      </w:r>
      <w:proofErr w:type="spellEnd"/>
      <w:r w:rsidRPr="004A15E9">
        <w:rPr>
          <w:szCs w:val="28"/>
        </w:rPr>
        <w:t xml:space="preserve"> </w:t>
      </w:r>
      <w:proofErr w:type="spellStart"/>
      <w:r w:rsidRPr="004A15E9">
        <w:rPr>
          <w:szCs w:val="28"/>
        </w:rPr>
        <w:t>би</w:t>
      </w:r>
      <w:proofErr w:type="spellEnd"/>
      <w:r w:rsidRPr="004A15E9">
        <w:rPr>
          <w:szCs w:val="28"/>
        </w:rPr>
        <w:t>, 120.</w:t>
      </w:r>
    </w:p>
    <w:p w:rsidR="00B47A4D" w:rsidRPr="004A15E9" w:rsidRDefault="00B47A4D" w:rsidP="00B47A4D">
      <w:pPr>
        <w:pStyle w:val="21"/>
        <w:spacing w:line="240" w:lineRule="auto"/>
        <w:ind w:firstLine="567"/>
        <w:rPr>
          <w:szCs w:val="28"/>
        </w:rPr>
      </w:pPr>
    </w:p>
    <w:p w:rsidR="00B47A4D" w:rsidRPr="004A15E9" w:rsidRDefault="00B47A4D" w:rsidP="00B47A4D">
      <w:pPr>
        <w:pStyle w:val="21"/>
        <w:spacing w:line="240" w:lineRule="auto"/>
        <w:ind w:firstLine="567"/>
        <w:rPr>
          <w:szCs w:val="28"/>
        </w:rPr>
      </w:pPr>
      <w:r w:rsidRPr="004A15E9">
        <w:rPr>
          <w:szCs w:val="28"/>
        </w:rPr>
        <w:t xml:space="preserve">С диссертацией можно ознакомиться в библиотеке Научно-исследовательского института кардиологии и внутренних болезней Министерства здравоохранения Республики Казахстан. </w:t>
      </w:r>
    </w:p>
    <w:p w:rsidR="00B47A4D" w:rsidRPr="004A15E9" w:rsidRDefault="00B47A4D" w:rsidP="00B47A4D">
      <w:pPr>
        <w:pStyle w:val="21"/>
        <w:spacing w:line="240" w:lineRule="auto"/>
        <w:ind w:firstLine="567"/>
        <w:rPr>
          <w:szCs w:val="28"/>
        </w:rPr>
      </w:pPr>
    </w:p>
    <w:p w:rsidR="00B47A4D" w:rsidRPr="004A15E9" w:rsidRDefault="00B47A4D" w:rsidP="00B47A4D">
      <w:pPr>
        <w:pStyle w:val="21"/>
        <w:spacing w:line="240" w:lineRule="auto"/>
        <w:ind w:firstLine="567"/>
        <w:rPr>
          <w:szCs w:val="28"/>
        </w:rPr>
      </w:pPr>
    </w:p>
    <w:p w:rsidR="00B47A4D" w:rsidRPr="004A15E9" w:rsidRDefault="00B47A4D" w:rsidP="00B47A4D">
      <w:pPr>
        <w:pStyle w:val="21"/>
        <w:spacing w:line="240" w:lineRule="auto"/>
        <w:ind w:firstLine="567"/>
      </w:pPr>
      <w:r w:rsidRPr="004A15E9">
        <w:rPr>
          <w:szCs w:val="28"/>
        </w:rPr>
        <w:tab/>
        <w:t>Автореферат разослан «____» ____________ 20</w:t>
      </w:r>
      <w:r>
        <w:rPr>
          <w:szCs w:val="28"/>
        </w:rPr>
        <w:t>10</w:t>
      </w:r>
      <w:r w:rsidRPr="004A15E9">
        <w:rPr>
          <w:szCs w:val="28"/>
        </w:rPr>
        <w:t xml:space="preserve"> г.</w:t>
      </w:r>
    </w:p>
    <w:p w:rsidR="00B47A4D" w:rsidRPr="004A15E9" w:rsidRDefault="00B47A4D" w:rsidP="00B47A4D">
      <w:pPr>
        <w:tabs>
          <w:tab w:val="num" w:pos="0"/>
        </w:tabs>
        <w:ind w:firstLine="567"/>
        <w:jc w:val="both"/>
        <w:rPr>
          <w:rFonts w:ascii="Times New Roman" w:eastAsia="Times New Roman" w:hAnsi="Times New Roman" w:cs="Times New Roman"/>
          <w:sz w:val="28"/>
          <w:szCs w:val="28"/>
        </w:rPr>
      </w:pPr>
    </w:p>
    <w:p w:rsidR="00B47A4D" w:rsidRDefault="00B47A4D" w:rsidP="00B47A4D">
      <w:pPr>
        <w:tabs>
          <w:tab w:val="num" w:pos="0"/>
        </w:tabs>
        <w:spacing w:after="0" w:line="240" w:lineRule="auto"/>
        <w:jc w:val="both"/>
        <w:rPr>
          <w:rFonts w:ascii="Times New Roman" w:hAnsi="Times New Roman" w:cs="Times New Roman"/>
          <w:sz w:val="28"/>
          <w:szCs w:val="28"/>
        </w:rPr>
      </w:pPr>
    </w:p>
    <w:p w:rsidR="008E352A" w:rsidRPr="00E67B6D" w:rsidRDefault="008E352A" w:rsidP="009C38E1">
      <w:pPr>
        <w:spacing w:after="0" w:line="240" w:lineRule="auto"/>
        <w:jc w:val="both"/>
        <w:rPr>
          <w:rFonts w:ascii="Times New Roman" w:hAnsi="Times New Roman" w:cs="Times New Roman"/>
          <w:sz w:val="28"/>
          <w:szCs w:val="28"/>
        </w:rPr>
      </w:pPr>
    </w:p>
    <w:p w:rsidR="008E352A" w:rsidRPr="00E67B6D" w:rsidRDefault="008E352A" w:rsidP="009C38E1">
      <w:pPr>
        <w:spacing w:after="0" w:line="240" w:lineRule="auto"/>
        <w:jc w:val="both"/>
        <w:rPr>
          <w:rFonts w:ascii="Times New Roman" w:hAnsi="Times New Roman" w:cs="Times New Roman"/>
          <w:sz w:val="28"/>
          <w:szCs w:val="28"/>
        </w:rPr>
      </w:pPr>
    </w:p>
    <w:p w:rsidR="008E352A" w:rsidRPr="00E67B6D" w:rsidRDefault="008E352A" w:rsidP="009C38E1">
      <w:pPr>
        <w:spacing w:after="0" w:line="240" w:lineRule="auto"/>
        <w:jc w:val="both"/>
        <w:rPr>
          <w:rFonts w:ascii="Times New Roman" w:hAnsi="Times New Roman" w:cs="Times New Roman"/>
          <w:sz w:val="28"/>
          <w:szCs w:val="28"/>
        </w:rPr>
      </w:pPr>
    </w:p>
    <w:p w:rsidR="008E352A" w:rsidRPr="00E67B6D" w:rsidRDefault="008E352A" w:rsidP="009C38E1">
      <w:pPr>
        <w:spacing w:after="0" w:line="240" w:lineRule="auto"/>
        <w:jc w:val="both"/>
        <w:rPr>
          <w:rFonts w:ascii="Times New Roman" w:hAnsi="Times New Roman" w:cs="Times New Roman"/>
          <w:sz w:val="28"/>
          <w:szCs w:val="28"/>
        </w:rPr>
      </w:pPr>
    </w:p>
    <w:p w:rsidR="009C38E1" w:rsidRPr="009C38E1" w:rsidRDefault="009C38E1" w:rsidP="009C38E1">
      <w:pPr>
        <w:spacing w:after="0" w:line="240" w:lineRule="auto"/>
        <w:jc w:val="both"/>
        <w:rPr>
          <w:rFonts w:ascii="Times New Roman" w:hAnsi="Times New Roman" w:cs="Times New Roman"/>
          <w:sz w:val="28"/>
          <w:szCs w:val="28"/>
        </w:rPr>
      </w:pPr>
      <w:r w:rsidRPr="009C38E1">
        <w:rPr>
          <w:rFonts w:ascii="Times New Roman" w:hAnsi="Times New Roman" w:cs="Times New Roman"/>
          <w:sz w:val="28"/>
          <w:szCs w:val="28"/>
        </w:rPr>
        <w:t>Ученый секретарь</w:t>
      </w:r>
    </w:p>
    <w:p w:rsidR="009C38E1" w:rsidRPr="009C38E1" w:rsidRDefault="009C38E1" w:rsidP="009C38E1">
      <w:pPr>
        <w:spacing w:after="0" w:line="240" w:lineRule="auto"/>
        <w:jc w:val="both"/>
        <w:rPr>
          <w:rFonts w:ascii="Times New Roman" w:hAnsi="Times New Roman" w:cs="Times New Roman"/>
          <w:sz w:val="28"/>
          <w:szCs w:val="28"/>
        </w:rPr>
      </w:pPr>
      <w:r w:rsidRPr="009C38E1">
        <w:rPr>
          <w:rFonts w:ascii="Times New Roman" w:hAnsi="Times New Roman" w:cs="Times New Roman"/>
          <w:sz w:val="28"/>
          <w:szCs w:val="28"/>
        </w:rPr>
        <w:t>Объединенного диссертационного Совета,</w:t>
      </w:r>
    </w:p>
    <w:p w:rsidR="009C38E1" w:rsidRPr="009C38E1" w:rsidRDefault="009C38E1" w:rsidP="009C38E1">
      <w:pPr>
        <w:spacing w:after="0" w:line="240" w:lineRule="auto"/>
        <w:jc w:val="both"/>
        <w:rPr>
          <w:rFonts w:ascii="Times New Roman" w:hAnsi="Times New Roman" w:cs="Times New Roman"/>
          <w:sz w:val="28"/>
          <w:szCs w:val="28"/>
        </w:rPr>
      </w:pPr>
      <w:r w:rsidRPr="009C38E1">
        <w:rPr>
          <w:rFonts w:ascii="Times New Roman" w:hAnsi="Times New Roman" w:cs="Times New Roman"/>
          <w:sz w:val="28"/>
          <w:szCs w:val="28"/>
        </w:rPr>
        <w:t xml:space="preserve">доктор медицинских наук, профессор                                     </w:t>
      </w:r>
      <w:proofErr w:type="spellStart"/>
      <w:r w:rsidRPr="009C38E1">
        <w:rPr>
          <w:rFonts w:ascii="Times New Roman" w:hAnsi="Times New Roman" w:cs="Times New Roman"/>
          <w:sz w:val="28"/>
          <w:szCs w:val="28"/>
        </w:rPr>
        <w:t>Абдукаримов</w:t>
      </w:r>
      <w:proofErr w:type="spellEnd"/>
      <w:r w:rsidRPr="009C38E1">
        <w:rPr>
          <w:rFonts w:ascii="Times New Roman" w:hAnsi="Times New Roman" w:cs="Times New Roman"/>
          <w:sz w:val="28"/>
          <w:szCs w:val="28"/>
        </w:rPr>
        <w:t xml:space="preserve"> Б.У. </w:t>
      </w:r>
    </w:p>
    <w:p w:rsidR="009C38E1" w:rsidRPr="009C38E1" w:rsidRDefault="009C38E1" w:rsidP="009C38E1">
      <w:pPr>
        <w:spacing w:after="0" w:line="240" w:lineRule="auto"/>
        <w:jc w:val="center"/>
        <w:rPr>
          <w:rFonts w:ascii="Times New Roman" w:hAnsi="Times New Roman" w:cs="Times New Roman"/>
          <w:b/>
          <w:sz w:val="28"/>
          <w:szCs w:val="28"/>
          <w:lang w:val="kk-KZ"/>
        </w:rPr>
      </w:pPr>
      <w:r w:rsidRPr="009C38E1">
        <w:rPr>
          <w:rFonts w:ascii="Times New Roman" w:hAnsi="Times New Roman" w:cs="Times New Roman"/>
          <w:b/>
          <w:sz w:val="28"/>
          <w:szCs w:val="28"/>
        </w:rPr>
        <w:br w:type="page"/>
      </w:r>
    </w:p>
    <w:p w:rsidR="001119FA" w:rsidRPr="00952D2B" w:rsidRDefault="001119FA" w:rsidP="000300F5">
      <w:pPr>
        <w:spacing w:after="0" w:line="240" w:lineRule="auto"/>
        <w:jc w:val="center"/>
        <w:rPr>
          <w:rFonts w:ascii="Times New Roman" w:hAnsi="Times New Roman" w:cs="Times New Roman"/>
          <w:b/>
          <w:sz w:val="28"/>
          <w:szCs w:val="28"/>
        </w:rPr>
      </w:pPr>
      <w:r w:rsidRPr="00952D2B">
        <w:rPr>
          <w:rFonts w:ascii="Times New Roman" w:hAnsi="Times New Roman" w:cs="Times New Roman"/>
          <w:b/>
          <w:sz w:val="28"/>
          <w:szCs w:val="28"/>
        </w:rPr>
        <w:lastRenderedPageBreak/>
        <w:t>ВВЕДЕНИЕ</w:t>
      </w:r>
    </w:p>
    <w:p w:rsidR="001119FA" w:rsidRPr="00952D2B" w:rsidRDefault="001119FA" w:rsidP="001119FA">
      <w:pPr>
        <w:spacing w:after="0" w:line="240" w:lineRule="auto"/>
        <w:jc w:val="both"/>
        <w:rPr>
          <w:rFonts w:ascii="Times New Roman" w:hAnsi="Times New Roman" w:cs="Times New Roman"/>
          <w:b/>
          <w:sz w:val="28"/>
          <w:szCs w:val="28"/>
        </w:rPr>
      </w:pPr>
    </w:p>
    <w:p w:rsidR="001119FA" w:rsidRPr="00AF1D97" w:rsidRDefault="001119FA" w:rsidP="001119FA">
      <w:pPr>
        <w:spacing w:after="0" w:line="240" w:lineRule="auto"/>
        <w:ind w:firstLine="567"/>
        <w:jc w:val="both"/>
        <w:rPr>
          <w:rFonts w:ascii="Times New Roman" w:hAnsi="Times New Roman" w:cs="Times New Roman"/>
          <w:sz w:val="28"/>
          <w:szCs w:val="28"/>
        </w:rPr>
      </w:pPr>
      <w:proofErr w:type="gramStart"/>
      <w:r w:rsidRPr="00952D2B">
        <w:rPr>
          <w:rFonts w:ascii="Times New Roman" w:hAnsi="Times New Roman" w:cs="Times New Roman"/>
          <w:sz w:val="28"/>
          <w:szCs w:val="28"/>
        </w:rPr>
        <w:t xml:space="preserve">Как показывает медицинская статистика, артериальная гипертензия </w:t>
      </w:r>
      <w:r w:rsidR="00AF1D97">
        <w:rPr>
          <w:rFonts w:ascii="Times New Roman" w:hAnsi="Times New Roman" w:cs="Times New Roman"/>
          <w:sz w:val="28"/>
          <w:szCs w:val="28"/>
        </w:rPr>
        <w:t xml:space="preserve">(АГ) </w:t>
      </w:r>
      <w:r w:rsidRPr="00952D2B">
        <w:rPr>
          <w:rFonts w:ascii="Times New Roman" w:hAnsi="Times New Roman" w:cs="Times New Roman"/>
          <w:sz w:val="28"/>
          <w:szCs w:val="28"/>
        </w:rPr>
        <w:t xml:space="preserve">в сочетании с </w:t>
      </w:r>
      <w:r w:rsidR="00AF1D97">
        <w:rPr>
          <w:rFonts w:ascii="Times New Roman" w:hAnsi="Times New Roman" w:cs="Times New Roman"/>
          <w:sz w:val="28"/>
          <w:szCs w:val="28"/>
        </w:rPr>
        <w:t xml:space="preserve">абдоминальным </w:t>
      </w:r>
      <w:r w:rsidRPr="00952D2B">
        <w:rPr>
          <w:rFonts w:ascii="Times New Roman" w:hAnsi="Times New Roman" w:cs="Times New Roman"/>
          <w:sz w:val="28"/>
          <w:szCs w:val="28"/>
        </w:rPr>
        <w:t>ожирением</w:t>
      </w:r>
      <w:r w:rsidR="00AF1D97">
        <w:rPr>
          <w:rFonts w:ascii="Times New Roman" w:hAnsi="Times New Roman" w:cs="Times New Roman"/>
          <w:sz w:val="28"/>
          <w:szCs w:val="28"/>
        </w:rPr>
        <w:t xml:space="preserve"> (АО)</w:t>
      </w:r>
      <w:r w:rsidRPr="00952D2B">
        <w:rPr>
          <w:rFonts w:ascii="Times New Roman" w:hAnsi="Times New Roman" w:cs="Times New Roman"/>
          <w:sz w:val="28"/>
          <w:szCs w:val="28"/>
        </w:rPr>
        <w:t xml:space="preserve">, находится в центре внимания современной медицины в связи с ранней </w:t>
      </w:r>
      <w:proofErr w:type="spellStart"/>
      <w:r w:rsidRPr="00952D2B">
        <w:rPr>
          <w:rFonts w:ascii="Times New Roman" w:hAnsi="Times New Roman" w:cs="Times New Roman"/>
          <w:sz w:val="28"/>
          <w:szCs w:val="28"/>
        </w:rPr>
        <w:t>инвалидизацией</w:t>
      </w:r>
      <w:proofErr w:type="spellEnd"/>
      <w:r w:rsidRPr="00952D2B">
        <w:rPr>
          <w:rFonts w:ascii="Times New Roman" w:hAnsi="Times New Roman" w:cs="Times New Roman"/>
          <w:sz w:val="28"/>
          <w:szCs w:val="28"/>
        </w:rPr>
        <w:t xml:space="preserve">, повышенным риском развития </w:t>
      </w:r>
      <w:proofErr w:type="spellStart"/>
      <w:r w:rsidRPr="00952D2B">
        <w:rPr>
          <w:rFonts w:ascii="Times New Roman" w:hAnsi="Times New Roman" w:cs="Times New Roman"/>
          <w:sz w:val="28"/>
          <w:szCs w:val="28"/>
        </w:rPr>
        <w:t>сердечно-сосудистых</w:t>
      </w:r>
      <w:proofErr w:type="spellEnd"/>
      <w:r w:rsidRPr="00952D2B">
        <w:rPr>
          <w:rFonts w:ascii="Times New Roman" w:hAnsi="Times New Roman" w:cs="Times New Roman"/>
          <w:sz w:val="28"/>
          <w:szCs w:val="28"/>
        </w:rPr>
        <w:t xml:space="preserve"> осложнений и преждевременной смертности в сравнении с общей популяцией </w:t>
      </w:r>
      <w:r w:rsidRPr="00AF1D97">
        <w:rPr>
          <w:rFonts w:ascii="Times New Roman" w:hAnsi="Times New Roman" w:cs="Times New Roman"/>
          <w:sz w:val="28"/>
          <w:szCs w:val="28"/>
        </w:rPr>
        <w:t>[</w:t>
      </w:r>
      <w:proofErr w:type="spellStart"/>
      <w:r w:rsidR="00AF1D97" w:rsidRPr="00AF1D97">
        <w:rPr>
          <w:rFonts w:ascii="Times New Roman" w:hAnsi="Times New Roman" w:cs="Times New Roman"/>
          <w:sz w:val="28"/>
          <w:szCs w:val="28"/>
        </w:rPr>
        <w:t>Оганов</w:t>
      </w:r>
      <w:proofErr w:type="spellEnd"/>
      <w:r w:rsidR="00AF1D97" w:rsidRPr="00AF1D97">
        <w:rPr>
          <w:rFonts w:ascii="Times New Roman" w:hAnsi="Times New Roman" w:cs="Times New Roman"/>
          <w:sz w:val="28"/>
          <w:szCs w:val="28"/>
        </w:rPr>
        <w:t xml:space="preserve"> Р.Г </w:t>
      </w:r>
      <w:r w:rsidR="00AF1D97">
        <w:rPr>
          <w:rFonts w:ascii="Times New Roman" w:hAnsi="Times New Roman" w:cs="Times New Roman"/>
          <w:sz w:val="28"/>
          <w:szCs w:val="28"/>
        </w:rPr>
        <w:t xml:space="preserve">., 2002; </w:t>
      </w:r>
      <w:proofErr w:type="spellStart"/>
      <w:r w:rsidR="00AF1D97" w:rsidRPr="00AF1D97">
        <w:rPr>
          <w:rFonts w:ascii="Times New Roman" w:hAnsi="Times New Roman" w:cs="Times New Roman"/>
          <w:sz w:val="28"/>
          <w:szCs w:val="28"/>
        </w:rPr>
        <w:t>Мычка</w:t>
      </w:r>
      <w:proofErr w:type="spellEnd"/>
      <w:r w:rsidR="00AF1D97" w:rsidRPr="00AF1D97">
        <w:rPr>
          <w:rFonts w:ascii="Times New Roman" w:hAnsi="Times New Roman" w:cs="Times New Roman"/>
          <w:sz w:val="28"/>
          <w:szCs w:val="28"/>
        </w:rPr>
        <w:t xml:space="preserve"> В.Б</w:t>
      </w:r>
      <w:r w:rsidR="00AF1D97">
        <w:rPr>
          <w:rFonts w:ascii="Times New Roman" w:hAnsi="Times New Roman" w:cs="Times New Roman"/>
          <w:sz w:val="28"/>
          <w:szCs w:val="28"/>
        </w:rPr>
        <w:t>., 2002</w:t>
      </w:r>
      <w:r w:rsidRPr="00AF1D97">
        <w:rPr>
          <w:rFonts w:ascii="Times New Roman" w:hAnsi="Times New Roman" w:cs="Times New Roman"/>
          <w:sz w:val="28"/>
          <w:szCs w:val="28"/>
        </w:rPr>
        <w:t>].</w:t>
      </w:r>
      <w:proofErr w:type="gramEnd"/>
      <w:r w:rsidRPr="00AF1D97">
        <w:rPr>
          <w:rFonts w:ascii="Times New Roman" w:hAnsi="Times New Roman" w:cs="Times New Roman"/>
          <w:sz w:val="28"/>
          <w:szCs w:val="28"/>
        </w:rPr>
        <w:t xml:space="preserve"> </w:t>
      </w:r>
      <w:r w:rsidR="00B47A4D" w:rsidRPr="007B1E4A">
        <w:rPr>
          <w:rFonts w:ascii="Times New Roman" w:hAnsi="Times New Roman" w:cs="Times New Roman"/>
          <w:sz w:val="28"/>
          <w:szCs w:val="28"/>
        </w:rPr>
        <w:t xml:space="preserve">В Казахстане, как и во всем мире, </w:t>
      </w:r>
      <w:r w:rsidR="00B47A4D">
        <w:rPr>
          <w:rFonts w:ascii="Times New Roman" w:hAnsi="Times New Roman" w:cs="Times New Roman"/>
          <w:sz w:val="28"/>
          <w:szCs w:val="28"/>
        </w:rPr>
        <w:t>АГ</w:t>
      </w:r>
      <w:r w:rsidR="00B47A4D" w:rsidRPr="007B1E4A">
        <w:rPr>
          <w:rFonts w:ascii="Times New Roman" w:hAnsi="Times New Roman" w:cs="Times New Roman"/>
          <w:sz w:val="28"/>
          <w:szCs w:val="28"/>
        </w:rPr>
        <w:t xml:space="preserve"> является одной из самых значимых проблем кардиологии и встречается почти у каждого четвертого жителя Казахстана</w:t>
      </w:r>
      <w:r w:rsidR="00B47A4D">
        <w:rPr>
          <w:rFonts w:ascii="Times New Roman" w:hAnsi="Times New Roman" w:cs="Times New Roman"/>
          <w:sz w:val="28"/>
          <w:szCs w:val="28"/>
        </w:rPr>
        <w:t xml:space="preserve"> </w:t>
      </w:r>
      <w:r w:rsidR="00B47A4D" w:rsidRPr="007B1E4A">
        <w:rPr>
          <w:rFonts w:ascii="Times New Roman" w:hAnsi="Times New Roman" w:cs="Times New Roman"/>
          <w:sz w:val="28"/>
          <w:szCs w:val="28"/>
        </w:rPr>
        <w:t>[</w:t>
      </w:r>
      <w:proofErr w:type="spellStart"/>
      <w:r w:rsidR="00B47A4D">
        <w:rPr>
          <w:rFonts w:ascii="Times New Roman" w:hAnsi="Times New Roman" w:cs="Times New Roman"/>
          <w:sz w:val="28"/>
          <w:szCs w:val="28"/>
        </w:rPr>
        <w:t>Заславская</w:t>
      </w:r>
      <w:proofErr w:type="spellEnd"/>
      <w:r w:rsidR="00B47A4D">
        <w:rPr>
          <w:rFonts w:ascii="Times New Roman" w:hAnsi="Times New Roman" w:cs="Times New Roman"/>
          <w:sz w:val="28"/>
          <w:szCs w:val="28"/>
        </w:rPr>
        <w:t xml:space="preserve"> Р.М., 1997,  </w:t>
      </w:r>
      <w:proofErr w:type="spellStart"/>
      <w:r w:rsidR="00B47A4D">
        <w:rPr>
          <w:rFonts w:ascii="Times New Roman" w:hAnsi="Times New Roman" w:cs="Times New Roman"/>
          <w:sz w:val="28"/>
          <w:szCs w:val="28"/>
        </w:rPr>
        <w:t>Беркинбаев</w:t>
      </w:r>
      <w:proofErr w:type="spellEnd"/>
      <w:r w:rsidR="00B47A4D">
        <w:rPr>
          <w:rFonts w:ascii="Times New Roman" w:hAnsi="Times New Roman" w:cs="Times New Roman"/>
          <w:sz w:val="28"/>
          <w:szCs w:val="28"/>
        </w:rPr>
        <w:t xml:space="preserve"> С.Ф., 2009</w:t>
      </w:r>
      <w:r w:rsidR="00B47A4D" w:rsidRPr="007B1E4A">
        <w:rPr>
          <w:rFonts w:ascii="Times New Roman" w:hAnsi="Times New Roman" w:cs="Times New Roman"/>
          <w:sz w:val="28"/>
          <w:szCs w:val="28"/>
        </w:rPr>
        <w:t xml:space="preserve">].  </w:t>
      </w:r>
    </w:p>
    <w:p w:rsidR="000300F5" w:rsidRPr="00AF1D97" w:rsidRDefault="000300F5" w:rsidP="000300F5">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При исследовании распространенности АГ среди обследованных регионов Республики Казахстан было выявлено, что в различных регионах процент больных с АГ был в пределах от 28,38% </w:t>
      </w:r>
      <w:r w:rsidR="00AF1D97">
        <w:rPr>
          <w:rFonts w:ascii="Times New Roman" w:hAnsi="Times New Roman" w:cs="Times New Roman"/>
          <w:sz w:val="28"/>
          <w:szCs w:val="28"/>
        </w:rPr>
        <w:t>[</w:t>
      </w:r>
      <w:proofErr w:type="spellStart"/>
      <w:r w:rsidR="00AF1D97" w:rsidRPr="00952D2B">
        <w:rPr>
          <w:rFonts w:ascii="Times New Roman" w:hAnsi="Times New Roman" w:cs="Times New Roman"/>
          <w:sz w:val="28"/>
          <w:szCs w:val="28"/>
        </w:rPr>
        <w:t>Шалхарова</w:t>
      </w:r>
      <w:proofErr w:type="spellEnd"/>
      <w:r w:rsidR="00AF1D97" w:rsidRPr="00952D2B">
        <w:rPr>
          <w:rFonts w:ascii="Times New Roman" w:hAnsi="Times New Roman" w:cs="Times New Roman"/>
          <w:sz w:val="28"/>
          <w:szCs w:val="28"/>
        </w:rPr>
        <w:t xml:space="preserve"> Ж.С., 2006</w:t>
      </w:r>
      <w:r w:rsidR="00AF1D97">
        <w:rPr>
          <w:rFonts w:ascii="Times New Roman" w:hAnsi="Times New Roman" w:cs="Times New Roman"/>
          <w:sz w:val="28"/>
          <w:szCs w:val="28"/>
        </w:rPr>
        <w:t>]</w:t>
      </w:r>
      <w:r w:rsidRPr="00952D2B">
        <w:rPr>
          <w:rFonts w:ascii="Times New Roman" w:hAnsi="Times New Roman" w:cs="Times New Roman"/>
          <w:sz w:val="28"/>
          <w:szCs w:val="28"/>
        </w:rPr>
        <w:t xml:space="preserve"> до 55,5% </w:t>
      </w:r>
      <w:r w:rsidRPr="00AF1D97">
        <w:rPr>
          <w:rFonts w:ascii="Times New Roman" w:hAnsi="Times New Roman" w:cs="Times New Roman"/>
          <w:sz w:val="28"/>
          <w:szCs w:val="28"/>
        </w:rPr>
        <w:t>[</w:t>
      </w:r>
      <w:proofErr w:type="spellStart"/>
      <w:r w:rsidR="00AF1D97" w:rsidRPr="00AF1D97">
        <w:rPr>
          <w:rFonts w:ascii="Times New Roman" w:hAnsi="Times New Roman" w:cs="Times New Roman"/>
          <w:sz w:val="28"/>
          <w:szCs w:val="28"/>
        </w:rPr>
        <w:t>Джусипов</w:t>
      </w:r>
      <w:proofErr w:type="spellEnd"/>
      <w:r w:rsidR="00AF1D97" w:rsidRPr="00AF1D97">
        <w:rPr>
          <w:rFonts w:ascii="Times New Roman" w:hAnsi="Times New Roman" w:cs="Times New Roman"/>
          <w:sz w:val="28"/>
          <w:szCs w:val="28"/>
        </w:rPr>
        <w:t xml:space="preserve"> А.К., 2006</w:t>
      </w:r>
      <w:r w:rsidRPr="00AF1D97">
        <w:rPr>
          <w:rFonts w:ascii="Times New Roman" w:hAnsi="Times New Roman" w:cs="Times New Roman"/>
          <w:sz w:val="28"/>
          <w:szCs w:val="28"/>
        </w:rPr>
        <w:t>].</w:t>
      </w:r>
      <w:r w:rsidRPr="00952D2B">
        <w:rPr>
          <w:rFonts w:ascii="Times New Roman" w:hAnsi="Times New Roman" w:cs="Times New Roman"/>
          <w:sz w:val="28"/>
          <w:szCs w:val="28"/>
        </w:rPr>
        <w:t xml:space="preserve"> Только в Южно-Казахстанской области показатель заболеваемости с 2000г. увеличился в 4,8 раза с 294,4 до 1414,8 на 100 тыс. населения </w:t>
      </w:r>
      <w:proofErr w:type="gramStart"/>
      <w:r w:rsidRPr="00952D2B">
        <w:rPr>
          <w:rFonts w:ascii="Times New Roman" w:hAnsi="Times New Roman" w:cs="Times New Roman"/>
          <w:sz w:val="28"/>
          <w:szCs w:val="28"/>
        </w:rPr>
        <w:t>в</w:t>
      </w:r>
      <w:proofErr w:type="gramEnd"/>
      <w:r w:rsidRPr="00952D2B">
        <w:rPr>
          <w:rFonts w:ascii="Times New Roman" w:hAnsi="Times New Roman" w:cs="Times New Roman"/>
          <w:sz w:val="28"/>
          <w:szCs w:val="28"/>
        </w:rPr>
        <w:t xml:space="preserve"> 2006г. </w:t>
      </w:r>
      <w:r w:rsidRPr="00AF1D97">
        <w:rPr>
          <w:rFonts w:ascii="Times New Roman" w:hAnsi="Times New Roman" w:cs="Times New Roman"/>
          <w:sz w:val="28"/>
          <w:szCs w:val="28"/>
        </w:rPr>
        <w:t>[</w:t>
      </w:r>
      <w:proofErr w:type="spellStart"/>
      <w:r w:rsidR="00AF1D97" w:rsidRPr="00AF1D97">
        <w:rPr>
          <w:rFonts w:ascii="Times New Roman" w:hAnsi="Times New Roman" w:cs="Times New Roman"/>
          <w:sz w:val="28"/>
          <w:szCs w:val="28"/>
        </w:rPr>
        <w:t>Абсеитова</w:t>
      </w:r>
      <w:proofErr w:type="spellEnd"/>
      <w:r w:rsidR="00AF1D97" w:rsidRPr="00AF1D97">
        <w:rPr>
          <w:rFonts w:ascii="Times New Roman" w:hAnsi="Times New Roman" w:cs="Times New Roman"/>
          <w:sz w:val="28"/>
          <w:szCs w:val="28"/>
        </w:rPr>
        <w:t xml:space="preserve"> С.Р. , 2007</w:t>
      </w:r>
      <w:r w:rsidRPr="00AF1D97">
        <w:rPr>
          <w:rFonts w:ascii="Times New Roman" w:hAnsi="Times New Roman" w:cs="Times New Roman"/>
          <w:sz w:val="28"/>
          <w:szCs w:val="28"/>
        </w:rPr>
        <w:t>].</w:t>
      </w:r>
    </w:p>
    <w:p w:rsidR="00B47A4D" w:rsidRDefault="000300F5" w:rsidP="000300F5">
      <w:pPr>
        <w:tabs>
          <w:tab w:val="left" w:pos="567"/>
          <w:tab w:val="left" w:pos="1276"/>
        </w:tabs>
        <w:spacing w:after="0" w:line="240" w:lineRule="auto"/>
        <w:ind w:firstLine="567"/>
        <w:jc w:val="both"/>
        <w:rPr>
          <w:rFonts w:ascii="Times New Roman" w:hAnsi="Times New Roman" w:cs="Times New Roman"/>
          <w:sz w:val="28"/>
          <w:szCs w:val="28"/>
        </w:rPr>
      </w:pPr>
      <w:r w:rsidRPr="00AF1D97">
        <w:rPr>
          <w:rFonts w:ascii="Times New Roman" w:hAnsi="Times New Roman" w:cs="Times New Roman"/>
          <w:snapToGrid w:val="0"/>
          <w:sz w:val="28"/>
          <w:szCs w:val="28"/>
        </w:rPr>
        <w:t>С</w:t>
      </w:r>
      <w:r w:rsidRPr="00AF1D97">
        <w:rPr>
          <w:rFonts w:ascii="Times New Roman" w:hAnsi="Times New Roman" w:cs="Times New Roman"/>
          <w:sz w:val="28"/>
          <w:szCs w:val="28"/>
        </w:rPr>
        <w:t>реди жителей Южного</w:t>
      </w:r>
      <w:r w:rsidRPr="00952D2B">
        <w:rPr>
          <w:rFonts w:ascii="Times New Roman" w:hAnsi="Times New Roman" w:cs="Times New Roman"/>
          <w:sz w:val="28"/>
          <w:szCs w:val="28"/>
        </w:rPr>
        <w:t xml:space="preserve"> региона Казахстана, нормальная масса тела наблюдается лишь у 56,22%, в то время как 26,61% лиц страдают избыточной массой тела, а 11,23% обследованных страдают ожирением, а </w:t>
      </w:r>
      <w:r w:rsidR="009E7F5E">
        <w:rPr>
          <w:rFonts w:ascii="Times New Roman" w:hAnsi="Times New Roman" w:cs="Times New Roman"/>
          <w:sz w:val="28"/>
          <w:szCs w:val="28"/>
        </w:rPr>
        <w:t>АО</w:t>
      </w:r>
      <w:r w:rsidR="00AF1D97">
        <w:rPr>
          <w:rFonts w:ascii="Times New Roman" w:hAnsi="Times New Roman" w:cs="Times New Roman"/>
          <w:sz w:val="28"/>
          <w:szCs w:val="28"/>
        </w:rPr>
        <w:t xml:space="preserve"> </w:t>
      </w:r>
      <w:r w:rsidRPr="00952D2B">
        <w:rPr>
          <w:rFonts w:ascii="Times New Roman" w:hAnsi="Times New Roman" w:cs="Times New Roman"/>
          <w:sz w:val="28"/>
          <w:szCs w:val="28"/>
        </w:rPr>
        <w:t>встречается еще чаще. Согласно критериям Международной Федерации Диабета (</w:t>
      </w:r>
      <w:r w:rsidRPr="00952D2B">
        <w:rPr>
          <w:rFonts w:ascii="Times New Roman" w:hAnsi="Times New Roman" w:cs="Times New Roman"/>
          <w:sz w:val="28"/>
          <w:szCs w:val="28"/>
          <w:lang w:val="en-US"/>
        </w:rPr>
        <w:t>IDF</w:t>
      </w:r>
      <w:r w:rsidRPr="00952D2B">
        <w:rPr>
          <w:rFonts w:ascii="Times New Roman" w:hAnsi="Times New Roman" w:cs="Times New Roman"/>
          <w:sz w:val="28"/>
          <w:szCs w:val="28"/>
        </w:rPr>
        <w:t>, 2005) АО встречается у 48,84% женщин и 20,48% мужчин населения [</w:t>
      </w:r>
      <w:proofErr w:type="spellStart"/>
      <w:r w:rsidR="00AF1D97" w:rsidRPr="00AF1D97">
        <w:rPr>
          <w:rFonts w:ascii="Times New Roman" w:hAnsi="Times New Roman" w:cs="Times New Roman"/>
          <w:sz w:val="28"/>
          <w:szCs w:val="28"/>
        </w:rPr>
        <w:t>Шалхарова</w:t>
      </w:r>
      <w:proofErr w:type="spellEnd"/>
      <w:r w:rsidR="00AF1D97" w:rsidRPr="00AF1D97">
        <w:rPr>
          <w:rFonts w:ascii="Times New Roman" w:hAnsi="Times New Roman" w:cs="Times New Roman"/>
          <w:sz w:val="28"/>
          <w:szCs w:val="28"/>
        </w:rPr>
        <w:t xml:space="preserve"> Ж.С. , 2006</w:t>
      </w:r>
      <w:r w:rsidRPr="00952D2B">
        <w:rPr>
          <w:rFonts w:ascii="Times New Roman" w:hAnsi="Times New Roman" w:cs="Times New Roman"/>
          <w:sz w:val="28"/>
          <w:szCs w:val="28"/>
        </w:rPr>
        <w:t>].</w:t>
      </w:r>
    </w:p>
    <w:p w:rsidR="006A532B" w:rsidRPr="00952D2B" w:rsidRDefault="00B47A4D" w:rsidP="00B47A4D">
      <w:pPr>
        <w:tabs>
          <w:tab w:val="left" w:pos="567"/>
          <w:tab w:val="left" w:pos="1276"/>
        </w:tabs>
        <w:spacing w:after="0" w:line="240" w:lineRule="auto"/>
        <w:ind w:firstLine="567"/>
        <w:jc w:val="both"/>
        <w:rPr>
          <w:rFonts w:ascii="Times New Roman" w:hAnsi="Times New Roman" w:cs="Times New Roman"/>
          <w:sz w:val="28"/>
          <w:szCs w:val="28"/>
        </w:rPr>
      </w:pPr>
      <w:r w:rsidRPr="00A05779">
        <w:rPr>
          <w:rFonts w:ascii="Times New Roman" w:hAnsi="Times New Roman" w:cs="Times New Roman"/>
          <w:bCs/>
          <w:sz w:val="28"/>
          <w:szCs w:val="28"/>
        </w:rPr>
        <w:t xml:space="preserve">Неблагоприятное влияние АГ и ожирения на прогноз в определенной степени связано с развитием структурно-функциональных изменений в сердце и, в частности, с формированием гипертрофии левого желудочка (ГЛЖ) </w:t>
      </w:r>
      <w:r w:rsidRPr="0067534E">
        <w:rPr>
          <w:rFonts w:ascii="Times New Roman" w:hAnsi="Times New Roman" w:cs="Times New Roman"/>
          <w:sz w:val="28"/>
          <w:szCs w:val="28"/>
        </w:rPr>
        <w:t>[</w:t>
      </w:r>
      <w:proofErr w:type="spellStart"/>
      <w:r>
        <w:rPr>
          <w:rFonts w:ascii="Times New Roman" w:hAnsi="Times New Roman" w:cs="Times New Roman"/>
          <w:sz w:val="28"/>
          <w:szCs w:val="28"/>
        </w:rPr>
        <w:t>Кобалава</w:t>
      </w:r>
      <w:proofErr w:type="spellEnd"/>
      <w:r>
        <w:rPr>
          <w:rFonts w:ascii="Times New Roman" w:hAnsi="Times New Roman" w:cs="Times New Roman"/>
          <w:sz w:val="28"/>
          <w:szCs w:val="28"/>
        </w:rPr>
        <w:t xml:space="preserve"> Ж.Д., 2005</w:t>
      </w:r>
      <w:r w:rsidRPr="0067534E">
        <w:rPr>
          <w:rFonts w:ascii="Times New Roman" w:hAnsi="Times New Roman" w:cs="Times New Roman"/>
          <w:sz w:val="28"/>
          <w:szCs w:val="28"/>
        </w:rPr>
        <w:t xml:space="preserve">, </w:t>
      </w:r>
      <w:proofErr w:type="spellStart"/>
      <w:r w:rsidRPr="0067534E">
        <w:rPr>
          <w:rFonts w:ascii="Times New Roman" w:hAnsi="Times New Roman" w:cs="Times New Roman"/>
          <w:sz w:val="28"/>
          <w:szCs w:val="28"/>
          <w:lang w:val="en-US"/>
        </w:rPr>
        <w:t>Pio</w:t>
      </w:r>
      <w:proofErr w:type="spellEnd"/>
      <w:r w:rsidRPr="0067534E">
        <w:rPr>
          <w:rFonts w:ascii="Times New Roman" w:hAnsi="Times New Roman" w:cs="Times New Roman"/>
          <w:sz w:val="28"/>
          <w:szCs w:val="28"/>
        </w:rPr>
        <w:t>-</w:t>
      </w:r>
      <w:proofErr w:type="spellStart"/>
      <w:r w:rsidRPr="0067534E">
        <w:rPr>
          <w:rFonts w:ascii="Times New Roman" w:hAnsi="Times New Roman" w:cs="Times New Roman"/>
          <w:sz w:val="28"/>
          <w:szCs w:val="28"/>
          <w:lang w:val="en-US"/>
        </w:rPr>
        <w:t>Magaltaes</w:t>
      </w:r>
      <w:proofErr w:type="spellEnd"/>
      <w:r w:rsidRPr="0067534E">
        <w:rPr>
          <w:rFonts w:ascii="Times New Roman" w:hAnsi="Times New Roman" w:cs="Times New Roman"/>
          <w:sz w:val="28"/>
          <w:szCs w:val="28"/>
        </w:rPr>
        <w:t xml:space="preserve"> </w:t>
      </w:r>
      <w:r w:rsidRPr="0067534E">
        <w:rPr>
          <w:rFonts w:ascii="Times New Roman" w:hAnsi="Times New Roman" w:cs="Times New Roman"/>
          <w:sz w:val="28"/>
          <w:szCs w:val="28"/>
          <w:lang w:val="en-US"/>
        </w:rPr>
        <w:t>J</w:t>
      </w:r>
      <w:r w:rsidRPr="0067534E">
        <w:rPr>
          <w:rFonts w:ascii="Times New Roman" w:hAnsi="Times New Roman" w:cs="Times New Roman"/>
          <w:sz w:val="28"/>
          <w:szCs w:val="28"/>
        </w:rPr>
        <w:t>.</w:t>
      </w:r>
      <w:r w:rsidRPr="0067534E">
        <w:rPr>
          <w:rFonts w:ascii="Times New Roman" w:hAnsi="Times New Roman" w:cs="Times New Roman"/>
          <w:sz w:val="28"/>
          <w:szCs w:val="28"/>
          <w:lang w:val="en-US"/>
        </w:rPr>
        <w:t>A</w:t>
      </w:r>
      <w:r w:rsidRPr="0067534E">
        <w:rPr>
          <w:rFonts w:ascii="Times New Roman" w:hAnsi="Times New Roman" w:cs="Times New Roman"/>
          <w:sz w:val="28"/>
          <w:szCs w:val="28"/>
        </w:rPr>
        <w:t>., 2008].</w:t>
      </w:r>
      <w:r>
        <w:rPr>
          <w:rFonts w:ascii="Times New Roman" w:hAnsi="Times New Roman" w:cs="Times New Roman"/>
          <w:sz w:val="28"/>
          <w:szCs w:val="28"/>
        </w:rPr>
        <w:t xml:space="preserve"> </w:t>
      </w:r>
      <w:r w:rsidR="006A532B" w:rsidRPr="00AF1D97">
        <w:rPr>
          <w:rFonts w:ascii="Times New Roman" w:hAnsi="Times New Roman" w:cs="Times New Roman"/>
          <w:sz w:val="28"/>
          <w:szCs w:val="28"/>
        </w:rPr>
        <w:t>При этом сл</w:t>
      </w:r>
      <w:r w:rsidR="006A532B" w:rsidRPr="00952D2B">
        <w:rPr>
          <w:rFonts w:ascii="Times New Roman" w:hAnsi="Times New Roman" w:cs="Times New Roman"/>
          <w:sz w:val="28"/>
          <w:szCs w:val="28"/>
        </w:rPr>
        <w:t xml:space="preserve">едует учитывать, что не только выраженность ГЛЖ, но и сама геометрия левого желудочка определяет риск </w:t>
      </w:r>
      <w:proofErr w:type="spellStart"/>
      <w:proofErr w:type="gramStart"/>
      <w:r w:rsidR="006A532B" w:rsidRPr="00952D2B">
        <w:rPr>
          <w:rFonts w:ascii="Times New Roman" w:hAnsi="Times New Roman" w:cs="Times New Roman"/>
          <w:sz w:val="28"/>
          <w:szCs w:val="28"/>
        </w:rPr>
        <w:t>сердечно-сосудистых</w:t>
      </w:r>
      <w:proofErr w:type="spellEnd"/>
      <w:proofErr w:type="gramEnd"/>
      <w:r w:rsidR="006A532B" w:rsidRPr="00952D2B">
        <w:rPr>
          <w:rFonts w:ascii="Times New Roman" w:hAnsi="Times New Roman" w:cs="Times New Roman"/>
          <w:sz w:val="28"/>
          <w:szCs w:val="28"/>
        </w:rPr>
        <w:t xml:space="preserve"> осложнений. </w:t>
      </w:r>
    </w:p>
    <w:p w:rsidR="00AF1D97" w:rsidRDefault="000300F5" w:rsidP="000300F5">
      <w:pPr>
        <w:spacing w:after="0" w:line="240" w:lineRule="auto"/>
        <w:ind w:firstLine="539"/>
        <w:jc w:val="both"/>
        <w:rPr>
          <w:rFonts w:ascii="Times New Roman" w:hAnsi="Times New Roman" w:cs="Times New Roman"/>
          <w:sz w:val="28"/>
          <w:szCs w:val="28"/>
        </w:rPr>
      </w:pPr>
      <w:proofErr w:type="gramStart"/>
      <w:r w:rsidRPr="00952D2B">
        <w:rPr>
          <w:rFonts w:ascii="Times New Roman" w:hAnsi="Times New Roman" w:cs="Times New Roman"/>
          <w:sz w:val="28"/>
          <w:szCs w:val="28"/>
        </w:rPr>
        <w:t xml:space="preserve">В настоящее время активно развивается направление «генетическая </w:t>
      </w:r>
      <w:r w:rsidR="004E682F">
        <w:rPr>
          <w:rFonts w:ascii="Times New Roman" w:hAnsi="Times New Roman" w:cs="Times New Roman"/>
          <w:sz w:val="28"/>
          <w:szCs w:val="28"/>
        </w:rPr>
        <w:t>медицина</w:t>
      </w:r>
      <w:r w:rsidRPr="00952D2B">
        <w:rPr>
          <w:rFonts w:ascii="Times New Roman" w:hAnsi="Times New Roman" w:cs="Times New Roman"/>
          <w:sz w:val="28"/>
          <w:szCs w:val="28"/>
        </w:rPr>
        <w:t xml:space="preserve">», </w:t>
      </w:r>
      <w:r w:rsidRPr="00952D2B">
        <w:rPr>
          <w:rFonts w:ascii="Times New Roman" w:hAnsi="Times New Roman" w:cs="Times New Roman"/>
          <w:sz w:val="28"/>
          <w:szCs w:val="28"/>
          <w:lang w:val="kk-KZ"/>
        </w:rPr>
        <w:t>в</w:t>
      </w:r>
      <w:r w:rsidRPr="00952D2B">
        <w:rPr>
          <w:rFonts w:ascii="Times New Roman" w:hAnsi="Times New Roman" w:cs="Times New Roman"/>
          <w:sz w:val="28"/>
          <w:szCs w:val="28"/>
        </w:rPr>
        <w:t xml:space="preserve"> том числе в Республике Казахстан:  изучены полиморфизмы различных генов при </w:t>
      </w:r>
      <w:r w:rsidR="00F6469E">
        <w:rPr>
          <w:rFonts w:ascii="Times New Roman" w:hAnsi="Times New Roman" w:cs="Times New Roman"/>
          <w:sz w:val="28"/>
          <w:szCs w:val="28"/>
        </w:rPr>
        <w:t>ишемической болезни сердца</w:t>
      </w:r>
      <w:r w:rsidRPr="00952D2B">
        <w:rPr>
          <w:rFonts w:ascii="Times New Roman" w:hAnsi="Times New Roman" w:cs="Times New Roman"/>
          <w:sz w:val="28"/>
          <w:szCs w:val="28"/>
        </w:rPr>
        <w:t xml:space="preserve"> [</w:t>
      </w:r>
      <w:proofErr w:type="spellStart"/>
      <w:r w:rsidRPr="00952D2B">
        <w:rPr>
          <w:rFonts w:ascii="Times New Roman" w:hAnsi="Times New Roman" w:cs="Times New Roman"/>
          <w:sz w:val="28"/>
          <w:szCs w:val="28"/>
        </w:rPr>
        <w:t>Рысмендиев</w:t>
      </w:r>
      <w:proofErr w:type="spellEnd"/>
      <w:r w:rsidRPr="00952D2B">
        <w:rPr>
          <w:rFonts w:ascii="Times New Roman" w:hAnsi="Times New Roman" w:cs="Times New Roman"/>
          <w:sz w:val="28"/>
          <w:szCs w:val="28"/>
        </w:rPr>
        <w:t xml:space="preserve"> А. Ж.,1997; </w:t>
      </w:r>
      <w:proofErr w:type="spellStart"/>
      <w:r w:rsidRPr="00952D2B">
        <w:rPr>
          <w:rFonts w:ascii="Times New Roman" w:hAnsi="Times New Roman" w:cs="Times New Roman"/>
          <w:sz w:val="28"/>
          <w:szCs w:val="28"/>
        </w:rPr>
        <w:t>Байтасова</w:t>
      </w:r>
      <w:proofErr w:type="spellEnd"/>
      <w:r w:rsidRPr="00952D2B">
        <w:rPr>
          <w:rFonts w:ascii="Times New Roman" w:hAnsi="Times New Roman" w:cs="Times New Roman"/>
          <w:sz w:val="28"/>
          <w:szCs w:val="28"/>
        </w:rPr>
        <w:t xml:space="preserve"> Н.А.,, 1997, 2003; Кожанова О.В.,1999; </w:t>
      </w:r>
      <w:proofErr w:type="spellStart"/>
      <w:r w:rsidRPr="00952D2B">
        <w:rPr>
          <w:rFonts w:ascii="Times New Roman" w:hAnsi="Times New Roman" w:cs="Times New Roman"/>
          <w:sz w:val="28"/>
          <w:szCs w:val="28"/>
        </w:rPr>
        <w:t>Садуакасова</w:t>
      </w:r>
      <w:proofErr w:type="spellEnd"/>
      <w:r w:rsidRPr="00952D2B">
        <w:rPr>
          <w:rFonts w:ascii="Times New Roman" w:hAnsi="Times New Roman" w:cs="Times New Roman"/>
          <w:sz w:val="28"/>
          <w:szCs w:val="28"/>
        </w:rPr>
        <w:t xml:space="preserve"> Г.А.,2000],</w:t>
      </w:r>
      <w:r w:rsidRPr="00952D2B">
        <w:rPr>
          <w:rFonts w:ascii="Times New Roman" w:hAnsi="Times New Roman" w:cs="Times New Roman"/>
          <w:sz w:val="28"/>
          <w:szCs w:val="28"/>
          <w:lang w:val="kk-KZ"/>
        </w:rPr>
        <w:t xml:space="preserve"> </w:t>
      </w:r>
      <w:r w:rsidRPr="00952D2B">
        <w:rPr>
          <w:rFonts w:ascii="Times New Roman" w:hAnsi="Times New Roman" w:cs="Times New Roman"/>
          <w:sz w:val="28"/>
          <w:szCs w:val="28"/>
        </w:rPr>
        <w:t>при рассеянном склерозе [</w:t>
      </w:r>
      <w:proofErr w:type="spellStart"/>
      <w:r w:rsidRPr="00952D2B">
        <w:rPr>
          <w:rFonts w:ascii="Times New Roman" w:hAnsi="Times New Roman" w:cs="Times New Roman"/>
          <w:sz w:val="28"/>
          <w:szCs w:val="28"/>
        </w:rPr>
        <w:t>Мендеш</w:t>
      </w:r>
      <w:proofErr w:type="spellEnd"/>
      <w:r w:rsidRPr="00952D2B">
        <w:rPr>
          <w:rFonts w:ascii="Times New Roman" w:hAnsi="Times New Roman" w:cs="Times New Roman"/>
          <w:sz w:val="28"/>
          <w:szCs w:val="28"/>
        </w:rPr>
        <w:t xml:space="preserve"> М.А.,2009], в акушерстве и гинекологии [</w:t>
      </w:r>
      <w:proofErr w:type="spellStart"/>
      <w:r w:rsidRPr="00952D2B">
        <w:rPr>
          <w:rFonts w:ascii="Times New Roman" w:hAnsi="Times New Roman" w:cs="Times New Roman"/>
          <w:sz w:val="28"/>
          <w:szCs w:val="28"/>
        </w:rPr>
        <w:t>Каюпова</w:t>
      </w:r>
      <w:proofErr w:type="spellEnd"/>
      <w:r w:rsidRPr="00952D2B">
        <w:rPr>
          <w:rFonts w:ascii="Times New Roman" w:hAnsi="Times New Roman" w:cs="Times New Roman"/>
          <w:sz w:val="28"/>
          <w:szCs w:val="28"/>
        </w:rPr>
        <w:t xml:space="preserve"> </w:t>
      </w:r>
      <w:proofErr w:type="spellStart"/>
      <w:r w:rsidRPr="00952D2B">
        <w:rPr>
          <w:rFonts w:ascii="Times New Roman" w:hAnsi="Times New Roman" w:cs="Times New Roman"/>
          <w:sz w:val="28"/>
          <w:szCs w:val="28"/>
        </w:rPr>
        <w:t>Н.А.,Святова</w:t>
      </w:r>
      <w:proofErr w:type="spellEnd"/>
      <w:r w:rsidRPr="00952D2B">
        <w:rPr>
          <w:rFonts w:ascii="Times New Roman" w:hAnsi="Times New Roman" w:cs="Times New Roman"/>
          <w:sz w:val="28"/>
          <w:szCs w:val="28"/>
        </w:rPr>
        <w:t xml:space="preserve"> Г.С.,2005].</w:t>
      </w:r>
      <w:proofErr w:type="gramEnd"/>
      <w:r w:rsidRPr="00952D2B">
        <w:rPr>
          <w:rFonts w:ascii="Times New Roman" w:hAnsi="Times New Roman" w:cs="Times New Roman"/>
          <w:sz w:val="28"/>
          <w:szCs w:val="28"/>
        </w:rPr>
        <w:t xml:space="preserve"> Исследованы генетические предикторы </w:t>
      </w:r>
      <w:r w:rsidR="009E7F5E">
        <w:rPr>
          <w:rFonts w:ascii="Times New Roman" w:hAnsi="Times New Roman" w:cs="Times New Roman"/>
          <w:sz w:val="28"/>
          <w:szCs w:val="28"/>
        </w:rPr>
        <w:t>АГ</w:t>
      </w:r>
      <w:r w:rsidRPr="00952D2B">
        <w:rPr>
          <w:rFonts w:ascii="Times New Roman" w:hAnsi="Times New Roman" w:cs="Times New Roman"/>
          <w:sz w:val="28"/>
          <w:szCs w:val="28"/>
        </w:rPr>
        <w:t xml:space="preserve">, проведенные </w:t>
      </w:r>
      <w:proofErr w:type="spellStart"/>
      <w:r w:rsidRPr="00952D2B">
        <w:rPr>
          <w:rFonts w:ascii="Times New Roman" w:hAnsi="Times New Roman" w:cs="Times New Roman"/>
          <w:sz w:val="28"/>
          <w:szCs w:val="28"/>
        </w:rPr>
        <w:t>Джунусбековой</w:t>
      </w:r>
      <w:proofErr w:type="spellEnd"/>
      <w:r w:rsidRPr="00952D2B">
        <w:rPr>
          <w:rFonts w:ascii="Times New Roman" w:hAnsi="Times New Roman" w:cs="Times New Roman"/>
          <w:sz w:val="28"/>
          <w:szCs w:val="28"/>
        </w:rPr>
        <w:t xml:space="preserve"> Г.А. (2009), </w:t>
      </w:r>
      <w:proofErr w:type="spellStart"/>
      <w:r w:rsidRPr="00952D2B">
        <w:rPr>
          <w:rFonts w:ascii="Times New Roman" w:hAnsi="Times New Roman" w:cs="Times New Roman"/>
          <w:sz w:val="28"/>
          <w:szCs w:val="28"/>
        </w:rPr>
        <w:t>Тундыбаевой</w:t>
      </w:r>
      <w:proofErr w:type="spellEnd"/>
      <w:r w:rsidRPr="00952D2B">
        <w:rPr>
          <w:rFonts w:ascii="Times New Roman" w:hAnsi="Times New Roman" w:cs="Times New Roman"/>
          <w:sz w:val="28"/>
          <w:szCs w:val="28"/>
        </w:rPr>
        <w:t xml:space="preserve"> М.К. (2009), </w:t>
      </w:r>
      <w:proofErr w:type="spellStart"/>
      <w:r w:rsidRPr="00952D2B">
        <w:rPr>
          <w:rFonts w:ascii="Times New Roman" w:hAnsi="Times New Roman" w:cs="Times New Roman"/>
          <w:sz w:val="28"/>
          <w:szCs w:val="28"/>
        </w:rPr>
        <w:t>Джолдасбековой</w:t>
      </w:r>
      <w:proofErr w:type="spellEnd"/>
      <w:r w:rsidRPr="00952D2B">
        <w:rPr>
          <w:rFonts w:ascii="Times New Roman" w:hAnsi="Times New Roman" w:cs="Times New Roman"/>
          <w:sz w:val="28"/>
          <w:szCs w:val="28"/>
        </w:rPr>
        <w:t xml:space="preserve"> А.У.(2008), </w:t>
      </w:r>
      <w:proofErr w:type="spellStart"/>
      <w:r w:rsidRPr="00952D2B">
        <w:rPr>
          <w:rFonts w:ascii="Times New Roman" w:hAnsi="Times New Roman" w:cs="Times New Roman"/>
          <w:sz w:val="28"/>
          <w:szCs w:val="28"/>
        </w:rPr>
        <w:t>Шалхаровой</w:t>
      </w:r>
      <w:proofErr w:type="spellEnd"/>
      <w:r w:rsidRPr="00952D2B">
        <w:rPr>
          <w:rFonts w:ascii="Times New Roman" w:hAnsi="Times New Roman" w:cs="Times New Roman"/>
          <w:sz w:val="28"/>
          <w:szCs w:val="28"/>
        </w:rPr>
        <w:t xml:space="preserve"> Ж.С. (2000). </w:t>
      </w:r>
      <w:r w:rsidR="004E682F">
        <w:rPr>
          <w:rFonts w:ascii="Times New Roman" w:hAnsi="Times New Roman" w:cs="Times New Roman"/>
          <w:sz w:val="28"/>
          <w:szCs w:val="28"/>
        </w:rPr>
        <w:t>Вместе с тем изучение полиморфизм</w:t>
      </w:r>
      <w:r w:rsidR="003D2A15">
        <w:rPr>
          <w:rFonts w:ascii="Times New Roman" w:hAnsi="Times New Roman" w:cs="Times New Roman"/>
          <w:sz w:val="28"/>
          <w:szCs w:val="28"/>
        </w:rPr>
        <w:t>а</w:t>
      </w:r>
      <w:r w:rsidR="004E682F">
        <w:rPr>
          <w:rFonts w:ascii="Times New Roman" w:hAnsi="Times New Roman" w:cs="Times New Roman"/>
          <w:sz w:val="28"/>
          <w:szCs w:val="28"/>
        </w:rPr>
        <w:t xml:space="preserve"> генов </w:t>
      </w:r>
      <w:proofErr w:type="spellStart"/>
      <w:r w:rsidR="004E682F">
        <w:rPr>
          <w:rFonts w:ascii="Times New Roman" w:hAnsi="Times New Roman" w:cs="Times New Roman"/>
          <w:sz w:val="28"/>
          <w:szCs w:val="28"/>
        </w:rPr>
        <w:t>ангиотензиновых</w:t>
      </w:r>
      <w:proofErr w:type="spellEnd"/>
      <w:r w:rsidR="004E682F">
        <w:rPr>
          <w:rFonts w:ascii="Times New Roman" w:hAnsi="Times New Roman" w:cs="Times New Roman"/>
          <w:sz w:val="28"/>
          <w:szCs w:val="28"/>
        </w:rPr>
        <w:t xml:space="preserve"> рецепторов второго типа (АТ2Р) и </w:t>
      </w:r>
      <w:r w:rsidR="004E682F" w:rsidRPr="004E682F">
        <w:rPr>
          <w:rFonts w:ascii="Times New Roman" w:hAnsi="Times New Roman" w:cs="Times New Roman"/>
          <w:sz w:val="28"/>
          <w:szCs w:val="28"/>
        </w:rPr>
        <w:t>бета1-адренорецептор</w:t>
      </w:r>
      <w:r w:rsidR="003D2A15">
        <w:rPr>
          <w:rFonts w:ascii="Times New Roman" w:hAnsi="Times New Roman" w:cs="Times New Roman"/>
          <w:sz w:val="28"/>
          <w:szCs w:val="28"/>
        </w:rPr>
        <w:t>ов</w:t>
      </w:r>
      <w:r w:rsidR="004E682F" w:rsidRPr="004E682F">
        <w:rPr>
          <w:rFonts w:ascii="Times New Roman" w:hAnsi="Times New Roman" w:cs="Times New Roman"/>
          <w:sz w:val="28"/>
          <w:szCs w:val="28"/>
        </w:rPr>
        <w:t xml:space="preserve"> (</w:t>
      </w:r>
      <w:r w:rsidR="004E682F" w:rsidRPr="004E682F">
        <w:rPr>
          <w:rFonts w:ascii="Times New Roman" w:hAnsi="Times New Roman" w:cs="Times New Roman"/>
          <w:sz w:val="28"/>
          <w:szCs w:val="28"/>
        </w:rPr>
        <w:sym w:font="Symbol" w:char="0062"/>
      </w:r>
      <w:r w:rsidR="004E682F" w:rsidRPr="004E682F">
        <w:rPr>
          <w:rFonts w:ascii="Times New Roman" w:hAnsi="Times New Roman" w:cs="Times New Roman"/>
          <w:sz w:val="28"/>
          <w:szCs w:val="28"/>
        </w:rPr>
        <w:t>1-АР)</w:t>
      </w:r>
      <w:r w:rsidR="004E682F">
        <w:rPr>
          <w:rFonts w:ascii="Times New Roman" w:hAnsi="Times New Roman" w:cs="Times New Roman"/>
          <w:sz w:val="28"/>
          <w:szCs w:val="28"/>
        </w:rPr>
        <w:t xml:space="preserve"> в Казахстане не проводилось.</w:t>
      </w:r>
    </w:p>
    <w:p w:rsidR="00B47A4D" w:rsidRPr="007B1E4A" w:rsidRDefault="00B47A4D" w:rsidP="00B47A4D">
      <w:pPr>
        <w:pStyle w:val="a3"/>
        <w:spacing w:after="0"/>
        <w:ind w:firstLine="567"/>
        <w:jc w:val="both"/>
        <w:rPr>
          <w:bCs/>
          <w:sz w:val="28"/>
          <w:szCs w:val="28"/>
        </w:rPr>
      </w:pPr>
      <w:r w:rsidRPr="007B1E4A">
        <w:rPr>
          <w:bCs/>
          <w:sz w:val="28"/>
          <w:szCs w:val="28"/>
        </w:rPr>
        <w:t xml:space="preserve">Таким образом, с учетом недостаточности и </w:t>
      </w:r>
      <w:proofErr w:type="gramStart"/>
      <w:r w:rsidRPr="007B1E4A">
        <w:rPr>
          <w:bCs/>
          <w:sz w:val="28"/>
          <w:szCs w:val="28"/>
        </w:rPr>
        <w:t>противоречивости</w:t>
      </w:r>
      <w:proofErr w:type="gramEnd"/>
      <w:r w:rsidRPr="007B1E4A">
        <w:rPr>
          <w:bCs/>
          <w:sz w:val="28"/>
          <w:szCs w:val="28"/>
        </w:rPr>
        <w:t xml:space="preserve"> существующих на сегодняшний день данных, актуальной проблемой является комплексная оценка структурно-функционального состояния сердца у больных с </w:t>
      </w:r>
      <w:r>
        <w:rPr>
          <w:bCs/>
          <w:sz w:val="28"/>
          <w:szCs w:val="28"/>
        </w:rPr>
        <w:t xml:space="preserve">АГ </w:t>
      </w:r>
      <w:r w:rsidRPr="007B1E4A">
        <w:rPr>
          <w:bCs/>
          <w:sz w:val="28"/>
          <w:szCs w:val="28"/>
        </w:rPr>
        <w:t xml:space="preserve">в сочетании с </w:t>
      </w:r>
      <w:r>
        <w:rPr>
          <w:bCs/>
          <w:sz w:val="28"/>
          <w:szCs w:val="28"/>
        </w:rPr>
        <w:t>АО</w:t>
      </w:r>
      <w:r w:rsidRPr="007B1E4A">
        <w:rPr>
          <w:bCs/>
          <w:sz w:val="28"/>
          <w:szCs w:val="28"/>
        </w:rPr>
        <w:t>, а также поиск  молекулярно генетических механизмов этих изменений.</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b/>
          <w:sz w:val="28"/>
          <w:szCs w:val="28"/>
        </w:rPr>
        <w:lastRenderedPageBreak/>
        <w:t>Цель исследования</w:t>
      </w:r>
      <w:r w:rsidR="003A6294">
        <w:rPr>
          <w:rFonts w:ascii="Times New Roman" w:hAnsi="Times New Roman" w:cs="Times New Roman"/>
          <w:b/>
          <w:sz w:val="28"/>
          <w:szCs w:val="28"/>
        </w:rPr>
        <w:t xml:space="preserve"> -</w:t>
      </w:r>
      <w:r w:rsidRPr="00952D2B">
        <w:rPr>
          <w:rFonts w:ascii="Times New Roman" w:hAnsi="Times New Roman" w:cs="Times New Roman"/>
          <w:b/>
          <w:sz w:val="28"/>
          <w:szCs w:val="28"/>
        </w:rPr>
        <w:t xml:space="preserve"> </w:t>
      </w:r>
      <w:r w:rsidR="003A6294">
        <w:rPr>
          <w:rFonts w:ascii="Times New Roman" w:hAnsi="Times New Roman" w:cs="Times New Roman"/>
          <w:sz w:val="28"/>
          <w:szCs w:val="28"/>
        </w:rPr>
        <w:t>и</w:t>
      </w:r>
      <w:r w:rsidRPr="00952D2B">
        <w:rPr>
          <w:rFonts w:ascii="Times New Roman" w:hAnsi="Times New Roman" w:cs="Times New Roman"/>
          <w:sz w:val="28"/>
          <w:szCs w:val="28"/>
        </w:rPr>
        <w:t xml:space="preserve">зучить роль генетических факторов на формирование клинико-метаболических предикторов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желудочка при артериальной гипертензии в сочетании с абдоминальным ожирением у женщин казахской национальности.</w:t>
      </w:r>
    </w:p>
    <w:p w:rsidR="006A532B" w:rsidRPr="00952D2B" w:rsidRDefault="006A532B" w:rsidP="006A532B">
      <w:pPr>
        <w:spacing w:after="0" w:line="240" w:lineRule="auto"/>
        <w:ind w:firstLine="567"/>
        <w:jc w:val="both"/>
        <w:rPr>
          <w:rFonts w:ascii="Times New Roman" w:hAnsi="Times New Roman" w:cs="Times New Roman"/>
          <w:b/>
          <w:sz w:val="28"/>
          <w:szCs w:val="28"/>
          <w:lang w:val="en-US"/>
        </w:rPr>
      </w:pPr>
      <w:r w:rsidRPr="00952D2B">
        <w:rPr>
          <w:rFonts w:ascii="Times New Roman" w:hAnsi="Times New Roman" w:cs="Times New Roman"/>
          <w:b/>
          <w:sz w:val="28"/>
          <w:szCs w:val="28"/>
        </w:rPr>
        <w:t>Задачи исследования</w:t>
      </w:r>
    </w:p>
    <w:p w:rsidR="006A532B" w:rsidRPr="00952D2B" w:rsidRDefault="006A532B" w:rsidP="006A532B">
      <w:pPr>
        <w:numPr>
          <w:ilvl w:val="0"/>
          <w:numId w:val="1"/>
        </w:numPr>
        <w:tabs>
          <w:tab w:val="clear" w:pos="1698"/>
          <w:tab w:val="num" w:pos="851"/>
        </w:tabs>
        <w:spacing w:after="0" w:line="240" w:lineRule="auto"/>
        <w:ind w:left="0" w:firstLine="567"/>
        <w:jc w:val="both"/>
        <w:rPr>
          <w:rFonts w:ascii="Times New Roman" w:hAnsi="Times New Roman" w:cs="Times New Roman"/>
          <w:sz w:val="28"/>
          <w:szCs w:val="28"/>
        </w:rPr>
      </w:pPr>
      <w:r w:rsidRPr="00952D2B">
        <w:rPr>
          <w:rFonts w:ascii="Times New Roman" w:hAnsi="Times New Roman" w:cs="Times New Roman"/>
          <w:sz w:val="28"/>
          <w:szCs w:val="28"/>
        </w:rPr>
        <w:t>Сравнить клинико-метаболические показатели у больных артериальной гипертензией с абдоминальным ожирением по мере увеличения уровня артериального давления.</w:t>
      </w:r>
    </w:p>
    <w:p w:rsidR="006A532B" w:rsidRPr="00952D2B" w:rsidRDefault="006A532B" w:rsidP="006A532B">
      <w:pPr>
        <w:numPr>
          <w:ilvl w:val="0"/>
          <w:numId w:val="1"/>
        </w:numPr>
        <w:tabs>
          <w:tab w:val="clear" w:pos="1698"/>
          <w:tab w:val="num" w:pos="851"/>
        </w:tabs>
        <w:spacing w:after="0" w:line="240" w:lineRule="auto"/>
        <w:ind w:left="0"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Определить клинико-метаболические предикторы развития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желудочка у больных артериальной гипертензией с абдоминальным ожирением.</w:t>
      </w:r>
    </w:p>
    <w:p w:rsidR="006A532B" w:rsidRPr="00952D2B" w:rsidRDefault="006A532B" w:rsidP="006A532B">
      <w:pPr>
        <w:numPr>
          <w:ilvl w:val="0"/>
          <w:numId w:val="1"/>
        </w:numPr>
        <w:tabs>
          <w:tab w:val="clear" w:pos="1698"/>
          <w:tab w:val="num" w:pos="851"/>
        </w:tabs>
        <w:spacing w:after="0" w:line="240" w:lineRule="auto"/>
        <w:ind w:left="0"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Определить влияние полиморфизма генов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 xml:space="preserve">1-АР на клинико-метаболические показатели и </w:t>
      </w:r>
      <w:proofErr w:type="spellStart"/>
      <w:r w:rsidRPr="00952D2B">
        <w:rPr>
          <w:rFonts w:ascii="Times New Roman" w:hAnsi="Times New Roman" w:cs="Times New Roman"/>
          <w:sz w:val="28"/>
          <w:szCs w:val="28"/>
        </w:rPr>
        <w:t>ремоделирование</w:t>
      </w:r>
      <w:proofErr w:type="spellEnd"/>
      <w:r w:rsidRPr="00952D2B">
        <w:rPr>
          <w:rFonts w:ascii="Times New Roman" w:hAnsi="Times New Roman" w:cs="Times New Roman"/>
          <w:sz w:val="28"/>
          <w:szCs w:val="28"/>
        </w:rPr>
        <w:t xml:space="preserve"> миокарда левого желудочка у больных артериальной гипертензией с абдоминальным ожирением.</w:t>
      </w:r>
    </w:p>
    <w:p w:rsidR="006A532B" w:rsidRPr="00952D2B" w:rsidRDefault="006A532B" w:rsidP="006A532B">
      <w:pPr>
        <w:numPr>
          <w:ilvl w:val="0"/>
          <w:numId w:val="1"/>
        </w:numPr>
        <w:tabs>
          <w:tab w:val="clear" w:pos="1698"/>
          <w:tab w:val="num" w:pos="851"/>
        </w:tabs>
        <w:spacing w:after="0" w:line="240" w:lineRule="auto"/>
        <w:ind w:left="0"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Выявить роль полиморфизма генов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 xml:space="preserve">1-АР на изменения клинико-метаболических данных и динамику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желудочка во время 5-летнего </w:t>
      </w:r>
      <w:proofErr w:type="spellStart"/>
      <w:r w:rsidRPr="00952D2B">
        <w:rPr>
          <w:rFonts w:ascii="Times New Roman" w:hAnsi="Times New Roman" w:cs="Times New Roman"/>
          <w:sz w:val="28"/>
          <w:szCs w:val="28"/>
        </w:rPr>
        <w:t>проспективного</w:t>
      </w:r>
      <w:proofErr w:type="spellEnd"/>
      <w:r w:rsidRPr="00952D2B">
        <w:rPr>
          <w:rFonts w:ascii="Times New Roman" w:hAnsi="Times New Roman" w:cs="Times New Roman"/>
          <w:sz w:val="28"/>
          <w:szCs w:val="28"/>
        </w:rPr>
        <w:t xml:space="preserve"> наблюдения.</w:t>
      </w:r>
    </w:p>
    <w:p w:rsidR="006A532B" w:rsidRPr="00952D2B" w:rsidRDefault="006A532B" w:rsidP="006A532B">
      <w:pPr>
        <w:spacing w:after="0" w:line="240" w:lineRule="auto"/>
        <w:ind w:firstLine="567"/>
        <w:jc w:val="both"/>
        <w:rPr>
          <w:rFonts w:ascii="Times New Roman" w:hAnsi="Times New Roman" w:cs="Times New Roman"/>
          <w:b/>
          <w:sz w:val="28"/>
          <w:szCs w:val="28"/>
        </w:rPr>
      </w:pPr>
      <w:r w:rsidRPr="00952D2B">
        <w:rPr>
          <w:rFonts w:ascii="Times New Roman" w:hAnsi="Times New Roman" w:cs="Times New Roman"/>
          <w:b/>
          <w:sz w:val="28"/>
          <w:szCs w:val="28"/>
        </w:rPr>
        <w:t>Научная новизна</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Впервые установлено, что в сочетании абдоминальным ожирением уже при артериальной гипертензии 1 степени гипертрофия левого желудочка встречается у 95% больных; по мере увеличения уровня артериального давления прогрессирует концентрическая гипертрофия левого желудочка и </w:t>
      </w:r>
      <w:proofErr w:type="spellStart"/>
      <w:r w:rsidRPr="00952D2B">
        <w:rPr>
          <w:rFonts w:ascii="Times New Roman" w:hAnsi="Times New Roman" w:cs="Times New Roman"/>
          <w:sz w:val="28"/>
          <w:szCs w:val="28"/>
        </w:rPr>
        <w:t>диастолическая</w:t>
      </w:r>
      <w:proofErr w:type="spellEnd"/>
      <w:r w:rsidRPr="00952D2B">
        <w:rPr>
          <w:rFonts w:ascii="Times New Roman" w:hAnsi="Times New Roman" w:cs="Times New Roman"/>
          <w:sz w:val="28"/>
          <w:szCs w:val="28"/>
        </w:rPr>
        <w:t xml:space="preserve"> дисфункция по 1 типу, ухудшаются показатели углеводного обмена. </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Впервые у женщин казахской национальности больных артериальной гипертензией с абдоминальным ожирением было проведено ранжирование по степени значимости клинико-метаболических предикторов развития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желудочка. Клинико-метаболическими факторами для развития гипертрофии левого желудочка являются индекс НОМА (</w:t>
      </w:r>
      <w:r w:rsidRPr="00952D2B">
        <w:rPr>
          <w:rFonts w:ascii="Times New Roman" w:hAnsi="Times New Roman" w:cs="Times New Roman"/>
          <w:sz w:val="28"/>
          <w:szCs w:val="28"/>
          <w:lang w:val="en-US"/>
        </w:rPr>
        <w:t>r</w:t>
      </w:r>
      <w:r w:rsidRPr="00952D2B">
        <w:rPr>
          <w:rFonts w:ascii="Times New Roman" w:hAnsi="Times New Roman" w:cs="Times New Roman"/>
          <w:sz w:val="28"/>
          <w:szCs w:val="28"/>
        </w:rPr>
        <w:t xml:space="preserve">=0,521), </w:t>
      </w:r>
      <w:proofErr w:type="spellStart"/>
      <w:r w:rsidRPr="00952D2B">
        <w:rPr>
          <w:rFonts w:ascii="Times New Roman" w:hAnsi="Times New Roman" w:cs="Times New Roman"/>
          <w:sz w:val="28"/>
          <w:szCs w:val="28"/>
        </w:rPr>
        <w:t>иммунореактивный</w:t>
      </w:r>
      <w:proofErr w:type="spellEnd"/>
      <w:r w:rsidRPr="00952D2B">
        <w:rPr>
          <w:rFonts w:ascii="Times New Roman" w:hAnsi="Times New Roman" w:cs="Times New Roman"/>
          <w:sz w:val="28"/>
          <w:szCs w:val="28"/>
        </w:rPr>
        <w:t xml:space="preserve"> инсулин (r=0,507), систолическое артериальное давление (r=0,416), холестерин липопротеид</w:t>
      </w:r>
      <w:r w:rsidR="00CA69AC">
        <w:rPr>
          <w:rFonts w:ascii="Times New Roman" w:hAnsi="Times New Roman" w:cs="Times New Roman"/>
          <w:sz w:val="28"/>
          <w:szCs w:val="28"/>
        </w:rPr>
        <w:t>ов</w:t>
      </w:r>
      <w:r w:rsidRPr="00952D2B">
        <w:rPr>
          <w:rFonts w:ascii="Times New Roman" w:hAnsi="Times New Roman" w:cs="Times New Roman"/>
          <w:sz w:val="28"/>
          <w:szCs w:val="28"/>
        </w:rPr>
        <w:t xml:space="preserve"> высокой плотности (r=-0,387), индекс массы тела (r=0,349) и </w:t>
      </w:r>
      <w:proofErr w:type="spellStart"/>
      <w:r w:rsidRPr="00952D2B">
        <w:rPr>
          <w:rFonts w:ascii="Times New Roman" w:hAnsi="Times New Roman" w:cs="Times New Roman"/>
          <w:sz w:val="28"/>
          <w:szCs w:val="28"/>
        </w:rPr>
        <w:t>диастолическое</w:t>
      </w:r>
      <w:proofErr w:type="spellEnd"/>
      <w:r w:rsidRPr="00952D2B">
        <w:rPr>
          <w:rFonts w:ascii="Times New Roman" w:hAnsi="Times New Roman" w:cs="Times New Roman"/>
          <w:sz w:val="28"/>
          <w:szCs w:val="28"/>
        </w:rPr>
        <w:t xml:space="preserve"> артериальное давление (r=0,304). Предикторами снижения фракции выброса были окружность талии (r=-0,303), индекс массы тела (r=-0,260) и систолическое артериальное давление (r=-0,252). Предикторами ухудшения </w:t>
      </w:r>
      <w:proofErr w:type="spellStart"/>
      <w:r w:rsidRPr="00952D2B">
        <w:rPr>
          <w:rFonts w:ascii="Times New Roman" w:hAnsi="Times New Roman" w:cs="Times New Roman"/>
          <w:sz w:val="28"/>
          <w:szCs w:val="28"/>
        </w:rPr>
        <w:t>диастолической</w:t>
      </w:r>
      <w:proofErr w:type="spellEnd"/>
      <w:r w:rsidRPr="00952D2B">
        <w:rPr>
          <w:rFonts w:ascii="Times New Roman" w:hAnsi="Times New Roman" w:cs="Times New Roman"/>
          <w:sz w:val="28"/>
          <w:szCs w:val="28"/>
        </w:rPr>
        <w:t xml:space="preserve"> функции были индекс НОМА (</w:t>
      </w:r>
      <w:r w:rsidRPr="00952D2B">
        <w:rPr>
          <w:rFonts w:ascii="Times New Roman" w:hAnsi="Times New Roman" w:cs="Times New Roman"/>
          <w:sz w:val="28"/>
          <w:szCs w:val="28"/>
          <w:lang w:val="en-US"/>
        </w:rPr>
        <w:t>r</w:t>
      </w:r>
      <w:r w:rsidRPr="00952D2B">
        <w:rPr>
          <w:rFonts w:ascii="Times New Roman" w:hAnsi="Times New Roman" w:cs="Times New Roman"/>
          <w:sz w:val="28"/>
          <w:szCs w:val="28"/>
        </w:rPr>
        <w:t xml:space="preserve">=-0,427), </w:t>
      </w:r>
      <w:proofErr w:type="spellStart"/>
      <w:r w:rsidRPr="00952D2B">
        <w:rPr>
          <w:rFonts w:ascii="Times New Roman" w:hAnsi="Times New Roman" w:cs="Times New Roman"/>
          <w:sz w:val="28"/>
          <w:szCs w:val="28"/>
        </w:rPr>
        <w:t>иммунореактивный</w:t>
      </w:r>
      <w:proofErr w:type="spellEnd"/>
      <w:r w:rsidRPr="00952D2B">
        <w:rPr>
          <w:rFonts w:ascii="Times New Roman" w:hAnsi="Times New Roman" w:cs="Times New Roman"/>
          <w:sz w:val="28"/>
          <w:szCs w:val="28"/>
        </w:rPr>
        <w:t xml:space="preserve"> инсулин (r=-0,388), систолическое артериальное давление (r=-0,303), глюкоза крови натощак (r=-0,292), индекс массы тела (r=-0,285) и </w:t>
      </w:r>
      <w:proofErr w:type="spellStart"/>
      <w:r w:rsidRPr="00952D2B">
        <w:rPr>
          <w:rFonts w:ascii="Times New Roman" w:hAnsi="Times New Roman" w:cs="Times New Roman"/>
          <w:sz w:val="28"/>
          <w:szCs w:val="28"/>
        </w:rPr>
        <w:t>диастолическое</w:t>
      </w:r>
      <w:proofErr w:type="spellEnd"/>
      <w:r w:rsidRPr="00952D2B">
        <w:rPr>
          <w:rFonts w:ascii="Times New Roman" w:hAnsi="Times New Roman" w:cs="Times New Roman"/>
          <w:sz w:val="28"/>
          <w:szCs w:val="28"/>
        </w:rPr>
        <w:t xml:space="preserve"> артериальное давление (r=-0,256).</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Показано отсутствие достоверных различий в частотном распределении генотипов и аллелей </w:t>
      </w:r>
      <w:r w:rsidR="00614BD3">
        <w:rPr>
          <w:rFonts w:ascii="Times New Roman" w:hAnsi="Times New Roman" w:cs="Times New Roman"/>
          <w:sz w:val="28"/>
          <w:szCs w:val="28"/>
        </w:rPr>
        <w:t>полиморфизма гена АТ2Р</w:t>
      </w:r>
      <w:r w:rsidRPr="00952D2B">
        <w:rPr>
          <w:rFonts w:ascii="Times New Roman" w:hAnsi="Times New Roman" w:cs="Times New Roman"/>
          <w:sz w:val="28"/>
          <w:szCs w:val="28"/>
        </w:rPr>
        <w:t xml:space="preserve"> и C/G полиморфизма гена β1-АР у больных артериальной гипертензией с абдоминальным ожирением в сравнении с практически здоровыми лицами казахской национальности.</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lastRenderedPageBreak/>
        <w:t xml:space="preserve">Впервые было выявлено, что у больных артериальной гипертензией с абдоминальным ожирением, сочетание G-аллели гена АТ2Р с СС генотипом гена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 xml:space="preserve">1-АР ассоциируется с достоверно более высокими значениями индекса массы тела, низкими показателями холестерина липопротеидов высокой плотности и развитием гипертрофии миокарда левого желудочка. </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Впервые было проведено 5-летнее наблюдение за динамикой клинико-метаболических данных и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желудочка у больных артериальной гипертензией с абдоминальным ожирением с целью выявления роли полиморфизма генов </w:t>
      </w:r>
      <w:r w:rsidR="00614BD3">
        <w:rPr>
          <w:rFonts w:ascii="Times New Roman" w:hAnsi="Times New Roman" w:cs="Times New Roman"/>
          <w:sz w:val="28"/>
          <w:szCs w:val="28"/>
        </w:rPr>
        <w:t>АТ2Р</w:t>
      </w:r>
      <w:r w:rsidRPr="00952D2B">
        <w:rPr>
          <w:rFonts w:ascii="Times New Roman" w:hAnsi="Times New Roman" w:cs="Times New Roman"/>
          <w:sz w:val="28"/>
          <w:szCs w:val="28"/>
        </w:rPr>
        <w:t xml:space="preserve"> и</w:t>
      </w:r>
      <w:r w:rsidR="00614BD3">
        <w:rPr>
          <w:rFonts w:ascii="Times New Roman" w:hAnsi="Times New Roman" w:cs="Times New Roman"/>
          <w:sz w:val="28"/>
          <w:szCs w:val="28"/>
        </w:rPr>
        <w:t xml:space="preserve"> </w:t>
      </w:r>
      <w:r w:rsidR="00614BD3" w:rsidRPr="00952D2B">
        <w:rPr>
          <w:rFonts w:ascii="Times New Roman" w:hAnsi="Times New Roman" w:cs="Times New Roman"/>
          <w:sz w:val="28"/>
          <w:szCs w:val="28"/>
        </w:rPr>
        <w:sym w:font="Symbol" w:char="0062"/>
      </w:r>
      <w:r w:rsidR="00614BD3" w:rsidRPr="00952D2B">
        <w:rPr>
          <w:rFonts w:ascii="Times New Roman" w:hAnsi="Times New Roman" w:cs="Times New Roman"/>
          <w:sz w:val="28"/>
          <w:szCs w:val="28"/>
        </w:rPr>
        <w:t>1-</w:t>
      </w:r>
      <w:r w:rsidR="00614BD3">
        <w:rPr>
          <w:rFonts w:ascii="Times New Roman" w:hAnsi="Times New Roman" w:cs="Times New Roman"/>
          <w:sz w:val="28"/>
          <w:szCs w:val="28"/>
        </w:rPr>
        <w:t>АР</w:t>
      </w:r>
      <w:r w:rsidRPr="00952D2B">
        <w:rPr>
          <w:rFonts w:ascii="Times New Roman" w:hAnsi="Times New Roman" w:cs="Times New Roman"/>
          <w:sz w:val="28"/>
          <w:szCs w:val="28"/>
        </w:rPr>
        <w:t>.</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b/>
          <w:sz w:val="28"/>
          <w:szCs w:val="28"/>
        </w:rPr>
        <w:t>Практическая значимость</w:t>
      </w:r>
      <w:r w:rsidRPr="00952D2B">
        <w:rPr>
          <w:rFonts w:ascii="Times New Roman" w:hAnsi="Times New Roman" w:cs="Times New Roman"/>
          <w:sz w:val="28"/>
          <w:szCs w:val="28"/>
        </w:rPr>
        <w:t xml:space="preserve">  </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Результаты исследования диктуют необходимость выделения больных артериальной гипертензией с абдоминальным ожирением в отдельную группу высокого риска в связи с высокой встречаемостью метаболических нарушений, обуславливающих быстрое прогрессирование структурно-функциональных изменений миокарда левого желудочка.</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Выделение генетических предикторов развития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желудочка и нарушений клинико-метаболических </w:t>
      </w:r>
      <w:proofErr w:type="gramStart"/>
      <w:r w:rsidRPr="00952D2B">
        <w:rPr>
          <w:rFonts w:ascii="Times New Roman" w:hAnsi="Times New Roman" w:cs="Times New Roman"/>
          <w:sz w:val="28"/>
          <w:szCs w:val="28"/>
        </w:rPr>
        <w:t xml:space="preserve">показателей, усугубляющих прогрессирование гипертрофии левого желудочка и </w:t>
      </w:r>
      <w:proofErr w:type="spellStart"/>
      <w:r w:rsidRPr="00952D2B">
        <w:rPr>
          <w:rFonts w:ascii="Times New Roman" w:hAnsi="Times New Roman" w:cs="Times New Roman"/>
          <w:sz w:val="28"/>
          <w:szCs w:val="28"/>
        </w:rPr>
        <w:t>диастолической</w:t>
      </w:r>
      <w:proofErr w:type="spellEnd"/>
      <w:r w:rsidRPr="00952D2B">
        <w:rPr>
          <w:rFonts w:ascii="Times New Roman" w:hAnsi="Times New Roman" w:cs="Times New Roman"/>
          <w:sz w:val="28"/>
          <w:szCs w:val="28"/>
        </w:rPr>
        <w:t xml:space="preserve"> дисфункции по 1 типу позволяет</w:t>
      </w:r>
      <w:proofErr w:type="gramEnd"/>
      <w:r w:rsidRPr="00952D2B">
        <w:rPr>
          <w:rFonts w:ascii="Times New Roman" w:hAnsi="Times New Roman" w:cs="Times New Roman"/>
          <w:sz w:val="28"/>
          <w:szCs w:val="28"/>
        </w:rPr>
        <w:t xml:space="preserve"> определить группу высокого риска, требующих ранние профилактические мероприятия.</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Отсутствие регрессии гипертрофии левого желудочка, а также улучшения </w:t>
      </w:r>
      <w:proofErr w:type="spellStart"/>
      <w:r w:rsidRPr="00952D2B">
        <w:rPr>
          <w:rFonts w:ascii="Times New Roman" w:hAnsi="Times New Roman" w:cs="Times New Roman"/>
          <w:sz w:val="28"/>
          <w:szCs w:val="28"/>
        </w:rPr>
        <w:t>диастолической</w:t>
      </w:r>
      <w:proofErr w:type="spellEnd"/>
      <w:r w:rsidRPr="00952D2B">
        <w:rPr>
          <w:rFonts w:ascii="Times New Roman" w:hAnsi="Times New Roman" w:cs="Times New Roman"/>
          <w:sz w:val="28"/>
          <w:szCs w:val="28"/>
        </w:rPr>
        <w:t xml:space="preserve"> функции и клинико-метаболических показателей у больных артериальной гипертензией с абдоминальным ожирением с сочетанием G-аллели гена АТ2Р с СС генотипом гена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1-АР указывает на целесообразность выделения больных в особую диспансерную группу для индивидуальной тактики лечения и профилактики фатальных кардиальных эпизодов.</w:t>
      </w:r>
    </w:p>
    <w:p w:rsidR="006A532B" w:rsidRPr="00952D2B" w:rsidRDefault="006A532B" w:rsidP="006A532B">
      <w:pPr>
        <w:spacing w:after="0" w:line="240" w:lineRule="auto"/>
        <w:ind w:firstLine="567"/>
        <w:jc w:val="both"/>
        <w:rPr>
          <w:rFonts w:ascii="Times New Roman" w:hAnsi="Times New Roman" w:cs="Times New Roman"/>
          <w:b/>
          <w:sz w:val="28"/>
          <w:szCs w:val="28"/>
        </w:rPr>
      </w:pPr>
      <w:r w:rsidRPr="00952D2B">
        <w:rPr>
          <w:rFonts w:ascii="Times New Roman" w:hAnsi="Times New Roman" w:cs="Times New Roman"/>
          <w:b/>
          <w:sz w:val="28"/>
          <w:szCs w:val="28"/>
        </w:rPr>
        <w:t>Основные положения, выносимые на защиту</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1. В сочетании с абдоминальным ожирением уже при артериальной гипертензии 1 степени гипертрофия левого желудочка встречается у 95% больных; по мере увеличения уровня артериального давления прогрессирует концентрическая гипертрофия левого желудочка и </w:t>
      </w:r>
      <w:proofErr w:type="spellStart"/>
      <w:r w:rsidRPr="00952D2B">
        <w:rPr>
          <w:rFonts w:ascii="Times New Roman" w:hAnsi="Times New Roman" w:cs="Times New Roman"/>
          <w:sz w:val="28"/>
          <w:szCs w:val="28"/>
        </w:rPr>
        <w:t>диастолическая</w:t>
      </w:r>
      <w:proofErr w:type="spellEnd"/>
      <w:r w:rsidRPr="00952D2B">
        <w:rPr>
          <w:rFonts w:ascii="Times New Roman" w:hAnsi="Times New Roman" w:cs="Times New Roman"/>
          <w:sz w:val="28"/>
          <w:szCs w:val="28"/>
        </w:rPr>
        <w:t xml:space="preserve"> дисфункция по 1 типу, ухудшаются показатели углеводного обмена. </w:t>
      </w:r>
    </w:p>
    <w:p w:rsidR="006A532B" w:rsidRPr="00952D2B" w:rsidRDefault="006A532B" w:rsidP="006A532B">
      <w:pPr>
        <w:tabs>
          <w:tab w:val="left" w:pos="851"/>
          <w:tab w:val="left" w:pos="993"/>
        </w:tabs>
        <w:spacing w:after="0" w:line="240" w:lineRule="auto"/>
        <w:ind w:firstLine="567"/>
        <w:jc w:val="both"/>
        <w:rPr>
          <w:rFonts w:ascii="Times New Roman" w:hAnsi="Times New Roman" w:cs="Times New Roman"/>
          <w:bCs/>
          <w:sz w:val="28"/>
          <w:szCs w:val="28"/>
        </w:rPr>
      </w:pPr>
      <w:r w:rsidRPr="00952D2B">
        <w:rPr>
          <w:rFonts w:ascii="Times New Roman" w:hAnsi="Times New Roman" w:cs="Times New Roman"/>
          <w:sz w:val="28"/>
          <w:szCs w:val="28"/>
        </w:rPr>
        <w:t>2. Предикторами развития гипертрофии миокарда левого желудочка являются повышение индекса массы тела и окружности талии, инсулин плазмы крови и индекс НОМА, снижение холестерина липопротеидов высокой плотности. Предикторами снижения фракции выброса являются  повышение индекса массы тела и окружности талии.</w:t>
      </w:r>
      <w:r w:rsidRPr="00952D2B">
        <w:rPr>
          <w:rFonts w:ascii="Times New Roman" w:hAnsi="Times New Roman" w:cs="Times New Roman"/>
          <w:bCs/>
          <w:sz w:val="28"/>
          <w:szCs w:val="28"/>
        </w:rPr>
        <w:t xml:space="preserve"> </w:t>
      </w:r>
      <w:r w:rsidRPr="00952D2B">
        <w:rPr>
          <w:rFonts w:ascii="Times New Roman" w:hAnsi="Times New Roman" w:cs="Times New Roman"/>
          <w:sz w:val="28"/>
          <w:szCs w:val="28"/>
        </w:rPr>
        <w:t xml:space="preserve">Предикторами </w:t>
      </w:r>
      <w:proofErr w:type="spellStart"/>
      <w:r w:rsidRPr="00952D2B">
        <w:rPr>
          <w:rFonts w:ascii="Times New Roman" w:hAnsi="Times New Roman" w:cs="Times New Roman"/>
          <w:sz w:val="28"/>
          <w:szCs w:val="28"/>
        </w:rPr>
        <w:t>диастолической</w:t>
      </w:r>
      <w:proofErr w:type="spellEnd"/>
      <w:r w:rsidRPr="00952D2B">
        <w:rPr>
          <w:rFonts w:ascii="Times New Roman" w:hAnsi="Times New Roman" w:cs="Times New Roman"/>
          <w:sz w:val="28"/>
          <w:szCs w:val="28"/>
        </w:rPr>
        <w:t xml:space="preserve"> дисфункции по 1 типу являются повышение индекса массы тела и окружности талии и показатели углеводного обмена.</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3. У больных артериальной гипертензией с абдоминальным ожирением сочетание G-аллели гена АТ2Р с СС генотипом гена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1-АР ассоциируется с достоверно более высокими значениями индекса массы тела, низкими показателями холестерина липопротеидов высокой плотности и развитием гипертрофии миокарда левого желудочка.</w:t>
      </w:r>
    </w:p>
    <w:p w:rsidR="006A532B" w:rsidRPr="00952D2B" w:rsidRDefault="006A532B" w:rsidP="006A532B">
      <w:pPr>
        <w:tabs>
          <w:tab w:val="left" w:pos="567"/>
        </w:tabs>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lastRenderedPageBreak/>
        <w:t xml:space="preserve">4. В результате 5-летнего наблюдения, было обнаружено, что у больных </w:t>
      </w:r>
      <w:r w:rsidR="00CA69AC">
        <w:rPr>
          <w:rFonts w:ascii="Times New Roman" w:hAnsi="Times New Roman" w:cs="Times New Roman"/>
          <w:sz w:val="28"/>
          <w:szCs w:val="28"/>
        </w:rPr>
        <w:t xml:space="preserve">с </w:t>
      </w:r>
      <w:r w:rsidRPr="00952D2B">
        <w:rPr>
          <w:rFonts w:ascii="Times New Roman" w:hAnsi="Times New Roman" w:cs="Times New Roman"/>
          <w:sz w:val="28"/>
          <w:szCs w:val="28"/>
        </w:rPr>
        <w:t>G-аллель</w:t>
      </w:r>
      <w:r w:rsidR="00CA69AC">
        <w:rPr>
          <w:rFonts w:ascii="Times New Roman" w:hAnsi="Times New Roman" w:cs="Times New Roman"/>
          <w:sz w:val="28"/>
          <w:szCs w:val="28"/>
        </w:rPr>
        <w:t>ю</w:t>
      </w:r>
      <w:r w:rsidRPr="00952D2B">
        <w:rPr>
          <w:rFonts w:ascii="Times New Roman" w:hAnsi="Times New Roman" w:cs="Times New Roman"/>
          <w:sz w:val="28"/>
          <w:szCs w:val="28"/>
        </w:rPr>
        <w:t xml:space="preserve"> гена АТ2Р в сочетании с СС генотипом гена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 xml:space="preserve">1-АР отмечается достоверное увеличение индекса массы тела, </w:t>
      </w:r>
      <w:proofErr w:type="spellStart"/>
      <w:r w:rsidRPr="00952D2B">
        <w:rPr>
          <w:rFonts w:ascii="Times New Roman" w:hAnsi="Times New Roman" w:cs="Times New Roman"/>
          <w:sz w:val="28"/>
          <w:szCs w:val="28"/>
        </w:rPr>
        <w:t>диастолического</w:t>
      </w:r>
      <w:proofErr w:type="spellEnd"/>
      <w:r w:rsidRPr="00952D2B">
        <w:rPr>
          <w:rFonts w:ascii="Times New Roman" w:hAnsi="Times New Roman" w:cs="Times New Roman"/>
          <w:sz w:val="28"/>
          <w:szCs w:val="28"/>
        </w:rPr>
        <w:t xml:space="preserve"> артериального давления, глюкозы, </w:t>
      </w:r>
      <w:proofErr w:type="spellStart"/>
      <w:r w:rsidRPr="00952D2B">
        <w:rPr>
          <w:rFonts w:ascii="Times New Roman" w:hAnsi="Times New Roman" w:cs="Times New Roman"/>
          <w:sz w:val="28"/>
          <w:szCs w:val="28"/>
        </w:rPr>
        <w:t>иммунореактивного</w:t>
      </w:r>
      <w:proofErr w:type="spellEnd"/>
      <w:r w:rsidRPr="00952D2B">
        <w:rPr>
          <w:rFonts w:ascii="Times New Roman" w:hAnsi="Times New Roman" w:cs="Times New Roman"/>
          <w:sz w:val="28"/>
          <w:szCs w:val="28"/>
        </w:rPr>
        <w:t xml:space="preserve"> инсулина и снижение холестерина липопротеидов высокой плотности. Кроме того</w:t>
      </w:r>
      <w:r w:rsidR="00CA69AC">
        <w:rPr>
          <w:rFonts w:ascii="Times New Roman" w:hAnsi="Times New Roman" w:cs="Times New Roman"/>
          <w:sz w:val="28"/>
          <w:szCs w:val="28"/>
        </w:rPr>
        <w:t>,</w:t>
      </w:r>
      <w:r w:rsidRPr="00952D2B">
        <w:rPr>
          <w:rFonts w:ascii="Times New Roman" w:hAnsi="Times New Roman" w:cs="Times New Roman"/>
          <w:sz w:val="28"/>
          <w:szCs w:val="28"/>
        </w:rPr>
        <w:t xml:space="preserve"> выявлено достоверное увеличение массы миокарда левого желудочка, массы миокарда левого желудочка индексированного к росту</w:t>
      </w:r>
      <w:proofErr w:type="gramStart"/>
      <w:r w:rsidRPr="00952D2B">
        <w:rPr>
          <w:rFonts w:ascii="Times New Roman" w:hAnsi="Times New Roman" w:cs="Times New Roman"/>
          <w:sz w:val="28"/>
          <w:szCs w:val="28"/>
          <w:vertAlign w:val="superscript"/>
        </w:rPr>
        <w:t>2</w:t>
      </w:r>
      <w:proofErr w:type="gramEnd"/>
      <w:r w:rsidRPr="00952D2B">
        <w:rPr>
          <w:rFonts w:ascii="Times New Roman" w:hAnsi="Times New Roman" w:cs="Times New Roman"/>
          <w:sz w:val="28"/>
          <w:szCs w:val="28"/>
          <w:vertAlign w:val="superscript"/>
        </w:rPr>
        <w:t>,7</w:t>
      </w:r>
      <w:r w:rsidRPr="00952D2B">
        <w:rPr>
          <w:rFonts w:ascii="Times New Roman" w:hAnsi="Times New Roman" w:cs="Times New Roman"/>
          <w:sz w:val="28"/>
          <w:szCs w:val="28"/>
        </w:rPr>
        <w:t xml:space="preserve"> и развитие </w:t>
      </w:r>
      <w:proofErr w:type="spellStart"/>
      <w:r w:rsidRPr="00952D2B">
        <w:rPr>
          <w:rFonts w:ascii="Times New Roman" w:hAnsi="Times New Roman" w:cs="Times New Roman"/>
          <w:sz w:val="28"/>
          <w:szCs w:val="28"/>
        </w:rPr>
        <w:t>диастолической</w:t>
      </w:r>
      <w:proofErr w:type="spellEnd"/>
      <w:r w:rsidRPr="00952D2B">
        <w:rPr>
          <w:rFonts w:ascii="Times New Roman" w:hAnsi="Times New Roman" w:cs="Times New Roman"/>
          <w:sz w:val="28"/>
          <w:szCs w:val="28"/>
        </w:rPr>
        <w:t xml:space="preserve"> дисфункции.</w:t>
      </w:r>
    </w:p>
    <w:p w:rsidR="00B47A4D" w:rsidRPr="004A15E9" w:rsidRDefault="00B47A4D" w:rsidP="003A6294">
      <w:pPr>
        <w:tabs>
          <w:tab w:val="left" w:pos="567"/>
        </w:tabs>
        <w:spacing w:after="0" w:line="240" w:lineRule="auto"/>
        <w:ind w:firstLine="567"/>
        <w:jc w:val="both"/>
        <w:rPr>
          <w:rFonts w:ascii="Times New Roman" w:hAnsi="Times New Roman" w:cs="Times New Roman"/>
          <w:sz w:val="28"/>
          <w:szCs w:val="28"/>
        </w:rPr>
      </w:pPr>
      <w:r w:rsidRPr="004A15E9">
        <w:rPr>
          <w:rFonts w:ascii="Times New Roman" w:hAnsi="Times New Roman" w:cs="Times New Roman"/>
          <w:b/>
          <w:sz w:val="28"/>
          <w:szCs w:val="28"/>
        </w:rPr>
        <w:t>Апробация материалов диссертации.</w:t>
      </w:r>
      <w:r w:rsidR="003A6294">
        <w:rPr>
          <w:rFonts w:ascii="Times New Roman" w:hAnsi="Times New Roman" w:cs="Times New Roman"/>
          <w:b/>
          <w:sz w:val="28"/>
          <w:szCs w:val="28"/>
        </w:rPr>
        <w:t xml:space="preserve"> </w:t>
      </w:r>
      <w:r w:rsidRPr="004A15E9">
        <w:rPr>
          <w:rFonts w:ascii="Times New Roman" w:hAnsi="Times New Roman" w:cs="Times New Roman"/>
          <w:sz w:val="28"/>
          <w:szCs w:val="28"/>
        </w:rPr>
        <w:t xml:space="preserve">Основные положения и результаты работы доложены в </w:t>
      </w:r>
      <w:r>
        <w:rPr>
          <w:rFonts w:ascii="Times New Roman" w:hAnsi="Times New Roman" w:cs="Times New Roman"/>
          <w:sz w:val="28"/>
          <w:szCs w:val="28"/>
        </w:rPr>
        <w:t xml:space="preserve">материалах Международной научно-практической конференции «Актуальные вопросы неврологии и нейрохирургии» (Туркестан, 2010); в </w:t>
      </w:r>
      <w:r w:rsidRPr="004A15E9">
        <w:rPr>
          <w:rFonts w:ascii="Times New Roman" w:hAnsi="Times New Roman" w:cs="Times New Roman"/>
          <w:sz w:val="28"/>
          <w:szCs w:val="28"/>
        </w:rPr>
        <w:t xml:space="preserve">материалах </w:t>
      </w:r>
      <w:proofErr w:type="gramStart"/>
      <w:r w:rsidRPr="004A15E9">
        <w:rPr>
          <w:rFonts w:ascii="Times New Roman" w:hAnsi="Times New Roman" w:cs="Times New Roman"/>
          <w:sz w:val="28"/>
          <w:szCs w:val="28"/>
        </w:rPr>
        <w:t>Х</w:t>
      </w:r>
      <w:proofErr w:type="gramEnd"/>
      <w:r w:rsidRPr="004A15E9">
        <w:rPr>
          <w:rFonts w:ascii="Times New Roman" w:hAnsi="Times New Roman" w:cs="Times New Roman"/>
          <w:sz w:val="28"/>
          <w:szCs w:val="28"/>
        </w:rPr>
        <w:t>III Международной научной конференции «Здоровье семьи-</w:t>
      </w:r>
      <w:r w:rsidRPr="004A15E9">
        <w:rPr>
          <w:rFonts w:ascii="Times New Roman" w:hAnsi="Times New Roman" w:cs="Times New Roman"/>
          <w:sz w:val="28"/>
          <w:szCs w:val="28"/>
          <w:lang w:val="en-US"/>
        </w:rPr>
        <w:t>XXI</w:t>
      </w:r>
      <w:r w:rsidRPr="004A15E9">
        <w:rPr>
          <w:rFonts w:ascii="Times New Roman" w:hAnsi="Times New Roman" w:cs="Times New Roman"/>
          <w:sz w:val="28"/>
          <w:szCs w:val="28"/>
        </w:rPr>
        <w:t xml:space="preserve"> век» (Египет, 2009); ІІІ Международной научно-практической конференции молодых ученых «</w:t>
      </w:r>
      <w:proofErr w:type="spellStart"/>
      <w:r w:rsidRPr="004A15E9">
        <w:rPr>
          <w:rFonts w:ascii="Times New Roman" w:hAnsi="Times New Roman" w:cs="Times New Roman"/>
          <w:sz w:val="28"/>
          <w:szCs w:val="28"/>
        </w:rPr>
        <w:t>Жас</w:t>
      </w:r>
      <w:proofErr w:type="spellEnd"/>
      <w:r w:rsidRPr="004A15E9">
        <w:rPr>
          <w:rFonts w:ascii="Times New Roman" w:hAnsi="Times New Roman" w:cs="Times New Roman"/>
          <w:sz w:val="28"/>
          <w:szCs w:val="28"/>
        </w:rPr>
        <w:t xml:space="preserve"> ғалым-2009» (</w:t>
      </w:r>
      <w:proofErr w:type="spellStart"/>
      <w:r w:rsidRPr="004A15E9">
        <w:rPr>
          <w:rFonts w:ascii="Times New Roman" w:hAnsi="Times New Roman" w:cs="Times New Roman"/>
          <w:sz w:val="28"/>
          <w:szCs w:val="28"/>
        </w:rPr>
        <w:t>Тараз</w:t>
      </w:r>
      <w:proofErr w:type="spellEnd"/>
      <w:r w:rsidRPr="004A15E9">
        <w:rPr>
          <w:rFonts w:ascii="Times New Roman" w:hAnsi="Times New Roman" w:cs="Times New Roman"/>
          <w:sz w:val="28"/>
          <w:szCs w:val="28"/>
        </w:rPr>
        <w:t>, 2009); Республиканской научно-теоретической конференции «</w:t>
      </w:r>
      <w:proofErr w:type="spellStart"/>
      <w:r w:rsidRPr="004A15E9">
        <w:rPr>
          <w:rFonts w:ascii="Times New Roman" w:hAnsi="Times New Roman" w:cs="Times New Roman"/>
          <w:sz w:val="28"/>
          <w:szCs w:val="28"/>
        </w:rPr>
        <w:t>Сейфуллинские</w:t>
      </w:r>
      <w:proofErr w:type="spellEnd"/>
      <w:r w:rsidRPr="004A15E9">
        <w:rPr>
          <w:rFonts w:ascii="Times New Roman" w:hAnsi="Times New Roman" w:cs="Times New Roman"/>
          <w:sz w:val="28"/>
          <w:szCs w:val="28"/>
        </w:rPr>
        <w:t xml:space="preserve"> чтения-5» (Астана, 2009); на ІІ съезде терапевтов РК (</w:t>
      </w:r>
      <w:proofErr w:type="spellStart"/>
      <w:r w:rsidRPr="004A15E9">
        <w:rPr>
          <w:rFonts w:ascii="Times New Roman" w:hAnsi="Times New Roman" w:cs="Times New Roman"/>
          <w:sz w:val="28"/>
          <w:szCs w:val="28"/>
        </w:rPr>
        <w:t>Алматы</w:t>
      </w:r>
      <w:proofErr w:type="spellEnd"/>
      <w:r w:rsidRPr="004A15E9">
        <w:rPr>
          <w:rFonts w:ascii="Times New Roman" w:hAnsi="Times New Roman" w:cs="Times New Roman"/>
          <w:sz w:val="28"/>
          <w:szCs w:val="28"/>
        </w:rPr>
        <w:t>, 2009)</w:t>
      </w:r>
      <w:r>
        <w:rPr>
          <w:rFonts w:ascii="Times New Roman" w:hAnsi="Times New Roman" w:cs="Times New Roman"/>
          <w:sz w:val="28"/>
          <w:szCs w:val="28"/>
        </w:rPr>
        <w:t>;</w:t>
      </w:r>
      <w:r w:rsidRPr="004A15E9">
        <w:rPr>
          <w:rFonts w:ascii="Times New Roman" w:hAnsi="Times New Roman" w:cs="Times New Roman"/>
          <w:sz w:val="28"/>
          <w:szCs w:val="28"/>
        </w:rPr>
        <w:t xml:space="preserve"> в Материалах Международной научно-практической конференции «</w:t>
      </w:r>
      <w:proofErr w:type="spellStart"/>
      <w:r w:rsidRPr="004A15E9">
        <w:rPr>
          <w:rFonts w:ascii="Times New Roman" w:hAnsi="Times New Roman" w:cs="Times New Roman"/>
          <w:sz w:val="28"/>
          <w:szCs w:val="28"/>
        </w:rPr>
        <w:t>Сейтеновские</w:t>
      </w:r>
      <w:proofErr w:type="spellEnd"/>
      <w:r w:rsidRPr="004A15E9">
        <w:rPr>
          <w:rFonts w:ascii="Times New Roman" w:hAnsi="Times New Roman" w:cs="Times New Roman"/>
          <w:sz w:val="28"/>
          <w:szCs w:val="28"/>
        </w:rPr>
        <w:t xml:space="preserve"> чтения», посвященный 100-летию со дня рождения </w:t>
      </w:r>
      <w:proofErr w:type="spellStart"/>
      <w:r>
        <w:rPr>
          <w:rFonts w:ascii="Times New Roman" w:hAnsi="Times New Roman" w:cs="Times New Roman"/>
          <w:sz w:val="28"/>
          <w:szCs w:val="28"/>
        </w:rPr>
        <w:t>С.Саутбекова</w:t>
      </w:r>
      <w:proofErr w:type="spellEnd"/>
      <w:r>
        <w:rPr>
          <w:rFonts w:ascii="Times New Roman" w:hAnsi="Times New Roman" w:cs="Times New Roman"/>
          <w:sz w:val="28"/>
          <w:szCs w:val="28"/>
        </w:rPr>
        <w:t xml:space="preserve"> (Кокшетау, 2007); на </w:t>
      </w:r>
      <w:r w:rsidRPr="004A15E9">
        <w:rPr>
          <w:rFonts w:ascii="Times New Roman" w:hAnsi="Times New Roman" w:cs="Times New Roman"/>
          <w:sz w:val="28"/>
          <w:szCs w:val="28"/>
        </w:rPr>
        <w:t xml:space="preserve">научном семинаре медицинского факультета Международного </w:t>
      </w:r>
      <w:proofErr w:type="spellStart"/>
      <w:r w:rsidRPr="004A15E9">
        <w:rPr>
          <w:rFonts w:ascii="Times New Roman" w:hAnsi="Times New Roman" w:cs="Times New Roman"/>
          <w:sz w:val="28"/>
          <w:szCs w:val="28"/>
        </w:rPr>
        <w:t>Казахско-Турецкого</w:t>
      </w:r>
      <w:proofErr w:type="spellEnd"/>
      <w:r w:rsidRPr="004A15E9">
        <w:rPr>
          <w:rFonts w:ascii="Times New Roman" w:hAnsi="Times New Roman" w:cs="Times New Roman"/>
          <w:sz w:val="28"/>
          <w:szCs w:val="28"/>
        </w:rPr>
        <w:t xml:space="preserve"> университета имени </w:t>
      </w:r>
      <w:proofErr w:type="spellStart"/>
      <w:r w:rsidRPr="004A15E9">
        <w:rPr>
          <w:rFonts w:ascii="Times New Roman" w:hAnsi="Times New Roman" w:cs="Times New Roman"/>
          <w:sz w:val="28"/>
          <w:szCs w:val="28"/>
        </w:rPr>
        <w:t>Х.А.Ясави</w:t>
      </w:r>
      <w:proofErr w:type="spellEnd"/>
      <w:r w:rsidRPr="004A15E9">
        <w:rPr>
          <w:rFonts w:ascii="Times New Roman" w:hAnsi="Times New Roman" w:cs="Times New Roman"/>
          <w:sz w:val="28"/>
          <w:szCs w:val="28"/>
        </w:rPr>
        <w:t xml:space="preserve"> (Туркестан, протокол №9 от 29 мая 2009) и обсуждены на заседании проблемной комиссии НИИ кардиологии и внутренних болезней МЗ РК (</w:t>
      </w:r>
      <w:proofErr w:type="spellStart"/>
      <w:r w:rsidRPr="004A15E9">
        <w:rPr>
          <w:rFonts w:ascii="Times New Roman" w:hAnsi="Times New Roman" w:cs="Times New Roman"/>
          <w:sz w:val="28"/>
          <w:szCs w:val="28"/>
        </w:rPr>
        <w:t>Алматы</w:t>
      </w:r>
      <w:proofErr w:type="spellEnd"/>
      <w:r w:rsidRPr="004A15E9">
        <w:rPr>
          <w:rFonts w:ascii="Times New Roman" w:hAnsi="Times New Roman" w:cs="Times New Roman"/>
          <w:sz w:val="28"/>
          <w:szCs w:val="28"/>
        </w:rPr>
        <w:t xml:space="preserve">, 2010). </w:t>
      </w:r>
    </w:p>
    <w:p w:rsidR="00B47A4D" w:rsidRPr="004A15E9" w:rsidRDefault="00B47A4D" w:rsidP="00B47A4D">
      <w:pPr>
        <w:spacing w:after="0" w:line="240" w:lineRule="auto"/>
        <w:ind w:firstLine="567"/>
        <w:jc w:val="both"/>
        <w:rPr>
          <w:rFonts w:ascii="Times New Roman" w:hAnsi="Times New Roman" w:cs="Times New Roman"/>
          <w:sz w:val="28"/>
          <w:szCs w:val="28"/>
        </w:rPr>
      </w:pPr>
      <w:r w:rsidRPr="004A15E9">
        <w:rPr>
          <w:rFonts w:ascii="Times New Roman" w:hAnsi="Times New Roman" w:cs="Times New Roman"/>
          <w:b/>
          <w:sz w:val="28"/>
          <w:szCs w:val="28"/>
        </w:rPr>
        <w:t>Публикации</w:t>
      </w:r>
      <w:r w:rsidR="003A6294">
        <w:rPr>
          <w:rFonts w:ascii="Times New Roman" w:hAnsi="Times New Roman" w:cs="Times New Roman"/>
          <w:b/>
          <w:sz w:val="28"/>
          <w:szCs w:val="28"/>
        </w:rPr>
        <w:t xml:space="preserve">. </w:t>
      </w:r>
      <w:r w:rsidRPr="004A15E9">
        <w:rPr>
          <w:rFonts w:ascii="Times New Roman" w:hAnsi="Times New Roman" w:cs="Times New Roman"/>
          <w:sz w:val="28"/>
          <w:szCs w:val="28"/>
        </w:rPr>
        <w:t>По материалам диссертации опубликовано 1</w:t>
      </w:r>
      <w:r w:rsidR="00121896">
        <w:rPr>
          <w:rFonts w:ascii="Times New Roman" w:hAnsi="Times New Roman" w:cs="Times New Roman"/>
          <w:sz w:val="28"/>
          <w:szCs w:val="28"/>
        </w:rPr>
        <w:t>6</w:t>
      </w:r>
      <w:r w:rsidRPr="004A15E9">
        <w:rPr>
          <w:rFonts w:ascii="Times New Roman" w:hAnsi="Times New Roman" w:cs="Times New Roman"/>
          <w:sz w:val="28"/>
          <w:szCs w:val="28"/>
        </w:rPr>
        <w:t xml:space="preserve"> работ, в том числе 1 методические рекомендации, </w:t>
      </w:r>
      <w:r w:rsidR="00121896">
        <w:rPr>
          <w:rFonts w:ascii="Times New Roman" w:hAnsi="Times New Roman" w:cs="Times New Roman"/>
          <w:sz w:val="28"/>
          <w:szCs w:val="28"/>
        </w:rPr>
        <w:t>7</w:t>
      </w:r>
      <w:r w:rsidR="00094EF9" w:rsidRPr="00094EF9">
        <w:rPr>
          <w:rFonts w:ascii="Times New Roman" w:hAnsi="Times New Roman" w:cs="Times New Roman"/>
          <w:sz w:val="28"/>
          <w:szCs w:val="28"/>
        </w:rPr>
        <w:t xml:space="preserve"> </w:t>
      </w:r>
      <w:r w:rsidRPr="004A15E9">
        <w:rPr>
          <w:rFonts w:ascii="Times New Roman" w:hAnsi="Times New Roman" w:cs="Times New Roman"/>
          <w:sz w:val="28"/>
          <w:szCs w:val="28"/>
        </w:rPr>
        <w:t>стат</w:t>
      </w:r>
      <w:r w:rsidRPr="00B1107E">
        <w:rPr>
          <w:rFonts w:ascii="Times New Roman" w:hAnsi="Times New Roman" w:cs="Times New Roman"/>
          <w:sz w:val="28"/>
          <w:szCs w:val="28"/>
        </w:rPr>
        <w:t>ей</w:t>
      </w:r>
      <w:r w:rsidRPr="004A15E9">
        <w:rPr>
          <w:rFonts w:ascii="Times New Roman" w:hAnsi="Times New Roman" w:cs="Times New Roman"/>
          <w:sz w:val="28"/>
          <w:szCs w:val="28"/>
        </w:rPr>
        <w:t xml:space="preserve"> в изданиях Республики Казахстан, рекомендованных Комитетом по контролю в сфере образования и науки МОН РК, </w:t>
      </w:r>
      <w:r w:rsidRPr="00B1107E">
        <w:rPr>
          <w:rFonts w:ascii="Times New Roman" w:hAnsi="Times New Roman" w:cs="Times New Roman"/>
          <w:sz w:val="28"/>
          <w:szCs w:val="28"/>
        </w:rPr>
        <w:t>1</w:t>
      </w:r>
      <w:r w:rsidRPr="004A15E9">
        <w:rPr>
          <w:rFonts w:ascii="Times New Roman" w:hAnsi="Times New Roman" w:cs="Times New Roman"/>
          <w:sz w:val="28"/>
          <w:szCs w:val="28"/>
        </w:rPr>
        <w:t xml:space="preserve"> стать</w:t>
      </w:r>
      <w:r w:rsidR="00094EF9">
        <w:rPr>
          <w:rFonts w:ascii="Times New Roman" w:hAnsi="Times New Roman" w:cs="Times New Roman"/>
          <w:sz w:val="28"/>
          <w:szCs w:val="28"/>
        </w:rPr>
        <w:t>я</w:t>
      </w:r>
      <w:r w:rsidRPr="004A15E9">
        <w:rPr>
          <w:rFonts w:ascii="Times New Roman" w:hAnsi="Times New Roman" w:cs="Times New Roman"/>
          <w:sz w:val="28"/>
          <w:szCs w:val="28"/>
        </w:rPr>
        <w:t xml:space="preserve"> в ведущих научных журналах и </w:t>
      </w:r>
      <w:r>
        <w:rPr>
          <w:rFonts w:ascii="Times New Roman" w:hAnsi="Times New Roman" w:cs="Times New Roman"/>
          <w:sz w:val="28"/>
          <w:szCs w:val="28"/>
        </w:rPr>
        <w:t xml:space="preserve">изданиях Российской Федерации, </w:t>
      </w:r>
      <w:r w:rsidR="00094EF9" w:rsidRPr="00094EF9">
        <w:rPr>
          <w:rFonts w:ascii="Times New Roman" w:hAnsi="Times New Roman" w:cs="Times New Roman"/>
          <w:sz w:val="28"/>
          <w:szCs w:val="28"/>
        </w:rPr>
        <w:t>6</w:t>
      </w:r>
      <w:r w:rsidRPr="004A15E9">
        <w:rPr>
          <w:rFonts w:ascii="Times New Roman" w:hAnsi="Times New Roman" w:cs="Times New Roman"/>
          <w:sz w:val="28"/>
          <w:szCs w:val="28"/>
        </w:rPr>
        <w:t xml:space="preserve"> работ в материалах и тезисах республиканских и международных научных конференциях. </w:t>
      </w:r>
    </w:p>
    <w:p w:rsidR="00B47A4D" w:rsidRPr="004A15E9" w:rsidRDefault="00E26FAB" w:rsidP="00B47A4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3A6294" w:rsidRPr="00E8238C">
        <w:rPr>
          <w:rFonts w:ascii="Times New Roman" w:hAnsi="Times New Roman" w:cs="Times New Roman"/>
          <w:sz w:val="28"/>
          <w:szCs w:val="28"/>
        </w:rPr>
        <w:t>ыда</w:t>
      </w:r>
      <w:r>
        <w:rPr>
          <w:rFonts w:ascii="Times New Roman" w:hAnsi="Times New Roman" w:cs="Times New Roman"/>
          <w:sz w:val="28"/>
          <w:szCs w:val="28"/>
        </w:rPr>
        <w:t>н инновационный</w:t>
      </w:r>
      <w:r w:rsidR="003A6294" w:rsidRPr="00E8238C">
        <w:rPr>
          <w:rFonts w:ascii="Times New Roman" w:hAnsi="Times New Roman" w:cs="Times New Roman"/>
          <w:sz w:val="28"/>
          <w:szCs w:val="28"/>
        </w:rPr>
        <w:t xml:space="preserve"> патент № </w:t>
      </w:r>
      <w:r w:rsidR="00E8238C" w:rsidRPr="00E8238C">
        <w:rPr>
          <w:rFonts w:ascii="Times New Roman" w:hAnsi="Times New Roman" w:cs="Times New Roman"/>
          <w:sz w:val="28"/>
          <w:szCs w:val="28"/>
        </w:rPr>
        <w:t>22684</w:t>
      </w:r>
      <w:r w:rsidR="00B47A4D" w:rsidRPr="00E8238C">
        <w:rPr>
          <w:rFonts w:ascii="Times New Roman" w:hAnsi="Times New Roman" w:cs="Times New Roman"/>
          <w:sz w:val="28"/>
          <w:szCs w:val="28"/>
        </w:rPr>
        <w:t xml:space="preserve"> </w:t>
      </w:r>
      <w:r w:rsidR="003A6294" w:rsidRPr="00E8238C">
        <w:rPr>
          <w:rFonts w:ascii="Times New Roman" w:hAnsi="Times New Roman" w:cs="Times New Roman"/>
          <w:sz w:val="28"/>
          <w:szCs w:val="28"/>
        </w:rPr>
        <w:t>«</w:t>
      </w:r>
      <w:r w:rsidR="00B47A4D" w:rsidRPr="00E8238C">
        <w:rPr>
          <w:rFonts w:ascii="Times New Roman" w:hAnsi="Times New Roman" w:cs="Times New Roman"/>
          <w:sz w:val="28"/>
          <w:szCs w:val="28"/>
        </w:rPr>
        <w:t xml:space="preserve">Способ </w:t>
      </w:r>
      <w:proofErr w:type="gramStart"/>
      <w:r w:rsidR="00B47A4D" w:rsidRPr="00E8238C">
        <w:rPr>
          <w:rFonts w:ascii="Times New Roman" w:hAnsi="Times New Roman" w:cs="Times New Roman"/>
          <w:sz w:val="28"/>
          <w:szCs w:val="28"/>
        </w:rPr>
        <w:t>определения риска развития гипертрофии миокарда левого желудочка</w:t>
      </w:r>
      <w:proofErr w:type="gramEnd"/>
      <w:r w:rsidR="00B47A4D" w:rsidRPr="00E8238C">
        <w:rPr>
          <w:rFonts w:ascii="Times New Roman" w:hAnsi="Times New Roman" w:cs="Times New Roman"/>
          <w:sz w:val="28"/>
          <w:szCs w:val="28"/>
        </w:rPr>
        <w:t xml:space="preserve"> у женщин, страдающих артериальной гипертензией на фоне абдоминального ожирения (</w:t>
      </w:r>
      <w:r w:rsidR="00E8238C" w:rsidRPr="00E8238C">
        <w:rPr>
          <w:rFonts w:ascii="Times New Roman" w:hAnsi="Times New Roman" w:cs="Times New Roman"/>
          <w:sz w:val="28"/>
          <w:szCs w:val="28"/>
        </w:rPr>
        <w:t>2009/0771.1</w:t>
      </w:r>
      <w:r w:rsidR="00B47A4D" w:rsidRPr="00E8238C">
        <w:rPr>
          <w:rFonts w:ascii="Times New Roman" w:hAnsi="Times New Roman" w:cs="Times New Roman"/>
          <w:sz w:val="28"/>
          <w:szCs w:val="28"/>
        </w:rPr>
        <w:t>).</w:t>
      </w:r>
    </w:p>
    <w:p w:rsidR="006A532B" w:rsidRPr="00952D2B" w:rsidRDefault="006A532B" w:rsidP="006A532B">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b/>
          <w:sz w:val="28"/>
          <w:szCs w:val="28"/>
        </w:rPr>
        <w:t>Внедрение в практику</w:t>
      </w:r>
      <w:r w:rsidR="003A6294">
        <w:rPr>
          <w:rFonts w:ascii="Times New Roman" w:hAnsi="Times New Roman" w:cs="Times New Roman"/>
          <w:b/>
          <w:sz w:val="28"/>
          <w:szCs w:val="28"/>
        </w:rPr>
        <w:t xml:space="preserve">. </w:t>
      </w:r>
      <w:r w:rsidRPr="00952D2B">
        <w:rPr>
          <w:rFonts w:ascii="Times New Roman" w:hAnsi="Times New Roman" w:cs="Times New Roman"/>
          <w:sz w:val="28"/>
          <w:szCs w:val="28"/>
        </w:rPr>
        <w:t xml:space="preserve">Результаты исследования внедрены в учебный процесс медицинского факультета и практику работы клиники Международного </w:t>
      </w:r>
      <w:proofErr w:type="spellStart"/>
      <w:r w:rsidRPr="00952D2B">
        <w:rPr>
          <w:rFonts w:ascii="Times New Roman" w:hAnsi="Times New Roman" w:cs="Times New Roman"/>
          <w:sz w:val="28"/>
          <w:szCs w:val="28"/>
        </w:rPr>
        <w:t>Казахско-Турецкого</w:t>
      </w:r>
      <w:proofErr w:type="spellEnd"/>
      <w:r w:rsidRPr="00952D2B">
        <w:rPr>
          <w:rFonts w:ascii="Times New Roman" w:hAnsi="Times New Roman" w:cs="Times New Roman"/>
          <w:sz w:val="28"/>
          <w:szCs w:val="28"/>
        </w:rPr>
        <w:t xml:space="preserve"> университета имени Х.А.</w:t>
      </w:r>
      <w:r w:rsidR="00084EAC" w:rsidRPr="00084EAC">
        <w:rPr>
          <w:rFonts w:ascii="Times New Roman" w:hAnsi="Times New Roman" w:cs="Times New Roman"/>
          <w:sz w:val="28"/>
          <w:szCs w:val="28"/>
        </w:rPr>
        <w:t xml:space="preserve"> </w:t>
      </w:r>
      <w:proofErr w:type="spellStart"/>
      <w:r w:rsidRPr="00952D2B">
        <w:rPr>
          <w:rFonts w:ascii="Times New Roman" w:hAnsi="Times New Roman" w:cs="Times New Roman"/>
          <w:sz w:val="28"/>
          <w:szCs w:val="28"/>
        </w:rPr>
        <w:t>Ясави</w:t>
      </w:r>
      <w:proofErr w:type="spellEnd"/>
      <w:r w:rsidRPr="00952D2B">
        <w:rPr>
          <w:rFonts w:ascii="Times New Roman" w:hAnsi="Times New Roman" w:cs="Times New Roman"/>
          <w:sz w:val="28"/>
          <w:szCs w:val="28"/>
        </w:rPr>
        <w:t xml:space="preserve"> (Туркестан, 2010), Центральную городскую больницу №1 г</w:t>
      </w:r>
      <w:proofErr w:type="gramStart"/>
      <w:r w:rsidRPr="00952D2B">
        <w:rPr>
          <w:rFonts w:ascii="Times New Roman" w:hAnsi="Times New Roman" w:cs="Times New Roman"/>
          <w:sz w:val="28"/>
          <w:szCs w:val="28"/>
        </w:rPr>
        <w:t>.Т</w:t>
      </w:r>
      <w:proofErr w:type="gramEnd"/>
      <w:r w:rsidRPr="00952D2B">
        <w:rPr>
          <w:rFonts w:ascii="Times New Roman" w:hAnsi="Times New Roman" w:cs="Times New Roman"/>
          <w:sz w:val="28"/>
          <w:szCs w:val="28"/>
        </w:rPr>
        <w:t xml:space="preserve">уркестан (2010), Государственное казенное кооперативное предприятие №1 г.Уральск (2010),  Государственное казенное кооперативное предприятие №5 </w:t>
      </w:r>
      <w:proofErr w:type="spellStart"/>
      <w:r w:rsidRPr="00952D2B">
        <w:rPr>
          <w:rFonts w:ascii="Times New Roman" w:hAnsi="Times New Roman" w:cs="Times New Roman"/>
          <w:sz w:val="28"/>
          <w:szCs w:val="28"/>
        </w:rPr>
        <w:t>акимата</w:t>
      </w:r>
      <w:proofErr w:type="spellEnd"/>
      <w:r w:rsidRPr="00952D2B">
        <w:rPr>
          <w:rFonts w:ascii="Times New Roman" w:hAnsi="Times New Roman" w:cs="Times New Roman"/>
          <w:sz w:val="28"/>
          <w:szCs w:val="28"/>
        </w:rPr>
        <w:t xml:space="preserve"> Южно-Казахстанской области (Шымкент, 2010), Центральную городскую больницу №1 г. </w:t>
      </w:r>
      <w:proofErr w:type="spellStart"/>
      <w:r w:rsidRPr="00952D2B">
        <w:rPr>
          <w:rFonts w:ascii="Times New Roman" w:hAnsi="Times New Roman" w:cs="Times New Roman"/>
          <w:sz w:val="28"/>
          <w:szCs w:val="28"/>
        </w:rPr>
        <w:t>Кентау</w:t>
      </w:r>
      <w:proofErr w:type="spellEnd"/>
      <w:r w:rsidRPr="00952D2B">
        <w:rPr>
          <w:rFonts w:ascii="Times New Roman" w:hAnsi="Times New Roman" w:cs="Times New Roman"/>
          <w:sz w:val="28"/>
          <w:szCs w:val="28"/>
        </w:rPr>
        <w:t xml:space="preserve"> (2010), Государственное казенное кооперативное предприятие №7 г.Астана (2010).</w:t>
      </w:r>
    </w:p>
    <w:p w:rsidR="00B47A4D" w:rsidRPr="004A15E9" w:rsidRDefault="00B47A4D" w:rsidP="00B47A4D">
      <w:pPr>
        <w:spacing w:after="0" w:line="240" w:lineRule="auto"/>
        <w:ind w:firstLine="567"/>
        <w:jc w:val="both"/>
        <w:rPr>
          <w:rFonts w:ascii="Times New Roman" w:hAnsi="Times New Roman" w:cs="Times New Roman"/>
          <w:sz w:val="28"/>
          <w:szCs w:val="28"/>
        </w:rPr>
      </w:pPr>
      <w:r w:rsidRPr="004A15E9">
        <w:rPr>
          <w:rFonts w:ascii="Times New Roman" w:hAnsi="Times New Roman" w:cs="Times New Roman"/>
          <w:sz w:val="28"/>
          <w:szCs w:val="28"/>
        </w:rPr>
        <w:t xml:space="preserve">Изданы методические рекомендации «Особенности </w:t>
      </w:r>
      <w:proofErr w:type="spellStart"/>
      <w:r w:rsidRPr="004A15E9">
        <w:rPr>
          <w:rFonts w:ascii="Times New Roman" w:hAnsi="Times New Roman" w:cs="Times New Roman"/>
          <w:sz w:val="28"/>
          <w:szCs w:val="28"/>
        </w:rPr>
        <w:t>ремоделирования</w:t>
      </w:r>
      <w:proofErr w:type="spellEnd"/>
      <w:r w:rsidRPr="004A15E9">
        <w:rPr>
          <w:rFonts w:ascii="Times New Roman" w:hAnsi="Times New Roman" w:cs="Times New Roman"/>
          <w:sz w:val="28"/>
          <w:szCs w:val="28"/>
        </w:rPr>
        <w:t xml:space="preserve"> левого желудочка при артериальной гипертензии в сочетании с абдоминальным ожирением» (</w:t>
      </w:r>
      <w:r>
        <w:rPr>
          <w:rFonts w:ascii="Times New Roman" w:hAnsi="Times New Roman" w:cs="Times New Roman"/>
          <w:sz w:val="28"/>
          <w:szCs w:val="28"/>
        </w:rPr>
        <w:t xml:space="preserve">Туркестан, </w:t>
      </w:r>
      <w:r w:rsidRPr="004A15E9">
        <w:rPr>
          <w:rFonts w:ascii="Times New Roman" w:hAnsi="Times New Roman" w:cs="Times New Roman"/>
          <w:sz w:val="28"/>
          <w:szCs w:val="28"/>
        </w:rPr>
        <w:t>2009)</w:t>
      </w:r>
      <w:r w:rsidRPr="0067534E">
        <w:rPr>
          <w:sz w:val="28"/>
          <w:szCs w:val="28"/>
        </w:rPr>
        <w:t xml:space="preserve"> </w:t>
      </w:r>
      <w:r w:rsidRPr="0067534E">
        <w:rPr>
          <w:rFonts w:ascii="Times New Roman" w:eastAsia="Times New Roman" w:hAnsi="Times New Roman" w:cs="Times New Roman"/>
          <w:sz w:val="28"/>
          <w:szCs w:val="28"/>
        </w:rPr>
        <w:t xml:space="preserve">(протокол №3 Ученого Совета Международного </w:t>
      </w:r>
      <w:proofErr w:type="spellStart"/>
      <w:r w:rsidRPr="0067534E">
        <w:rPr>
          <w:rFonts w:ascii="Times New Roman" w:eastAsia="Times New Roman" w:hAnsi="Times New Roman" w:cs="Times New Roman"/>
          <w:sz w:val="28"/>
          <w:szCs w:val="28"/>
        </w:rPr>
        <w:t>Казахско-Турецкого</w:t>
      </w:r>
      <w:proofErr w:type="spellEnd"/>
      <w:r w:rsidRPr="0067534E">
        <w:rPr>
          <w:rFonts w:ascii="Times New Roman" w:eastAsia="Times New Roman" w:hAnsi="Times New Roman" w:cs="Times New Roman"/>
          <w:sz w:val="28"/>
          <w:szCs w:val="28"/>
        </w:rPr>
        <w:t xml:space="preserve"> университета имени Х.А. </w:t>
      </w:r>
      <w:proofErr w:type="spellStart"/>
      <w:r w:rsidRPr="0067534E">
        <w:rPr>
          <w:rFonts w:ascii="Times New Roman" w:eastAsia="Times New Roman" w:hAnsi="Times New Roman" w:cs="Times New Roman"/>
          <w:sz w:val="28"/>
          <w:szCs w:val="28"/>
        </w:rPr>
        <w:t>Ясави</w:t>
      </w:r>
      <w:proofErr w:type="spellEnd"/>
      <w:r w:rsidRPr="0067534E">
        <w:rPr>
          <w:rFonts w:ascii="Times New Roman" w:eastAsia="Times New Roman" w:hAnsi="Times New Roman" w:cs="Times New Roman"/>
          <w:sz w:val="28"/>
          <w:szCs w:val="28"/>
        </w:rPr>
        <w:t xml:space="preserve"> от 14 декабря 2009 г).</w:t>
      </w:r>
    </w:p>
    <w:p w:rsidR="003A6294" w:rsidRPr="00952D2B" w:rsidRDefault="003A6294" w:rsidP="003A6294">
      <w:pPr>
        <w:spacing w:after="0" w:line="240" w:lineRule="auto"/>
        <w:ind w:firstLine="540"/>
        <w:jc w:val="both"/>
        <w:rPr>
          <w:rFonts w:ascii="Times New Roman" w:hAnsi="Times New Roman" w:cs="Times New Roman"/>
          <w:sz w:val="28"/>
          <w:szCs w:val="28"/>
        </w:rPr>
      </w:pPr>
      <w:r w:rsidRPr="00952D2B">
        <w:rPr>
          <w:rFonts w:ascii="Times New Roman" w:hAnsi="Times New Roman" w:cs="Times New Roman"/>
          <w:b/>
          <w:sz w:val="28"/>
          <w:szCs w:val="28"/>
        </w:rPr>
        <w:lastRenderedPageBreak/>
        <w:t>Объем и структура диссертации</w:t>
      </w:r>
      <w:r>
        <w:rPr>
          <w:rFonts w:ascii="Times New Roman" w:hAnsi="Times New Roman" w:cs="Times New Roman"/>
          <w:b/>
          <w:sz w:val="28"/>
          <w:szCs w:val="28"/>
        </w:rPr>
        <w:t xml:space="preserve">. </w:t>
      </w:r>
      <w:r w:rsidRPr="00952D2B">
        <w:rPr>
          <w:rFonts w:ascii="Times New Roman" w:hAnsi="Times New Roman" w:cs="Times New Roman"/>
          <w:sz w:val="28"/>
          <w:szCs w:val="28"/>
        </w:rPr>
        <w:t xml:space="preserve">Диссертация изложена на 108 страницах компьютерного текста, состоит из введения, обзора литературы, материалов и методов исследования, 3-х разделов основной части, заключения, практических рекомендаций, списка литературы. Работа иллюстрирована 42 таблицами и 20 рисунками. Список литературы включает 203 источников. </w:t>
      </w:r>
    </w:p>
    <w:p w:rsidR="006A532B" w:rsidRPr="00952D2B" w:rsidRDefault="006A532B" w:rsidP="006A532B">
      <w:pPr>
        <w:spacing w:after="0" w:line="240" w:lineRule="auto"/>
        <w:ind w:firstLine="540"/>
        <w:jc w:val="both"/>
        <w:rPr>
          <w:rFonts w:ascii="Times New Roman" w:hAnsi="Times New Roman" w:cs="Times New Roman"/>
          <w:sz w:val="28"/>
          <w:szCs w:val="28"/>
        </w:rPr>
      </w:pPr>
      <w:r w:rsidRPr="00952D2B">
        <w:rPr>
          <w:rFonts w:ascii="Times New Roman" w:hAnsi="Times New Roman" w:cs="Times New Roman"/>
          <w:b/>
          <w:sz w:val="28"/>
          <w:szCs w:val="28"/>
        </w:rPr>
        <w:t>Связь задач исследования с планом научно-исследовательских работ</w:t>
      </w:r>
      <w:r w:rsidR="003A6294">
        <w:rPr>
          <w:rFonts w:ascii="Times New Roman" w:hAnsi="Times New Roman" w:cs="Times New Roman"/>
          <w:b/>
          <w:sz w:val="28"/>
          <w:szCs w:val="28"/>
        </w:rPr>
        <w:t xml:space="preserve">. </w:t>
      </w:r>
      <w:r w:rsidRPr="00952D2B">
        <w:rPr>
          <w:rFonts w:ascii="Times New Roman" w:hAnsi="Times New Roman" w:cs="Times New Roman"/>
          <w:sz w:val="28"/>
          <w:szCs w:val="28"/>
        </w:rPr>
        <w:t xml:space="preserve">Работа выполнена в рамках научно-технической программы медицинского факультета Международного </w:t>
      </w:r>
      <w:proofErr w:type="spellStart"/>
      <w:r w:rsidRPr="00952D2B">
        <w:rPr>
          <w:rFonts w:ascii="Times New Roman" w:hAnsi="Times New Roman" w:cs="Times New Roman"/>
          <w:sz w:val="28"/>
          <w:szCs w:val="28"/>
        </w:rPr>
        <w:t>Казахско-Турецкого</w:t>
      </w:r>
      <w:proofErr w:type="spellEnd"/>
      <w:r w:rsidRPr="00952D2B">
        <w:rPr>
          <w:rFonts w:ascii="Times New Roman" w:hAnsi="Times New Roman" w:cs="Times New Roman"/>
          <w:sz w:val="28"/>
          <w:szCs w:val="28"/>
        </w:rPr>
        <w:t xml:space="preserve"> университета имени Х. А. </w:t>
      </w:r>
      <w:proofErr w:type="spellStart"/>
      <w:r w:rsidRPr="00952D2B">
        <w:rPr>
          <w:rFonts w:ascii="Times New Roman" w:hAnsi="Times New Roman" w:cs="Times New Roman"/>
          <w:sz w:val="28"/>
          <w:szCs w:val="28"/>
        </w:rPr>
        <w:t>Ясави</w:t>
      </w:r>
      <w:proofErr w:type="spellEnd"/>
      <w:r w:rsidRPr="00952D2B">
        <w:rPr>
          <w:rFonts w:ascii="Times New Roman" w:hAnsi="Times New Roman" w:cs="Times New Roman"/>
          <w:sz w:val="28"/>
          <w:szCs w:val="28"/>
        </w:rPr>
        <w:t xml:space="preserve"> «Патогенетические, клинические особенности основных распространенных заболеваний в Туркестанском регионе и их принципы профилактики и лечения» (номер государственной регистрации 0107РК00148).</w:t>
      </w:r>
    </w:p>
    <w:p w:rsidR="00157BD0" w:rsidRDefault="00157BD0" w:rsidP="006A532B">
      <w:pPr>
        <w:tabs>
          <w:tab w:val="num" w:pos="567"/>
        </w:tabs>
        <w:spacing w:after="0" w:line="240" w:lineRule="auto"/>
        <w:jc w:val="center"/>
        <w:rPr>
          <w:rFonts w:ascii="Times New Roman" w:hAnsi="Times New Roman" w:cs="Times New Roman"/>
          <w:b/>
          <w:sz w:val="28"/>
          <w:szCs w:val="28"/>
          <w:lang w:val="kk-KZ"/>
        </w:rPr>
      </w:pPr>
    </w:p>
    <w:p w:rsidR="006A532B" w:rsidRDefault="006A532B" w:rsidP="006A532B">
      <w:pPr>
        <w:tabs>
          <w:tab w:val="num" w:pos="567"/>
        </w:tabs>
        <w:spacing w:after="0" w:line="240" w:lineRule="auto"/>
        <w:jc w:val="center"/>
        <w:rPr>
          <w:rFonts w:ascii="Times New Roman" w:hAnsi="Times New Roman" w:cs="Times New Roman"/>
          <w:b/>
          <w:sz w:val="28"/>
          <w:szCs w:val="28"/>
        </w:rPr>
      </w:pPr>
      <w:r w:rsidRPr="00952D2B">
        <w:rPr>
          <w:rFonts w:ascii="Times New Roman" w:hAnsi="Times New Roman" w:cs="Times New Roman"/>
          <w:b/>
          <w:sz w:val="28"/>
          <w:szCs w:val="28"/>
        </w:rPr>
        <w:t>ОСНОВНАЯ ЧАСТЬ</w:t>
      </w:r>
    </w:p>
    <w:p w:rsidR="003A6294" w:rsidRPr="00952D2B" w:rsidRDefault="003A6294" w:rsidP="006A532B">
      <w:pPr>
        <w:tabs>
          <w:tab w:val="num" w:pos="567"/>
        </w:tabs>
        <w:spacing w:after="0" w:line="240" w:lineRule="auto"/>
        <w:jc w:val="center"/>
        <w:rPr>
          <w:rFonts w:ascii="Times New Roman" w:hAnsi="Times New Roman" w:cs="Times New Roman"/>
          <w:b/>
          <w:sz w:val="28"/>
          <w:szCs w:val="28"/>
        </w:rPr>
      </w:pPr>
    </w:p>
    <w:p w:rsidR="00B47A4D" w:rsidRPr="007B1E4A" w:rsidRDefault="006A532B" w:rsidP="00086751">
      <w:pPr>
        <w:spacing w:after="0" w:line="240" w:lineRule="auto"/>
        <w:ind w:firstLine="540"/>
        <w:jc w:val="both"/>
        <w:rPr>
          <w:rFonts w:ascii="Times New Roman" w:hAnsi="Times New Roman" w:cs="Times New Roman"/>
          <w:sz w:val="28"/>
          <w:szCs w:val="28"/>
        </w:rPr>
      </w:pPr>
      <w:r w:rsidRPr="00952D2B">
        <w:rPr>
          <w:rFonts w:ascii="Times New Roman" w:hAnsi="Times New Roman" w:cs="Times New Roman"/>
          <w:b/>
          <w:sz w:val="28"/>
          <w:szCs w:val="28"/>
        </w:rPr>
        <w:t>Материалы и методы исследования.</w:t>
      </w:r>
      <w:r w:rsidRPr="00952D2B">
        <w:rPr>
          <w:rFonts w:ascii="Times New Roman" w:hAnsi="Times New Roman" w:cs="Times New Roman"/>
          <w:sz w:val="28"/>
          <w:szCs w:val="28"/>
        </w:rPr>
        <w:t xml:space="preserve"> </w:t>
      </w:r>
      <w:r w:rsidR="00B47A4D" w:rsidRPr="007B1E4A">
        <w:rPr>
          <w:rFonts w:ascii="Times New Roman" w:hAnsi="Times New Roman" w:cs="Times New Roman"/>
          <w:sz w:val="28"/>
          <w:szCs w:val="28"/>
        </w:rPr>
        <w:t xml:space="preserve">Для исследования были набраны </w:t>
      </w:r>
      <w:r w:rsidR="00B47A4D">
        <w:rPr>
          <w:rFonts w:ascii="Times New Roman" w:hAnsi="Times New Roman" w:cs="Times New Roman"/>
          <w:sz w:val="28"/>
          <w:szCs w:val="28"/>
        </w:rPr>
        <w:t>129 женщин казахской национальности</w:t>
      </w:r>
      <w:r w:rsidR="00CA69AC">
        <w:rPr>
          <w:rFonts w:ascii="Times New Roman" w:hAnsi="Times New Roman" w:cs="Times New Roman"/>
          <w:sz w:val="28"/>
          <w:szCs w:val="28"/>
        </w:rPr>
        <w:t>.</w:t>
      </w:r>
      <w:r w:rsidR="00086751">
        <w:rPr>
          <w:rFonts w:ascii="Times New Roman" w:hAnsi="Times New Roman" w:cs="Times New Roman"/>
          <w:sz w:val="28"/>
          <w:szCs w:val="28"/>
        </w:rPr>
        <w:t xml:space="preserve"> </w:t>
      </w:r>
      <w:r w:rsidRPr="00952D2B">
        <w:rPr>
          <w:rFonts w:ascii="Times New Roman" w:hAnsi="Times New Roman" w:cs="Times New Roman"/>
          <w:sz w:val="28"/>
          <w:szCs w:val="28"/>
        </w:rPr>
        <w:t>Группу больных АГ с АО составил</w:t>
      </w:r>
      <w:r w:rsidR="00CA69AC">
        <w:rPr>
          <w:rFonts w:ascii="Times New Roman" w:hAnsi="Times New Roman" w:cs="Times New Roman"/>
          <w:sz w:val="28"/>
          <w:szCs w:val="28"/>
        </w:rPr>
        <w:t>и</w:t>
      </w:r>
      <w:r w:rsidRPr="00952D2B">
        <w:rPr>
          <w:rFonts w:ascii="Times New Roman" w:hAnsi="Times New Roman" w:cs="Times New Roman"/>
          <w:sz w:val="28"/>
          <w:szCs w:val="28"/>
        </w:rPr>
        <w:t xml:space="preserve"> 71 человек с АГ 1-3 степени, среднего, высокого и очень высокого риска с наличием </w:t>
      </w:r>
      <w:r w:rsidR="00157BD0">
        <w:rPr>
          <w:rFonts w:ascii="Times New Roman" w:hAnsi="Times New Roman" w:cs="Times New Roman"/>
          <w:sz w:val="28"/>
          <w:szCs w:val="28"/>
          <w:lang w:val="kk-KZ"/>
        </w:rPr>
        <w:t>АО</w:t>
      </w:r>
      <w:r w:rsidRPr="00952D2B">
        <w:rPr>
          <w:rFonts w:ascii="Times New Roman" w:hAnsi="Times New Roman" w:cs="Times New Roman"/>
          <w:sz w:val="28"/>
          <w:szCs w:val="28"/>
        </w:rPr>
        <w:t xml:space="preserve">. Средний возраст больных составил 51,10±1,07 лет. </w:t>
      </w:r>
      <w:r w:rsidR="00B47A4D" w:rsidRPr="007B1E4A">
        <w:rPr>
          <w:rFonts w:ascii="Times New Roman" w:hAnsi="Times New Roman" w:cs="Times New Roman"/>
          <w:sz w:val="28"/>
          <w:szCs w:val="28"/>
        </w:rPr>
        <w:t xml:space="preserve">АГ 1-й степени отмечалась у 20 больных (28,17%), АГ 2-ой степени у 37 человек (52,11%) и АГ 3-й степени у 14 человек (19,78%). Все больные основной группы имели окружность талии </w:t>
      </w:r>
      <w:r w:rsidR="00B47A4D">
        <w:rPr>
          <w:rFonts w:ascii="Times New Roman" w:hAnsi="Times New Roman" w:cs="Times New Roman"/>
          <w:sz w:val="28"/>
          <w:szCs w:val="28"/>
        </w:rPr>
        <w:t xml:space="preserve">(ОТ) </w:t>
      </w:r>
      <w:r w:rsidR="00B47A4D" w:rsidRPr="007B1E4A">
        <w:rPr>
          <w:rFonts w:ascii="Times New Roman" w:hAnsi="Times New Roman" w:cs="Times New Roman"/>
          <w:sz w:val="28"/>
          <w:szCs w:val="28"/>
        </w:rPr>
        <w:t xml:space="preserve">&gt; </w:t>
      </w:r>
      <w:smartTag w:uri="urn:schemas-microsoft-com:office:smarttags" w:element="metricconverter">
        <w:smartTagPr>
          <w:attr w:name="ProductID" w:val="80 см"/>
        </w:smartTagPr>
        <w:r w:rsidR="00B47A4D" w:rsidRPr="007B1E4A">
          <w:rPr>
            <w:rFonts w:ascii="Times New Roman" w:hAnsi="Times New Roman" w:cs="Times New Roman"/>
            <w:sz w:val="28"/>
            <w:szCs w:val="28"/>
          </w:rPr>
          <w:t>80 см</w:t>
        </w:r>
      </w:smartTag>
      <w:r w:rsidR="00B47A4D" w:rsidRPr="007B1E4A">
        <w:rPr>
          <w:rFonts w:ascii="Times New Roman" w:hAnsi="Times New Roman" w:cs="Times New Roman"/>
          <w:sz w:val="28"/>
          <w:szCs w:val="28"/>
        </w:rPr>
        <w:t xml:space="preserve">. В группе больных АГ с избыточной массой тела было 31 человек (43,66%), ожирение 1-й степени – у 27 человек (38,03%), ожирение 2-ой степени – у 6 человек (8,45%), ожирение 3-й степени – у 7 человек (9,86%). </w:t>
      </w:r>
    </w:p>
    <w:p w:rsidR="006A532B" w:rsidRPr="00952D2B" w:rsidRDefault="00833343" w:rsidP="00B47A4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006A532B" w:rsidRPr="00952D2B">
        <w:rPr>
          <w:rFonts w:ascii="Times New Roman" w:hAnsi="Times New Roman" w:cs="Times New Roman"/>
          <w:sz w:val="28"/>
          <w:szCs w:val="28"/>
        </w:rPr>
        <w:t xml:space="preserve">ыли </w:t>
      </w:r>
      <w:r w:rsidR="00B47A4D">
        <w:rPr>
          <w:rFonts w:ascii="Times New Roman" w:hAnsi="Times New Roman" w:cs="Times New Roman"/>
          <w:sz w:val="28"/>
          <w:szCs w:val="28"/>
        </w:rPr>
        <w:t>изучены</w:t>
      </w:r>
      <w:r w:rsidR="006A532B" w:rsidRPr="00952D2B">
        <w:rPr>
          <w:rFonts w:ascii="Times New Roman" w:hAnsi="Times New Roman" w:cs="Times New Roman"/>
          <w:sz w:val="28"/>
          <w:szCs w:val="28"/>
        </w:rPr>
        <w:t xml:space="preserve"> полиморфизмы генов АТ2Р (AA, AG, GG) и β1-АР (</w:t>
      </w:r>
      <w:r w:rsidR="006A532B" w:rsidRPr="00952D2B">
        <w:rPr>
          <w:rFonts w:ascii="Times New Roman" w:hAnsi="Times New Roman" w:cs="Times New Roman"/>
          <w:sz w:val="28"/>
          <w:szCs w:val="28"/>
          <w:lang w:val="en-US"/>
        </w:rPr>
        <w:t>CC</w:t>
      </w:r>
      <w:r w:rsidR="006A532B" w:rsidRPr="00952D2B">
        <w:rPr>
          <w:rFonts w:ascii="Times New Roman" w:hAnsi="Times New Roman" w:cs="Times New Roman"/>
          <w:sz w:val="28"/>
          <w:szCs w:val="28"/>
        </w:rPr>
        <w:t xml:space="preserve">, </w:t>
      </w:r>
      <w:r w:rsidR="006A532B" w:rsidRPr="00952D2B">
        <w:rPr>
          <w:rFonts w:ascii="Times New Roman" w:hAnsi="Times New Roman" w:cs="Times New Roman"/>
          <w:sz w:val="28"/>
          <w:szCs w:val="28"/>
          <w:lang w:val="en-US"/>
        </w:rPr>
        <w:t>CG</w:t>
      </w:r>
      <w:r w:rsidR="006A532B" w:rsidRPr="00952D2B">
        <w:rPr>
          <w:rFonts w:ascii="Times New Roman" w:hAnsi="Times New Roman" w:cs="Times New Roman"/>
          <w:sz w:val="28"/>
          <w:szCs w:val="28"/>
        </w:rPr>
        <w:t>), а также их сочетани</w:t>
      </w:r>
      <w:r>
        <w:rPr>
          <w:rFonts w:ascii="Times New Roman" w:hAnsi="Times New Roman" w:cs="Times New Roman"/>
          <w:sz w:val="28"/>
          <w:szCs w:val="28"/>
        </w:rPr>
        <w:t>я</w:t>
      </w:r>
      <w:r w:rsidR="006A532B" w:rsidRPr="00952D2B">
        <w:rPr>
          <w:rFonts w:ascii="Times New Roman" w:hAnsi="Times New Roman" w:cs="Times New Roman"/>
          <w:sz w:val="28"/>
          <w:szCs w:val="28"/>
        </w:rPr>
        <w:t>. В ходе исследования были выявлены «благоприятные» сочетания генотипов АА+СС, AA+CG, AG+CG, GG+CG и «неблагоприятные» сочетания генотипов AG+CC, GG+CC</w:t>
      </w:r>
      <w:r>
        <w:rPr>
          <w:rFonts w:ascii="Times New Roman" w:hAnsi="Times New Roman" w:cs="Times New Roman"/>
          <w:sz w:val="28"/>
          <w:szCs w:val="28"/>
        </w:rPr>
        <w:t>.</w:t>
      </w:r>
      <w:r w:rsidRPr="00833343">
        <w:rPr>
          <w:rFonts w:ascii="Times New Roman" w:hAnsi="Times New Roman" w:cs="Times New Roman"/>
          <w:sz w:val="28"/>
          <w:szCs w:val="28"/>
        </w:rPr>
        <w:t xml:space="preserve"> </w:t>
      </w:r>
      <w:r>
        <w:rPr>
          <w:rFonts w:ascii="Times New Roman" w:hAnsi="Times New Roman" w:cs="Times New Roman"/>
          <w:sz w:val="28"/>
          <w:szCs w:val="28"/>
        </w:rPr>
        <w:t xml:space="preserve">Для </w:t>
      </w:r>
      <w:r w:rsidRPr="00952D2B">
        <w:rPr>
          <w:rFonts w:ascii="Times New Roman" w:hAnsi="Times New Roman" w:cs="Times New Roman"/>
          <w:sz w:val="28"/>
          <w:szCs w:val="28"/>
        </w:rPr>
        <w:t xml:space="preserve">динамического наблюдения </w:t>
      </w:r>
      <w:r>
        <w:rPr>
          <w:rFonts w:ascii="Times New Roman" w:hAnsi="Times New Roman" w:cs="Times New Roman"/>
          <w:sz w:val="28"/>
          <w:szCs w:val="28"/>
        </w:rPr>
        <w:t>были исследованы</w:t>
      </w:r>
      <w:r w:rsidRPr="00952D2B">
        <w:rPr>
          <w:rFonts w:ascii="Times New Roman" w:hAnsi="Times New Roman" w:cs="Times New Roman"/>
          <w:sz w:val="28"/>
          <w:szCs w:val="28"/>
        </w:rPr>
        <w:t xml:space="preserve"> 40 человек</w:t>
      </w:r>
      <w:r>
        <w:rPr>
          <w:rFonts w:ascii="Times New Roman" w:hAnsi="Times New Roman" w:cs="Times New Roman"/>
          <w:sz w:val="28"/>
          <w:szCs w:val="28"/>
        </w:rPr>
        <w:t>, которые в зависимости от сочетани</w:t>
      </w:r>
      <w:r w:rsidR="00917195">
        <w:rPr>
          <w:rFonts w:ascii="Times New Roman" w:hAnsi="Times New Roman" w:cs="Times New Roman"/>
          <w:sz w:val="28"/>
          <w:szCs w:val="28"/>
        </w:rPr>
        <w:t>й</w:t>
      </w:r>
      <w:r>
        <w:rPr>
          <w:rFonts w:ascii="Times New Roman" w:hAnsi="Times New Roman" w:cs="Times New Roman"/>
          <w:sz w:val="28"/>
          <w:szCs w:val="28"/>
        </w:rPr>
        <w:t xml:space="preserve"> генотипов</w:t>
      </w:r>
      <w:r w:rsidR="006A532B" w:rsidRPr="00952D2B">
        <w:rPr>
          <w:rFonts w:ascii="Times New Roman" w:hAnsi="Times New Roman" w:cs="Times New Roman"/>
          <w:sz w:val="28"/>
          <w:szCs w:val="28"/>
        </w:rPr>
        <w:t xml:space="preserve"> были разделены </w:t>
      </w:r>
      <w:r>
        <w:rPr>
          <w:rFonts w:ascii="Times New Roman" w:hAnsi="Times New Roman" w:cs="Times New Roman"/>
          <w:sz w:val="28"/>
          <w:szCs w:val="28"/>
        </w:rPr>
        <w:t>на</w:t>
      </w:r>
      <w:r w:rsidR="006A532B" w:rsidRPr="00952D2B">
        <w:rPr>
          <w:rFonts w:ascii="Times New Roman" w:hAnsi="Times New Roman" w:cs="Times New Roman"/>
          <w:sz w:val="28"/>
          <w:szCs w:val="28"/>
        </w:rPr>
        <w:t xml:space="preserve"> две равнозначные группы</w:t>
      </w:r>
      <w:r>
        <w:rPr>
          <w:rFonts w:ascii="Times New Roman" w:hAnsi="Times New Roman" w:cs="Times New Roman"/>
          <w:sz w:val="28"/>
          <w:szCs w:val="28"/>
        </w:rPr>
        <w:t xml:space="preserve"> (по 20 человек)</w:t>
      </w:r>
      <w:r w:rsidR="006A532B" w:rsidRPr="00952D2B">
        <w:rPr>
          <w:rFonts w:ascii="Times New Roman" w:hAnsi="Times New Roman" w:cs="Times New Roman"/>
          <w:sz w:val="28"/>
          <w:szCs w:val="28"/>
        </w:rPr>
        <w:t xml:space="preserve">. </w:t>
      </w:r>
      <w:r>
        <w:rPr>
          <w:rFonts w:ascii="Times New Roman" w:hAnsi="Times New Roman" w:cs="Times New Roman"/>
          <w:sz w:val="28"/>
          <w:szCs w:val="28"/>
        </w:rPr>
        <w:t xml:space="preserve">В одной группе были пациенты с </w:t>
      </w:r>
      <w:r w:rsidRPr="00952D2B">
        <w:rPr>
          <w:rFonts w:ascii="Times New Roman" w:hAnsi="Times New Roman" w:cs="Times New Roman"/>
          <w:sz w:val="28"/>
          <w:szCs w:val="28"/>
        </w:rPr>
        <w:t>«благоприятны</w:t>
      </w:r>
      <w:r>
        <w:rPr>
          <w:rFonts w:ascii="Times New Roman" w:hAnsi="Times New Roman" w:cs="Times New Roman"/>
          <w:sz w:val="28"/>
          <w:szCs w:val="28"/>
        </w:rPr>
        <w:t>м</w:t>
      </w:r>
      <w:r w:rsidRPr="00952D2B">
        <w:rPr>
          <w:rFonts w:ascii="Times New Roman" w:hAnsi="Times New Roman" w:cs="Times New Roman"/>
          <w:sz w:val="28"/>
          <w:szCs w:val="28"/>
        </w:rPr>
        <w:t>» сочетани</w:t>
      </w:r>
      <w:r>
        <w:rPr>
          <w:rFonts w:ascii="Times New Roman" w:hAnsi="Times New Roman" w:cs="Times New Roman"/>
          <w:sz w:val="28"/>
          <w:szCs w:val="28"/>
        </w:rPr>
        <w:t>ем</w:t>
      </w:r>
      <w:r w:rsidRPr="00952D2B">
        <w:rPr>
          <w:rFonts w:ascii="Times New Roman" w:hAnsi="Times New Roman" w:cs="Times New Roman"/>
          <w:sz w:val="28"/>
          <w:szCs w:val="28"/>
        </w:rPr>
        <w:t xml:space="preserve"> генотипов</w:t>
      </w:r>
      <w:r>
        <w:rPr>
          <w:rFonts w:ascii="Times New Roman" w:hAnsi="Times New Roman" w:cs="Times New Roman"/>
          <w:sz w:val="28"/>
          <w:szCs w:val="28"/>
        </w:rPr>
        <w:t>, в другой с</w:t>
      </w:r>
      <w:r w:rsidRPr="00952D2B">
        <w:rPr>
          <w:rFonts w:ascii="Times New Roman" w:hAnsi="Times New Roman" w:cs="Times New Roman"/>
          <w:sz w:val="28"/>
          <w:szCs w:val="28"/>
        </w:rPr>
        <w:t xml:space="preserve"> «</w:t>
      </w:r>
      <w:r>
        <w:rPr>
          <w:rFonts w:ascii="Times New Roman" w:hAnsi="Times New Roman" w:cs="Times New Roman"/>
          <w:sz w:val="28"/>
          <w:szCs w:val="28"/>
        </w:rPr>
        <w:t>не</w:t>
      </w:r>
      <w:r w:rsidRPr="00952D2B">
        <w:rPr>
          <w:rFonts w:ascii="Times New Roman" w:hAnsi="Times New Roman" w:cs="Times New Roman"/>
          <w:sz w:val="28"/>
          <w:szCs w:val="28"/>
        </w:rPr>
        <w:t>благоприятны</w:t>
      </w:r>
      <w:r>
        <w:rPr>
          <w:rFonts w:ascii="Times New Roman" w:hAnsi="Times New Roman" w:cs="Times New Roman"/>
          <w:sz w:val="28"/>
          <w:szCs w:val="28"/>
        </w:rPr>
        <w:t>м</w:t>
      </w:r>
      <w:r w:rsidRPr="00952D2B">
        <w:rPr>
          <w:rFonts w:ascii="Times New Roman" w:hAnsi="Times New Roman" w:cs="Times New Roman"/>
          <w:sz w:val="28"/>
          <w:szCs w:val="28"/>
        </w:rPr>
        <w:t>» сочетани</w:t>
      </w:r>
      <w:r>
        <w:rPr>
          <w:rFonts w:ascii="Times New Roman" w:hAnsi="Times New Roman" w:cs="Times New Roman"/>
          <w:sz w:val="28"/>
          <w:szCs w:val="28"/>
        </w:rPr>
        <w:t>ем</w:t>
      </w:r>
      <w:r w:rsidRPr="00952D2B">
        <w:rPr>
          <w:rFonts w:ascii="Times New Roman" w:hAnsi="Times New Roman" w:cs="Times New Roman"/>
          <w:sz w:val="28"/>
          <w:szCs w:val="28"/>
        </w:rPr>
        <w:t xml:space="preserve"> генотипов</w:t>
      </w:r>
      <w:r>
        <w:rPr>
          <w:rFonts w:ascii="Times New Roman" w:hAnsi="Times New Roman" w:cs="Times New Roman"/>
          <w:sz w:val="28"/>
          <w:szCs w:val="28"/>
        </w:rPr>
        <w:t>.</w:t>
      </w:r>
      <w:r w:rsidRPr="00952D2B">
        <w:rPr>
          <w:rFonts w:ascii="Times New Roman" w:hAnsi="Times New Roman" w:cs="Times New Roman"/>
          <w:sz w:val="28"/>
          <w:szCs w:val="28"/>
        </w:rPr>
        <w:t xml:space="preserve"> </w:t>
      </w:r>
      <w:r>
        <w:rPr>
          <w:rFonts w:ascii="Times New Roman" w:hAnsi="Times New Roman" w:cs="Times New Roman"/>
          <w:sz w:val="28"/>
          <w:szCs w:val="28"/>
        </w:rPr>
        <w:t>Обе группы</w:t>
      </w:r>
      <w:r w:rsidR="006A532B" w:rsidRPr="00952D2B">
        <w:rPr>
          <w:rFonts w:ascii="Times New Roman" w:hAnsi="Times New Roman" w:cs="Times New Roman"/>
          <w:sz w:val="28"/>
          <w:szCs w:val="28"/>
        </w:rPr>
        <w:t xml:space="preserve"> характеризовались исходно одинаковыми значениями клинико-метаболических данных и показателями </w:t>
      </w:r>
      <w:proofErr w:type="spellStart"/>
      <w:r w:rsidR="006A532B" w:rsidRPr="00952D2B">
        <w:rPr>
          <w:rFonts w:ascii="Times New Roman" w:hAnsi="Times New Roman" w:cs="Times New Roman"/>
          <w:sz w:val="28"/>
          <w:szCs w:val="28"/>
        </w:rPr>
        <w:t>ремоделирования</w:t>
      </w:r>
      <w:proofErr w:type="spellEnd"/>
      <w:r w:rsidR="006A532B" w:rsidRPr="00952D2B">
        <w:rPr>
          <w:rFonts w:ascii="Times New Roman" w:hAnsi="Times New Roman" w:cs="Times New Roman"/>
          <w:sz w:val="28"/>
          <w:szCs w:val="28"/>
        </w:rPr>
        <w:t xml:space="preserve"> миокарда левого желудочка. </w:t>
      </w:r>
      <w:r>
        <w:rPr>
          <w:rFonts w:ascii="Times New Roman" w:hAnsi="Times New Roman" w:cs="Times New Roman"/>
          <w:sz w:val="28"/>
          <w:szCs w:val="28"/>
        </w:rPr>
        <w:t>В</w:t>
      </w:r>
      <w:r w:rsidR="006A532B" w:rsidRPr="00952D2B">
        <w:rPr>
          <w:rFonts w:ascii="Times New Roman" w:hAnsi="Times New Roman" w:cs="Times New Roman"/>
          <w:sz w:val="28"/>
          <w:szCs w:val="28"/>
        </w:rPr>
        <w:t>се больные находились на диспансерном учете в ГККП №1 г</w:t>
      </w:r>
      <w:proofErr w:type="gramStart"/>
      <w:r w:rsidR="006A532B" w:rsidRPr="00952D2B">
        <w:rPr>
          <w:rFonts w:ascii="Times New Roman" w:hAnsi="Times New Roman" w:cs="Times New Roman"/>
          <w:sz w:val="28"/>
          <w:szCs w:val="28"/>
        </w:rPr>
        <w:t>.Т</w:t>
      </w:r>
      <w:proofErr w:type="gramEnd"/>
      <w:r w:rsidR="006A532B" w:rsidRPr="00952D2B">
        <w:rPr>
          <w:rFonts w:ascii="Times New Roman" w:hAnsi="Times New Roman" w:cs="Times New Roman"/>
          <w:sz w:val="28"/>
          <w:szCs w:val="28"/>
        </w:rPr>
        <w:t xml:space="preserve">уркестан в пределах одного врачебного участка и получали схожие </w:t>
      </w:r>
      <w:proofErr w:type="spellStart"/>
      <w:r w:rsidR="006A532B" w:rsidRPr="00952D2B">
        <w:rPr>
          <w:rFonts w:ascii="Times New Roman" w:hAnsi="Times New Roman" w:cs="Times New Roman"/>
          <w:sz w:val="28"/>
          <w:szCs w:val="28"/>
        </w:rPr>
        <w:t>антигипертензивные</w:t>
      </w:r>
      <w:proofErr w:type="spellEnd"/>
      <w:r w:rsidR="006A532B" w:rsidRPr="00952D2B">
        <w:rPr>
          <w:rFonts w:ascii="Times New Roman" w:hAnsi="Times New Roman" w:cs="Times New Roman"/>
          <w:sz w:val="28"/>
          <w:szCs w:val="28"/>
        </w:rPr>
        <w:t xml:space="preserve"> препараты. </w:t>
      </w:r>
    </w:p>
    <w:p w:rsidR="006A532B" w:rsidRPr="00952D2B" w:rsidRDefault="006A532B" w:rsidP="008A0598">
      <w:pPr>
        <w:spacing w:after="0" w:line="240" w:lineRule="auto"/>
        <w:ind w:firstLine="567"/>
        <w:jc w:val="both"/>
        <w:rPr>
          <w:rFonts w:ascii="Times New Roman" w:hAnsi="Times New Roman" w:cs="Times New Roman"/>
          <w:b/>
          <w:sz w:val="28"/>
          <w:szCs w:val="28"/>
        </w:rPr>
      </w:pPr>
      <w:r w:rsidRPr="00952D2B">
        <w:rPr>
          <w:rFonts w:ascii="Times New Roman" w:hAnsi="Times New Roman" w:cs="Times New Roman"/>
          <w:sz w:val="28"/>
          <w:szCs w:val="28"/>
        </w:rPr>
        <w:t>Контрольную группу составили 58 практически здоровых</w:t>
      </w:r>
      <w:r w:rsidR="008A0598" w:rsidRPr="00952D2B">
        <w:rPr>
          <w:rFonts w:ascii="Times New Roman" w:hAnsi="Times New Roman" w:cs="Times New Roman"/>
          <w:sz w:val="28"/>
          <w:szCs w:val="28"/>
        </w:rPr>
        <w:t>,</w:t>
      </w:r>
      <w:r w:rsidRPr="00952D2B">
        <w:rPr>
          <w:rFonts w:ascii="Times New Roman" w:hAnsi="Times New Roman" w:cs="Times New Roman"/>
          <w:sz w:val="28"/>
          <w:szCs w:val="28"/>
        </w:rPr>
        <w:t xml:space="preserve"> </w:t>
      </w:r>
      <w:r w:rsidR="008A0598" w:rsidRPr="00952D2B">
        <w:rPr>
          <w:rFonts w:ascii="Times New Roman" w:hAnsi="Times New Roman" w:cs="Times New Roman"/>
          <w:sz w:val="28"/>
          <w:szCs w:val="28"/>
        </w:rPr>
        <w:t>с</w:t>
      </w:r>
      <w:r w:rsidRPr="00952D2B">
        <w:rPr>
          <w:rFonts w:ascii="Times New Roman" w:hAnsi="Times New Roman" w:cs="Times New Roman"/>
          <w:sz w:val="28"/>
          <w:szCs w:val="28"/>
        </w:rPr>
        <w:t xml:space="preserve">редний возраст - 49,19±0,27 лет. </w:t>
      </w:r>
    </w:p>
    <w:p w:rsidR="00B47A4D" w:rsidRDefault="00845A0C" w:rsidP="003121E0">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решения поставленных задач в работе использовались </w:t>
      </w:r>
      <w:proofErr w:type="spellStart"/>
      <w:r>
        <w:rPr>
          <w:rFonts w:ascii="Times New Roman" w:hAnsi="Times New Roman" w:cs="Times New Roman"/>
          <w:sz w:val="28"/>
          <w:szCs w:val="28"/>
        </w:rPr>
        <w:t>общеклинические</w:t>
      </w:r>
      <w:proofErr w:type="spellEnd"/>
      <w:r>
        <w:rPr>
          <w:rFonts w:ascii="Times New Roman" w:hAnsi="Times New Roman" w:cs="Times New Roman"/>
          <w:sz w:val="28"/>
          <w:szCs w:val="28"/>
        </w:rPr>
        <w:t xml:space="preserve"> методы исследования: осмотр пациента, </w:t>
      </w:r>
      <w:proofErr w:type="spellStart"/>
      <w:r>
        <w:rPr>
          <w:rFonts w:ascii="Times New Roman" w:hAnsi="Times New Roman" w:cs="Times New Roman"/>
          <w:sz w:val="28"/>
          <w:szCs w:val="28"/>
        </w:rPr>
        <w:t>физикальное</w:t>
      </w:r>
      <w:proofErr w:type="spellEnd"/>
      <w:r>
        <w:rPr>
          <w:rFonts w:ascii="Times New Roman" w:hAnsi="Times New Roman" w:cs="Times New Roman"/>
          <w:sz w:val="28"/>
          <w:szCs w:val="28"/>
        </w:rPr>
        <w:t xml:space="preserve"> и антропометрическое  обследование (</w:t>
      </w:r>
      <w:r w:rsidR="008A0598" w:rsidRPr="00952D2B">
        <w:rPr>
          <w:rFonts w:ascii="Times New Roman" w:hAnsi="Times New Roman" w:cs="Times New Roman"/>
          <w:sz w:val="28"/>
          <w:szCs w:val="28"/>
        </w:rPr>
        <w:t xml:space="preserve">высчитывали </w:t>
      </w:r>
      <w:r w:rsidR="00614BD3">
        <w:rPr>
          <w:rFonts w:ascii="Times New Roman" w:hAnsi="Times New Roman" w:cs="Times New Roman"/>
          <w:sz w:val="28"/>
          <w:szCs w:val="28"/>
        </w:rPr>
        <w:t>индекс массы тела (</w:t>
      </w:r>
      <w:r w:rsidR="008A0598" w:rsidRPr="00952D2B">
        <w:rPr>
          <w:rFonts w:ascii="Times New Roman" w:hAnsi="Times New Roman" w:cs="Times New Roman"/>
          <w:sz w:val="28"/>
          <w:szCs w:val="28"/>
        </w:rPr>
        <w:t>ИМТ</w:t>
      </w:r>
      <w:r w:rsidR="00614BD3">
        <w:rPr>
          <w:rFonts w:ascii="Times New Roman" w:hAnsi="Times New Roman" w:cs="Times New Roman"/>
          <w:sz w:val="28"/>
          <w:szCs w:val="28"/>
        </w:rPr>
        <w:t>)</w:t>
      </w:r>
      <w:r w:rsidR="00B47AD5">
        <w:rPr>
          <w:rFonts w:ascii="Times New Roman" w:hAnsi="Times New Roman" w:cs="Times New Roman"/>
          <w:sz w:val="28"/>
          <w:szCs w:val="28"/>
        </w:rPr>
        <w:t xml:space="preserve"> и </w:t>
      </w:r>
      <w:r w:rsidR="008A0598" w:rsidRPr="00952D2B">
        <w:rPr>
          <w:rFonts w:ascii="Times New Roman" w:hAnsi="Times New Roman" w:cs="Times New Roman"/>
          <w:sz w:val="28"/>
          <w:szCs w:val="28"/>
        </w:rPr>
        <w:t xml:space="preserve">определяли </w:t>
      </w:r>
      <w:proofErr w:type="gramStart"/>
      <w:r w:rsidR="008A0598" w:rsidRPr="00952D2B">
        <w:rPr>
          <w:rFonts w:ascii="Times New Roman" w:hAnsi="Times New Roman" w:cs="Times New Roman"/>
          <w:sz w:val="28"/>
          <w:szCs w:val="28"/>
        </w:rPr>
        <w:t>ОТ</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определение</w:t>
      </w:r>
      <w:proofErr w:type="gramEnd"/>
      <w:r>
        <w:rPr>
          <w:rFonts w:ascii="Times New Roman" w:hAnsi="Times New Roman" w:cs="Times New Roman"/>
          <w:sz w:val="28"/>
          <w:szCs w:val="28"/>
        </w:rPr>
        <w:t xml:space="preserve"> клинического </w:t>
      </w:r>
      <w:r w:rsidR="00B47AD5">
        <w:rPr>
          <w:rFonts w:ascii="Times New Roman" w:hAnsi="Times New Roman" w:cs="Times New Roman"/>
          <w:sz w:val="28"/>
          <w:szCs w:val="28"/>
        </w:rPr>
        <w:t>артериального давления (</w:t>
      </w:r>
      <w:r>
        <w:rPr>
          <w:rFonts w:ascii="Times New Roman" w:hAnsi="Times New Roman" w:cs="Times New Roman"/>
          <w:sz w:val="28"/>
          <w:szCs w:val="28"/>
        </w:rPr>
        <w:t>АД</w:t>
      </w:r>
      <w:r w:rsidR="00B47AD5">
        <w:rPr>
          <w:rFonts w:ascii="Times New Roman" w:hAnsi="Times New Roman" w:cs="Times New Roman"/>
          <w:sz w:val="28"/>
          <w:szCs w:val="28"/>
        </w:rPr>
        <w:t>); лабораторные исследования (биохимический анализ крови)</w:t>
      </w:r>
      <w:r w:rsidR="008A0598" w:rsidRPr="00952D2B">
        <w:rPr>
          <w:rFonts w:ascii="Times New Roman" w:hAnsi="Times New Roman" w:cs="Times New Roman"/>
          <w:sz w:val="28"/>
          <w:szCs w:val="28"/>
        </w:rPr>
        <w:t xml:space="preserve">. </w:t>
      </w:r>
      <w:r w:rsidR="00B47A4D" w:rsidRPr="007B1E4A">
        <w:rPr>
          <w:rFonts w:ascii="Times New Roman" w:hAnsi="Times New Roman" w:cs="Times New Roman"/>
          <w:sz w:val="28"/>
          <w:szCs w:val="28"/>
        </w:rPr>
        <w:t>Биохимические исследования</w:t>
      </w:r>
      <w:r w:rsidR="00953483">
        <w:rPr>
          <w:rFonts w:ascii="Times New Roman" w:hAnsi="Times New Roman" w:cs="Times New Roman"/>
          <w:sz w:val="28"/>
          <w:szCs w:val="28"/>
        </w:rPr>
        <w:t xml:space="preserve"> включали </w:t>
      </w:r>
      <w:r w:rsidR="00917195">
        <w:rPr>
          <w:rFonts w:ascii="Times New Roman" w:hAnsi="Times New Roman" w:cs="Times New Roman"/>
          <w:sz w:val="28"/>
          <w:szCs w:val="28"/>
        </w:rPr>
        <w:t>определени</w:t>
      </w:r>
      <w:r w:rsidR="003121E0">
        <w:rPr>
          <w:rFonts w:ascii="Times New Roman" w:hAnsi="Times New Roman" w:cs="Times New Roman"/>
          <w:sz w:val="28"/>
          <w:szCs w:val="28"/>
        </w:rPr>
        <w:t xml:space="preserve">е </w:t>
      </w:r>
      <w:r w:rsidR="00953483">
        <w:rPr>
          <w:rFonts w:ascii="Times New Roman" w:hAnsi="Times New Roman" w:cs="Times New Roman"/>
          <w:sz w:val="28"/>
          <w:szCs w:val="28"/>
        </w:rPr>
        <w:t>с</w:t>
      </w:r>
      <w:r w:rsidR="00B47A4D" w:rsidRPr="007B1E4A">
        <w:rPr>
          <w:rFonts w:ascii="Times New Roman" w:hAnsi="Times New Roman" w:cs="Times New Roman"/>
          <w:sz w:val="28"/>
          <w:szCs w:val="28"/>
        </w:rPr>
        <w:t>одержани</w:t>
      </w:r>
      <w:r w:rsidR="00917195">
        <w:rPr>
          <w:rFonts w:ascii="Times New Roman" w:hAnsi="Times New Roman" w:cs="Times New Roman"/>
          <w:sz w:val="28"/>
          <w:szCs w:val="28"/>
        </w:rPr>
        <w:t>я</w:t>
      </w:r>
      <w:r w:rsidR="00B47A4D" w:rsidRPr="007B1E4A">
        <w:rPr>
          <w:rFonts w:ascii="Times New Roman" w:hAnsi="Times New Roman" w:cs="Times New Roman"/>
          <w:sz w:val="28"/>
          <w:szCs w:val="28"/>
        </w:rPr>
        <w:t xml:space="preserve"> общего холестерина (ОХС), </w:t>
      </w:r>
      <w:proofErr w:type="spellStart"/>
      <w:r w:rsidR="00B47A4D">
        <w:rPr>
          <w:rFonts w:ascii="Times New Roman" w:hAnsi="Times New Roman" w:cs="Times New Roman"/>
          <w:sz w:val="28"/>
          <w:szCs w:val="28"/>
        </w:rPr>
        <w:lastRenderedPageBreak/>
        <w:t>триглицеридов</w:t>
      </w:r>
      <w:proofErr w:type="spellEnd"/>
      <w:r w:rsidR="00B47A4D">
        <w:rPr>
          <w:rFonts w:ascii="Times New Roman" w:hAnsi="Times New Roman" w:cs="Times New Roman"/>
          <w:sz w:val="28"/>
          <w:szCs w:val="28"/>
        </w:rPr>
        <w:t xml:space="preserve"> (</w:t>
      </w:r>
      <w:r w:rsidR="00B47A4D" w:rsidRPr="007B1E4A">
        <w:rPr>
          <w:rFonts w:ascii="Times New Roman" w:hAnsi="Times New Roman" w:cs="Times New Roman"/>
          <w:sz w:val="28"/>
          <w:szCs w:val="28"/>
        </w:rPr>
        <w:t>ТГ</w:t>
      </w:r>
      <w:r w:rsidR="00B47A4D">
        <w:rPr>
          <w:rFonts w:ascii="Times New Roman" w:hAnsi="Times New Roman" w:cs="Times New Roman"/>
          <w:sz w:val="28"/>
          <w:szCs w:val="28"/>
        </w:rPr>
        <w:t>)</w:t>
      </w:r>
      <w:r w:rsidR="00B47A4D" w:rsidRPr="007B1E4A">
        <w:rPr>
          <w:rFonts w:ascii="Times New Roman" w:hAnsi="Times New Roman" w:cs="Times New Roman"/>
          <w:sz w:val="28"/>
          <w:szCs w:val="28"/>
        </w:rPr>
        <w:t>, холестерина липопротеидов высокой плотности (ХС ЛПВП)</w:t>
      </w:r>
      <w:r w:rsidR="003121E0">
        <w:rPr>
          <w:rFonts w:ascii="Times New Roman" w:hAnsi="Times New Roman" w:cs="Times New Roman"/>
          <w:sz w:val="28"/>
          <w:szCs w:val="28"/>
        </w:rPr>
        <w:t>, которые</w:t>
      </w:r>
      <w:r w:rsidR="00B47A4D" w:rsidRPr="007B1E4A">
        <w:rPr>
          <w:rFonts w:ascii="Times New Roman" w:hAnsi="Times New Roman" w:cs="Times New Roman"/>
          <w:sz w:val="28"/>
          <w:szCs w:val="28"/>
        </w:rPr>
        <w:t xml:space="preserve"> определяли</w:t>
      </w:r>
      <w:r w:rsidR="003121E0">
        <w:rPr>
          <w:rFonts w:ascii="Times New Roman" w:hAnsi="Times New Roman" w:cs="Times New Roman"/>
          <w:sz w:val="28"/>
          <w:szCs w:val="28"/>
        </w:rPr>
        <w:t>сь</w:t>
      </w:r>
      <w:r w:rsidR="00B47A4D" w:rsidRPr="007B1E4A">
        <w:rPr>
          <w:rFonts w:ascii="Times New Roman" w:hAnsi="Times New Roman" w:cs="Times New Roman"/>
          <w:sz w:val="28"/>
          <w:szCs w:val="28"/>
        </w:rPr>
        <w:t xml:space="preserve"> стандартными </w:t>
      </w:r>
      <w:proofErr w:type="spellStart"/>
      <w:r w:rsidR="00B47A4D" w:rsidRPr="007B1E4A">
        <w:rPr>
          <w:rFonts w:ascii="Times New Roman" w:hAnsi="Times New Roman" w:cs="Times New Roman"/>
          <w:sz w:val="28"/>
          <w:szCs w:val="28"/>
        </w:rPr>
        <w:t>энзиматическими</w:t>
      </w:r>
      <w:proofErr w:type="spellEnd"/>
      <w:r w:rsidR="00B47A4D" w:rsidRPr="007B1E4A">
        <w:rPr>
          <w:rFonts w:ascii="Times New Roman" w:hAnsi="Times New Roman" w:cs="Times New Roman"/>
          <w:sz w:val="28"/>
          <w:szCs w:val="28"/>
        </w:rPr>
        <w:t xml:space="preserve"> методами. </w:t>
      </w:r>
      <w:r w:rsidR="00B47A4D" w:rsidRPr="008676A0">
        <w:rPr>
          <w:rFonts w:ascii="Times New Roman" w:eastAsia="Times New Roman" w:hAnsi="Times New Roman" w:cs="Times New Roman"/>
          <w:sz w:val="28"/>
          <w:szCs w:val="28"/>
        </w:rPr>
        <w:t>Холестерин липопротеидов низкой плотности (ХС ЛПНП), холестерин липопротеидов очень низкой плотности (ХС ЛПОНП) вычисляли общепринятыми методами.</w:t>
      </w:r>
      <w:r w:rsidR="003121E0">
        <w:rPr>
          <w:rFonts w:ascii="Times New Roman" w:eastAsia="Times New Roman" w:hAnsi="Times New Roman" w:cs="Times New Roman"/>
          <w:sz w:val="28"/>
          <w:szCs w:val="28"/>
        </w:rPr>
        <w:t xml:space="preserve"> </w:t>
      </w:r>
      <w:r w:rsidR="00B47A4D" w:rsidRPr="007B1E4A">
        <w:rPr>
          <w:rFonts w:ascii="Times New Roman" w:hAnsi="Times New Roman" w:cs="Times New Roman"/>
          <w:sz w:val="28"/>
          <w:szCs w:val="28"/>
        </w:rPr>
        <w:t xml:space="preserve">Оценку липидного спектра крови проводили согласно критериям ВОЗ (1999) и </w:t>
      </w:r>
      <w:r w:rsidR="00B47A4D" w:rsidRPr="007B1E4A">
        <w:rPr>
          <w:rFonts w:ascii="Times New Roman" w:hAnsi="Times New Roman" w:cs="Times New Roman"/>
          <w:sz w:val="28"/>
          <w:szCs w:val="28"/>
          <w:lang w:val="en-US"/>
        </w:rPr>
        <w:t>IDF</w:t>
      </w:r>
      <w:r w:rsidR="00B47A4D" w:rsidRPr="007B1E4A">
        <w:rPr>
          <w:rFonts w:ascii="Times New Roman" w:hAnsi="Times New Roman" w:cs="Times New Roman"/>
          <w:sz w:val="28"/>
          <w:szCs w:val="28"/>
        </w:rPr>
        <w:t xml:space="preserve"> (2005). </w:t>
      </w:r>
    </w:p>
    <w:p w:rsidR="00B47A4D" w:rsidRPr="007B1E4A" w:rsidRDefault="00B47A4D" w:rsidP="00B47A4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оценки углеводного обмена определяли значения глюкозы крови натощак (ГКН) в </w:t>
      </w:r>
      <w:proofErr w:type="spellStart"/>
      <w:r>
        <w:rPr>
          <w:rFonts w:ascii="Times New Roman" w:hAnsi="Times New Roman" w:cs="Times New Roman"/>
          <w:sz w:val="28"/>
          <w:szCs w:val="28"/>
        </w:rPr>
        <w:t>ммоль</w:t>
      </w:r>
      <w:proofErr w:type="spellEnd"/>
      <w:r>
        <w:rPr>
          <w:rFonts w:ascii="Times New Roman" w:hAnsi="Times New Roman" w:cs="Times New Roman"/>
          <w:sz w:val="28"/>
          <w:szCs w:val="28"/>
        </w:rPr>
        <w:t xml:space="preserve">/л и </w:t>
      </w:r>
      <w:proofErr w:type="spellStart"/>
      <w:r>
        <w:rPr>
          <w:rFonts w:ascii="Times New Roman" w:hAnsi="Times New Roman" w:cs="Times New Roman"/>
          <w:sz w:val="28"/>
          <w:szCs w:val="28"/>
        </w:rPr>
        <w:t>иммунореактивного</w:t>
      </w:r>
      <w:proofErr w:type="spellEnd"/>
      <w:r>
        <w:rPr>
          <w:rFonts w:ascii="Times New Roman" w:hAnsi="Times New Roman" w:cs="Times New Roman"/>
          <w:sz w:val="28"/>
          <w:szCs w:val="28"/>
        </w:rPr>
        <w:t xml:space="preserve"> инсулина (ИРИ) в плазме крови натощак в </w:t>
      </w:r>
      <w:proofErr w:type="spellStart"/>
      <w:r>
        <w:rPr>
          <w:rFonts w:ascii="Times New Roman" w:hAnsi="Times New Roman" w:cs="Times New Roman"/>
          <w:sz w:val="28"/>
          <w:szCs w:val="28"/>
        </w:rPr>
        <w:t>мкме</w:t>
      </w:r>
      <w:proofErr w:type="spellEnd"/>
      <w:r>
        <w:rPr>
          <w:rFonts w:ascii="Times New Roman" w:hAnsi="Times New Roman" w:cs="Times New Roman"/>
          <w:sz w:val="28"/>
          <w:szCs w:val="28"/>
        </w:rPr>
        <w:t xml:space="preserve">/мл. </w:t>
      </w:r>
      <w:proofErr w:type="gramStart"/>
      <w:r w:rsidRPr="007B1E4A">
        <w:rPr>
          <w:rFonts w:ascii="Times New Roman" w:hAnsi="Times New Roman" w:cs="Times New Roman"/>
          <w:sz w:val="28"/>
          <w:szCs w:val="28"/>
        </w:rPr>
        <w:t xml:space="preserve">Наличие </w:t>
      </w:r>
      <w:proofErr w:type="spellStart"/>
      <w:r w:rsidRPr="007B1E4A">
        <w:rPr>
          <w:rFonts w:ascii="Times New Roman" w:hAnsi="Times New Roman" w:cs="Times New Roman"/>
          <w:sz w:val="28"/>
          <w:szCs w:val="28"/>
        </w:rPr>
        <w:t>инсулинорезистентности</w:t>
      </w:r>
      <w:proofErr w:type="spellEnd"/>
      <w:r w:rsidRPr="007B1E4A">
        <w:rPr>
          <w:rFonts w:ascii="Times New Roman" w:hAnsi="Times New Roman" w:cs="Times New Roman"/>
          <w:sz w:val="28"/>
          <w:szCs w:val="28"/>
        </w:rPr>
        <w:t xml:space="preserve"> </w:t>
      </w:r>
      <w:r>
        <w:rPr>
          <w:rFonts w:ascii="Times New Roman" w:hAnsi="Times New Roman" w:cs="Times New Roman"/>
          <w:sz w:val="28"/>
          <w:szCs w:val="28"/>
        </w:rPr>
        <w:t xml:space="preserve">(ИР) </w:t>
      </w:r>
      <w:r w:rsidRPr="007B1E4A">
        <w:rPr>
          <w:rFonts w:ascii="Times New Roman" w:hAnsi="Times New Roman" w:cs="Times New Roman"/>
          <w:sz w:val="28"/>
          <w:szCs w:val="28"/>
        </w:rPr>
        <w:t xml:space="preserve">и компенсаторной </w:t>
      </w:r>
      <w:proofErr w:type="spellStart"/>
      <w:r w:rsidRPr="007B1E4A">
        <w:rPr>
          <w:rFonts w:ascii="Times New Roman" w:hAnsi="Times New Roman" w:cs="Times New Roman"/>
          <w:sz w:val="28"/>
          <w:szCs w:val="28"/>
        </w:rPr>
        <w:t>гиперинсулинемии</w:t>
      </w:r>
      <w:proofErr w:type="spellEnd"/>
      <w:r w:rsidRPr="007B1E4A">
        <w:rPr>
          <w:rFonts w:ascii="Times New Roman" w:hAnsi="Times New Roman" w:cs="Times New Roman"/>
          <w:sz w:val="28"/>
          <w:szCs w:val="28"/>
        </w:rPr>
        <w:t xml:space="preserve"> диагностировалась с учетом популяционных критериев для казахской национальности:</w:t>
      </w:r>
      <w:proofErr w:type="gramEnd"/>
      <w:r w:rsidRPr="007B1E4A">
        <w:rPr>
          <w:rFonts w:ascii="Times New Roman" w:hAnsi="Times New Roman" w:cs="Times New Roman"/>
          <w:sz w:val="28"/>
          <w:szCs w:val="28"/>
        </w:rPr>
        <w:t xml:space="preserve"> ИРИ выше 8,87 </w:t>
      </w:r>
      <w:proofErr w:type="spellStart"/>
      <w:r w:rsidRPr="007B1E4A">
        <w:rPr>
          <w:rFonts w:ascii="Times New Roman" w:hAnsi="Times New Roman" w:cs="Times New Roman"/>
          <w:sz w:val="28"/>
          <w:szCs w:val="28"/>
        </w:rPr>
        <w:t>мкМЕ</w:t>
      </w:r>
      <w:proofErr w:type="spellEnd"/>
      <w:r w:rsidRPr="007B1E4A">
        <w:rPr>
          <w:rFonts w:ascii="Times New Roman" w:hAnsi="Times New Roman" w:cs="Times New Roman"/>
          <w:sz w:val="28"/>
          <w:szCs w:val="28"/>
        </w:rPr>
        <w:t>/мл и индексе HOMA более 1,98 [</w:t>
      </w:r>
      <w:proofErr w:type="spellStart"/>
      <w:r>
        <w:rPr>
          <w:rFonts w:ascii="Times New Roman" w:hAnsi="Times New Roman" w:cs="Times New Roman"/>
          <w:sz w:val="28"/>
          <w:szCs w:val="28"/>
        </w:rPr>
        <w:t>Шалхарова</w:t>
      </w:r>
      <w:proofErr w:type="spellEnd"/>
      <w:r>
        <w:rPr>
          <w:rFonts w:ascii="Times New Roman" w:hAnsi="Times New Roman" w:cs="Times New Roman"/>
          <w:sz w:val="28"/>
          <w:szCs w:val="28"/>
        </w:rPr>
        <w:t xml:space="preserve"> Ж.С., 2006</w:t>
      </w:r>
      <w:r w:rsidRPr="007B1E4A">
        <w:rPr>
          <w:rFonts w:ascii="Times New Roman" w:hAnsi="Times New Roman" w:cs="Times New Roman"/>
          <w:sz w:val="28"/>
          <w:szCs w:val="28"/>
        </w:rPr>
        <w:t xml:space="preserve">]. </w:t>
      </w:r>
    </w:p>
    <w:p w:rsidR="00B47A4D" w:rsidRPr="000D3255" w:rsidRDefault="00B47A4D" w:rsidP="00B47A4D">
      <w:pPr>
        <w:pStyle w:val="a8"/>
        <w:tabs>
          <w:tab w:val="left" w:pos="1080"/>
        </w:tabs>
        <w:spacing w:before="80"/>
        <w:ind w:firstLine="540"/>
        <w:jc w:val="both"/>
        <w:rPr>
          <w:sz w:val="28"/>
          <w:szCs w:val="28"/>
        </w:rPr>
      </w:pPr>
      <w:r w:rsidRPr="007B1E4A">
        <w:rPr>
          <w:sz w:val="28"/>
          <w:szCs w:val="28"/>
        </w:rPr>
        <w:t xml:space="preserve">Показатели центральной и внутрисердечной гемодинамики изучали методом </w:t>
      </w:r>
      <w:proofErr w:type="spellStart"/>
      <w:r w:rsidRPr="007B1E4A">
        <w:rPr>
          <w:sz w:val="28"/>
          <w:szCs w:val="28"/>
        </w:rPr>
        <w:t>эхокардиографии</w:t>
      </w:r>
      <w:proofErr w:type="spellEnd"/>
      <w:r w:rsidRPr="007B1E4A">
        <w:rPr>
          <w:sz w:val="28"/>
          <w:szCs w:val="28"/>
        </w:rPr>
        <w:t xml:space="preserve"> на аппарате «MyLab50».</w:t>
      </w:r>
      <w:r w:rsidRPr="008249A6">
        <w:rPr>
          <w:sz w:val="28"/>
          <w:szCs w:val="28"/>
        </w:rPr>
        <w:t xml:space="preserve"> </w:t>
      </w:r>
      <w:r w:rsidRPr="000D3255">
        <w:rPr>
          <w:sz w:val="28"/>
          <w:szCs w:val="28"/>
        </w:rPr>
        <w:t>Систолическую функцию миокарда левого желудочка оценивали по величинам</w:t>
      </w:r>
      <w:r>
        <w:rPr>
          <w:sz w:val="28"/>
          <w:szCs w:val="28"/>
        </w:rPr>
        <w:t xml:space="preserve"> фракции выброса (</w:t>
      </w:r>
      <w:r w:rsidRPr="000D3255">
        <w:rPr>
          <w:sz w:val="28"/>
          <w:szCs w:val="28"/>
        </w:rPr>
        <w:t>ФВ</w:t>
      </w:r>
      <w:r>
        <w:rPr>
          <w:sz w:val="28"/>
          <w:szCs w:val="28"/>
        </w:rPr>
        <w:t>)</w:t>
      </w:r>
      <w:r w:rsidRPr="000D3255">
        <w:rPr>
          <w:sz w:val="28"/>
          <w:szCs w:val="28"/>
        </w:rPr>
        <w:t>. Систолическая функция считалась нарушенной при ФВ менее 54%, мягкая дисфункция диагностировалась при ФВ 40-54% и выраженная дисфункция при ФВ менее 40% [</w:t>
      </w:r>
      <w:r>
        <w:rPr>
          <w:sz w:val="28"/>
          <w:szCs w:val="28"/>
          <w:lang w:val="en-US"/>
        </w:rPr>
        <w:t>Roman</w:t>
      </w:r>
      <w:r w:rsidRPr="008249A6">
        <w:rPr>
          <w:sz w:val="28"/>
          <w:szCs w:val="28"/>
        </w:rPr>
        <w:t xml:space="preserve"> </w:t>
      </w:r>
      <w:r>
        <w:rPr>
          <w:sz w:val="28"/>
          <w:szCs w:val="28"/>
          <w:lang w:val="en-US"/>
        </w:rPr>
        <w:t>M</w:t>
      </w:r>
      <w:r w:rsidRPr="008249A6">
        <w:rPr>
          <w:sz w:val="28"/>
          <w:szCs w:val="28"/>
        </w:rPr>
        <w:t>.</w:t>
      </w:r>
      <w:r>
        <w:rPr>
          <w:sz w:val="28"/>
          <w:szCs w:val="28"/>
          <w:lang w:val="en-US"/>
        </w:rPr>
        <w:t>J</w:t>
      </w:r>
      <w:r w:rsidRPr="008249A6">
        <w:rPr>
          <w:sz w:val="28"/>
          <w:szCs w:val="28"/>
        </w:rPr>
        <w:t xml:space="preserve">., </w:t>
      </w:r>
      <w:r>
        <w:rPr>
          <w:sz w:val="28"/>
          <w:szCs w:val="28"/>
        </w:rPr>
        <w:t>1995</w:t>
      </w:r>
      <w:r w:rsidRPr="000D3255">
        <w:rPr>
          <w:sz w:val="28"/>
          <w:szCs w:val="28"/>
        </w:rPr>
        <w:t>]</w:t>
      </w:r>
      <w:r>
        <w:rPr>
          <w:sz w:val="28"/>
          <w:szCs w:val="28"/>
        </w:rPr>
        <w:t>.</w:t>
      </w:r>
      <w:r w:rsidRPr="000D3255">
        <w:rPr>
          <w:sz w:val="28"/>
          <w:szCs w:val="28"/>
        </w:rPr>
        <w:t xml:space="preserve"> </w:t>
      </w:r>
    </w:p>
    <w:p w:rsidR="00B47A4D" w:rsidRPr="008249A6" w:rsidRDefault="00B47A4D" w:rsidP="00B47A4D">
      <w:pPr>
        <w:spacing w:after="0" w:line="240" w:lineRule="auto"/>
        <w:ind w:firstLine="540"/>
        <w:jc w:val="both"/>
        <w:rPr>
          <w:rFonts w:ascii="Times New Roman" w:hAnsi="Times New Roman" w:cs="Times New Roman"/>
          <w:sz w:val="28"/>
          <w:szCs w:val="28"/>
        </w:rPr>
      </w:pPr>
      <w:r w:rsidRPr="008249A6">
        <w:rPr>
          <w:rFonts w:ascii="Times New Roman" w:hAnsi="Times New Roman" w:cs="Times New Roman"/>
          <w:sz w:val="28"/>
          <w:szCs w:val="28"/>
        </w:rPr>
        <w:t xml:space="preserve">Оценку </w:t>
      </w:r>
      <w:proofErr w:type="spellStart"/>
      <w:r w:rsidRPr="008249A6">
        <w:rPr>
          <w:rFonts w:ascii="Times New Roman" w:hAnsi="Times New Roman" w:cs="Times New Roman"/>
          <w:sz w:val="28"/>
          <w:szCs w:val="28"/>
        </w:rPr>
        <w:t>диастолической</w:t>
      </w:r>
      <w:proofErr w:type="spellEnd"/>
      <w:r w:rsidRPr="008249A6">
        <w:rPr>
          <w:rFonts w:ascii="Times New Roman" w:hAnsi="Times New Roman" w:cs="Times New Roman"/>
          <w:sz w:val="28"/>
          <w:szCs w:val="28"/>
        </w:rPr>
        <w:t xml:space="preserve"> функции (Е/А) левого желудочка проводилось в состоянии покоя. Выраженная </w:t>
      </w:r>
      <w:proofErr w:type="spellStart"/>
      <w:r w:rsidRPr="008249A6">
        <w:rPr>
          <w:rFonts w:ascii="Times New Roman" w:hAnsi="Times New Roman" w:cs="Times New Roman"/>
          <w:sz w:val="28"/>
          <w:szCs w:val="28"/>
        </w:rPr>
        <w:t>диастолическая</w:t>
      </w:r>
      <w:proofErr w:type="spellEnd"/>
      <w:r w:rsidRPr="008249A6">
        <w:rPr>
          <w:rFonts w:ascii="Times New Roman" w:hAnsi="Times New Roman" w:cs="Times New Roman"/>
          <w:sz w:val="28"/>
          <w:szCs w:val="28"/>
        </w:rPr>
        <w:t xml:space="preserve"> дисфункция левого желудочка диагностировалась при значении E/A&lt;1,0. Тип нарушенной релаксации (1 тип) диагностировали при</w:t>
      </w:r>
      <w:proofErr w:type="gramStart"/>
      <w:r w:rsidRPr="008249A6">
        <w:rPr>
          <w:rFonts w:ascii="Times New Roman" w:hAnsi="Times New Roman" w:cs="Times New Roman"/>
          <w:sz w:val="28"/>
          <w:szCs w:val="28"/>
        </w:rPr>
        <w:t xml:space="preserve"> Е</w:t>
      </w:r>
      <w:proofErr w:type="gramEnd"/>
      <w:r w:rsidRPr="008249A6">
        <w:rPr>
          <w:rFonts w:ascii="Times New Roman" w:hAnsi="Times New Roman" w:cs="Times New Roman"/>
          <w:sz w:val="28"/>
          <w:szCs w:val="28"/>
        </w:rPr>
        <w:t>/А&lt;1,0, [</w:t>
      </w:r>
      <w:r w:rsidRPr="008249A6">
        <w:rPr>
          <w:rFonts w:ascii="Times New Roman" w:hAnsi="Times New Roman" w:cs="Times New Roman"/>
          <w:sz w:val="28"/>
          <w:szCs w:val="28"/>
          <w:lang w:val="en-US"/>
        </w:rPr>
        <w:t>Cohen</w:t>
      </w:r>
      <w:r w:rsidRPr="008249A6">
        <w:rPr>
          <w:rFonts w:ascii="Times New Roman" w:hAnsi="Times New Roman" w:cs="Times New Roman"/>
          <w:sz w:val="28"/>
          <w:szCs w:val="28"/>
        </w:rPr>
        <w:t xml:space="preserve"> </w:t>
      </w:r>
      <w:r w:rsidRPr="008249A6">
        <w:rPr>
          <w:rFonts w:ascii="Times New Roman" w:hAnsi="Times New Roman" w:cs="Times New Roman"/>
          <w:sz w:val="28"/>
          <w:szCs w:val="28"/>
          <w:lang w:val="en-US"/>
        </w:rPr>
        <w:t>G</w:t>
      </w:r>
      <w:r w:rsidRPr="008249A6">
        <w:rPr>
          <w:rFonts w:ascii="Times New Roman" w:hAnsi="Times New Roman" w:cs="Times New Roman"/>
          <w:sz w:val="28"/>
          <w:szCs w:val="28"/>
        </w:rPr>
        <w:t>.</w:t>
      </w:r>
      <w:r w:rsidRPr="008249A6">
        <w:rPr>
          <w:rFonts w:ascii="Times New Roman" w:hAnsi="Times New Roman" w:cs="Times New Roman"/>
          <w:sz w:val="28"/>
          <w:szCs w:val="28"/>
          <w:lang w:val="en-US"/>
        </w:rPr>
        <w:t>I</w:t>
      </w:r>
      <w:r w:rsidRPr="008249A6">
        <w:rPr>
          <w:rFonts w:ascii="Times New Roman" w:hAnsi="Times New Roman" w:cs="Times New Roman"/>
          <w:sz w:val="28"/>
          <w:szCs w:val="28"/>
        </w:rPr>
        <w:t>.,</w:t>
      </w:r>
      <w:r w:rsidRPr="008249A6">
        <w:rPr>
          <w:sz w:val="28"/>
          <w:szCs w:val="28"/>
        </w:rPr>
        <w:t xml:space="preserve"> </w:t>
      </w:r>
      <w:r w:rsidRPr="008249A6">
        <w:rPr>
          <w:rFonts w:ascii="Times New Roman" w:hAnsi="Times New Roman" w:cs="Times New Roman"/>
          <w:sz w:val="28"/>
          <w:szCs w:val="28"/>
        </w:rPr>
        <w:t>1</w:t>
      </w:r>
      <w:r>
        <w:rPr>
          <w:rFonts w:ascii="Times New Roman" w:hAnsi="Times New Roman" w:cs="Times New Roman"/>
          <w:sz w:val="28"/>
          <w:szCs w:val="28"/>
        </w:rPr>
        <w:t>996</w:t>
      </w:r>
      <w:r w:rsidRPr="008249A6">
        <w:rPr>
          <w:rFonts w:ascii="Times New Roman" w:hAnsi="Times New Roman" w:cs="Times New Roman"/>
          <w:sz w:val="28"/>
          <w:szCs w:val="28"/>
        </w:rPr>
        <w:t xml:space="preserve">].   </w:t>
      </w:r>
    </w:p>
    <w:p w:rsidR="00953483" w:rsidRDefault="00B47A4D" w:rsidP="00B47A4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Массу миокарда левого желудочка (</w:t>
      </w:r>
      <w:r w:rsidRPr="008249A6">
        <w:rPr>
          <w:rFonts w:ascii="Times New Roman" w:hAnsi="Times New Roman" w:cs="Times New Roman"/>
          <w:sz w:val="28"/>
          <w:szCs w:val="28"/>
        </w:rPr>
        <w:t>ММЛЖ</w:t>
      </w:r>
      <w:r>
        <w:rPr>
          <w:rFonts w:ascii="Times New Roman" w:hAnsi="Times New Roman" w:cs="Times New Roman"/>
          <w:sz w:val="28"/>
          <w:szCs w:val="28"/>
        </w:rPr>
        <w:t>)</w:t>
      </w:r>
      <w:r w:rsidRPr="008249A6">
        <w:rPr>
          <w:rFonts w:ascii="Times New Roman" w:hAnsi="Times New Roman" w:cs="Times New Roman"/>
          <w:sz w:val="28"/>
          <w:szCs w:val="28"/>
        </w:rPr>
        <w:t xml:space="preserve"> рассчитывали по формуле, предложенной Американской ассоциацией </w:t>
      </w:r>
      <w:proofErr w:type="spellStart"/>
      <w:r w:rsidRPr="008249A6">
        <w:rPr>
          <w:rFonts w:ascii="Times New Roman" w:hAnsi="Times New Roman" w:cs="Times New Roman"/>
          <w:sz w:val="28"/>
          <w:szCs w:val="28"/>
        </w:rPr>
        <w:t>эхокардиографии</w:t>
      </w:r>
      <w:proofErr w:type="spellEnd"/>
      <w:r w:rsidRPr="008249A6">
        <w:rPr>
          <w:rFonts w:ascii="Times New Roman" w:hAnsi="Times New Roman" w:cs="Times New Roman"/>
          <w:sz w:val="28"/>
          <w:szCs w:val="28"/>
        </w:rPr>
        <w:t xml:space="preserve"> [</w:t>
      </w:r>
      <w:r w:rsidRPr="008249A6">
        <w:rPr>
          <w:rFonts w:ascii="Times New Roman" w:hAnsi="Times New Roman" w:cs="Times New Roman"/>
          <w:sz w:val="28"/>
          <w:szCs w:val="28"/>
          <w:lang w:val="en-US"/>
        </w:rPr>
        <w:t>Devereux</w:t>
      </w:r>
      <w:r w:rsidRPr="008249A6">
        <w:rPr>
          <w:rFonts w:ascii="Times New Roman" w:hAnsi="Times New Roman" w:cs="Times New Roman"/>
          <w:sz w:val="28"/>
          <w:szCs w:val="28"/>
        </w:rPr>
        <w:t xml:space="preserve"> </w:t>
      </w:r>
      <w:r w:rsidRPr="008249A6">
        <w:rPr>
          <w:rFonts w:ascii="Times New Roman" w:hAnsi="Times New Roman" w:cs="Times New Roman"/>
          <w:sz w:val="28"/>
          <w:szCs w:val="28"/>
          <w:lang w:val="en-US"/>
        </w:rPr>
        <w:t>R</w:t>
      </w:r>
      <w:r w:rsidRPr="008249A6">
        <w:rPr>
          <w:rFonts w:ascii="Times New Roman" w:hAnsi="Times New Roman" w:cs="Times New Roman"/>
          <w:sz w:val="28"/>
          <w:szCs w:val="28"/>
        </w:rPr>
        <w:t>.</w:t>
      </w:r>
      <w:r w:rsidRPr="008249A6">
        <w:rPr>
          <w:rFonts w:ascii="Times New Roman" w:hAnsi="Times New Roman" w:cs="Times New Roman"/>
          <w:sz w:val="28"/>
          <w:szCs w:val="28"/>
          <w:lang w:val="en-US"/>
        </w:rPr>
        <w:t>B</w:t>
      </w:r>
      <w:r w:rsidRPr="008249A6">
        <w:rPr>
          <w:rFonts w:ascii="Times New Roman" w:hAnsi="Times New Roman" w:cs="Times New Roman"/>
          <w:sz w:val="28"/>
          <w:szCs w:val="28"/>
        </w:rPr>
        <w:t xml:space="preserve">., </w:t>
      </w:r>
      <w:r>
        <w:rPr>
          <w:rFonts w:ascii="Times New Roman" w:hAnsi="Times New Roman" w:cs="Times New Roman"/>
          <w:sz w:val="28"/>
          <w:szCs w:val="28"/>
        </w:rPr>
        <w:t>1986</w:t>
      </w:r>
      <w:r w:rsidRPr="008249A6">
        <w:rPr>
          <w:rFonts w:ascii="Times New Roman" w:hAnsi="Times New Roman" w:cs="Times New Roman"/>
          <w:sz w:val="28"/>
          <w:szCs w:val="28"/>
        </w:rPr>
        <w:t>]:</w:t>
      </w:r>
      <w:r w:rsidR="00953483">
        <w:rPr>
          <w:rFonts w:ascii="Times New Roman" w:hAnsi="Times New Roman" w:cs="Times New Roman"/>
          <w:sz w:val="28"/>
          <w:szCs w:val="28"/>
        </w:rPr>
        <w:t xml:space="preserve"> </w:t>
      </w:r>
    </w:p>
    <w:p w:rsidR="00B47A4D" w:rsidRPr="008249A6" w:rsidRDefault="00B47A4D" w:rsidP="00B47A4D">
      <w:pPr>
        <w:spacing w:after="0" w:line="240" w:lineRule="auto"/>
        <w:ind w:firstLine="567"/>
        <w:jc w:val="both"/>
        <w:rPr>
          <w:rFonts w:ascii="Times New Roman" w:hAnsi="Times New Roman" w:cs="Times New Roman"/>
          <w:sz w:val="28"/>
          <w:szCs w:val="28"/>
        </w:rPr>
      </w:pPr>
      <w:r w:rsidRPr="008249A6">
        <w:rPr>
          <w:rFonts w:ascii="Times New Roman" w:hAnsi="Times New Roman" w:cs="Times New Roman"/>
          <w:sz w:val="28"/>
          <w:szCs w:val="28"/>
        </w:rPr>
        <w:t>ММЛЖ= 0,80х (1,04х [(Тмжп</w:t>
      </w:r>
      <w:proofErr w:type="gramStart"/>
      <w:r w:rsidRPr="008249A6">
        <w:rPr>
          <w:rFonts w:ascii="Times New Roman" w:hAnsi="Times New Roman" w:cs="Times New Roman"/>
          <w:sz w:val="28"/>
          <w:szCs w:val="28"/>
        </w:rPr>
        <w:t>2</w:t>
      </w:r>
      <w:proofErr w:type="gramEnd"/>
      <w:r w:rsidRPr="008249A6">
        <w:rPr>
          <w:rFonts w:ascii="Times New Roman" w:hAnsi="Times New Roman" w:cs="Times New Roman"/>
          <w:sz w:val="28"/>
          <w:szCs w:val="28"/>
        </w:rPr>
        <w:t xml:space="preserve">+КДР+Тзслж2)3 – (КДР)3]+ 0,6). </w:t>
      </w:r>
    </w:p>
    <w:p w:rsidR="00B47A4D" w:rsidRPr="008249A6" w:rsidRDefault="00B47A4D" w:rsidP="00B47A4D">
      <w:pPr>
        <w:spacing w:after="0" w:line="240" w:lineRule="auto"/>
        <w:ind w:firstLine="567"/>
        <w:jc w:val="both"/>
        <w:rPr>
          <w:rFonts w:ascii="Times New Roman" w:hAnsi="Times New Roman" w:cs="Times New Roman"/>
          <w:sz w:val="28"/>
          <w:szCs w:val="28"/>
        </w:rPr>
      </w:pPr>
      <w:r w:rsidRPr="008249A6">
        <w:rPr>
          <w:rFonts w:ascii="Times New Roman" w:hAnsi="Times New Roman" w:cs="Times New Roman"/>
          <w:sz w:val="28"/>
          <w:lang w:eastAsia="ko-KR"/>
        </w:rPr>
        <w:t>Наряду с ММЛЖ оценивали и ММЛЖ/рост</w:t>
      </w:r>
      <w:proofErr w:type="gramStart"/>
      <w:r w:rsidRPr="008249A6">
        <w:rPr>
          <w:rFonts w:ascii="Times New Roman" w:hAnsi="Times New Roman" w:cs="Times New Roman"/>
          <w:sz w:val="28"/>
          <w:vertAlign w:val="superscript"/>
          <w:lang w:eastAsia="ko-KR"/>
        </w:rPr>
        <w:t>2</w:t>
      </w:r>
      <w:proofErr w:type="gramEnd"/>
      <w:r w:rsidRPr="008249A6">
        <w:rPr>
          <w:rFonts w:ascii="Times New Roman" w:hAnsi="Times New Roman" w:cs="Times New Roman"/>
          <w:sz w:val="28"/>
          <w:vertAlign w:val="superscript"/>
          <w:lang w:eastAsia="ko-KR"/>
        </w:rPr>
        <w:t>,7</w:t>
      </w:r>
      <w:r w:rsidRPr="008249A6">
        <w:rPr>
          <w:rFonts w:ascii="Times New Roman" w:hAnsi="Times New Roman" w:cs="Times New Roman"/>
          <w:sz w:val="28"/>
          <w:lang w:eastAsia="ko-KR"/>
        </w:rPr>
        <w:t>. ГЛЖ определялась при индексе ММЛЖ/рост</w:t>
      </w:r>
      <w:proofErr w:type="gramStart"/>
      <w:r w:rsidRPr="008249A6">
        <w:rPr>
          <w:rFonts w:ascii="Times New Roman" w:hAnsi="Times New Roman" w:cs="Times New Roman"/>
          <w:sz w:val="28"/>
          <w:vertAlign w:val="superscript"/>
          <w:lang w:eastAsia="ko-KR"/>
        </w:rPr>
        <w:t>2</w:t>
      </w:r>
      <w:proofErr w:type="gramEnd"/>
      <w:r w:rsidRPr="008249A6">
        <w:rPr>
          <w:rFonts w:ascii="Times New Roman" w:hAnsi="Times New Roman" w:cs="Times New Roman"/>
          <w:sz w:val="28"/>
          <w:vertAlign w:val="superscript"/>
          <w:lang w:eastAsia="ko-KR"/>
        </w:rPr>
        <w:t>,7</w:t>
      </w:r>
      <w:r w:rsidRPr="008249A6">
        <w:rPr>
          <w:rFonts w:ascii="Times New Roman" w:hAnsi="Times New Roman" w:cs="Times New Roman"/>
          <w:sz w:val="28"/>
          <w:lang w:eastAsia="ko-KR"/>
        </w:rPr>
        <w:t xml:space="preserve"> более 47 г/м</w:t>
      </w:r>
      <w:r w:rsidRPr="008249A6">
        <w:rPr>
          <w:rFonts w:ascii="Times New Roman" w:hAnsi="Times New Roman" w:cs="Times New Roman"/>
          <w:sz w:val="28"/>
          <w:vertAlign w:val="superscript"/>
          <w:lang w:eastAsia="ko-KR"/>
        </w:rPr>
        <w:t>2,7</w:t>
      </w:r>
      <w:r w:rsidRPr="008249A6">
        <w:rPr>
          <w:rFonts w:ascii="Times New Roman" w:hAnsi="Times New Roman" w:cs="Times New Roman"/>
          <w:sz w:val="28"/>
          <w:lang w:eastAsia="ko-KR"/>
        </w:rPr>
        <w:t xml:space="preserve"> у женщин. </w:t>
      </w:r>
    </w:p>
    <w:p w:rsidR="00953483" w:rsidRDefault="00B47A4D" w:rsidP="00B47A4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Относительная толщина стенки левого желудочка (</w:t>
      </w:r>
      <w:r w:rsidRPr="008249A6">
        <w:rPr>
          <w:rFonts w:ascii="Times New Roman" w:hAnsi="Times New Roman" w:cs="Times New Roman"/>
          <w:sz w:val="28"/>
          <w:szCs w:val="28"/>
        </w:rPr>
        <w:t>ОТСЛЖ</w:t>
      </w:r>
      <w:r>
        <w:rPr>
          <w:rFonts w:ascii="Times New Roman" w:hAnsi="Times New Roman" w:cs="Times New Roman"/>
          <w:sz w:val="28"/>
          <w:szCs w:val="28"/>
        </w:rPr>
        <w:t>)</w:t>
      </w:r>
      <w:r w:rsidRPr="008249A6">
        <w:rPr>
          <w:rFonts w:ascii="Times New Roman" w:hAnsi="Times New Roman" w:cs="Times New Roman"/>
          <w:sz w:val="28"/>
          <w:szCs w:val="28"/>
        </w:rPr>
        <w:t xml:space="preserve"> определялась отношением толщины </w:t>
      </w:r>
      <w:proofErr w:type="spellStart"/>
      <w:r w:rsidRPr="008249A6">
        <w:rPr>
          <w:rFonts w:ascii="Times New Roman" w:hAnsi="Times New Roman" w:cs="Times New Roman"/>
          <w:sz w:val="28"/>
          <w:szCs w:val="28"/>
        </w:rPr>
        <w:t>межпредсердной</w:t>
      </w:r>
      <w:proofErr w:type="spellEnd"/>
      <w:r w:rsidRPr="008249A6">
        <w:rPr>
          <w:rFonts w:ascii="Times New Roman" w:hAnsi="Times New Roman" w:cs="Times New Roman"/>
          <w:sz w:val="28"/>
          <w:szCs w:val="28"/>
        </w:rPr>
        <w:t xml:space="preserve"> перегородки и задней стенки левого желудочка к поперечному размеру полости левого желудочка в конце диастолы. Этот показатель рассчитывался по формуле [</w:t>
      </w:r>
      <w:proofErr w:type="spellStart"/>
      <w:r w:rsidRPr="008249A6">
        <w:rPr>
          <w:rFonts w:ascii="Times New Roman" w:hAnsi="Times New Roman" w:cs="Times New Roman"/>
          <w:sz w:val="28"/>
          <w:szCs w:val="28"/>
          <w:lang w:val="en-US"/>
        </w:rPr>
        <w:t>Verdecchia</w:t>
      </w:r>
      <w:proofErr w:type="spellEnd"/>
      <w:r w:rsidRPr="008249A6">
        <w:rPr>
          <w:rFonts w:ascii="Times New Roman" w:hAnsi="Times New Roman" w:cs="Times New Roman"/>
          <w:sz w:val="28"/>
          <w:szCs w:val="28"/>
        </w:rPr>
        <w:t xml:space="preserve"> </w:t>
      </w:r>
      <w:r w:rsidRPr="008249A6">
        <w:rPr>
          <w:rFonts w:ascii="Times New Roman" w:hAnsi="Times New Roman" w:cs="Times New Roman"/>
          <w:sz w:val="28"/>
          <w:szCs w:val="28"/>
          <w:lang w:val="en-US"/>
        </w:rPr>
        <w:t>P</w:t>
      </w:r>
      <w:r w:rsidRPr="008249A6">
        <w:rPr>
          <w:rFonts w:ascii="Times New Roman" w:hAnsi="Times New Roman" w:cs="Times New Roman"/>
          <w:sz w:val="28"/>
          <w:szCs w:val="28"/>
        </w:rPr>
        <w:t>.,</w:t>
      </w:r>
      <w:r w:rsidRPr="008249A6">
        <w:rPr>
          <w:sz w:val="28"/>
          <w:szCs w:val="28"/>
        </w:rPr>
        <w:t xml:space="preserve"> </w:t>
      </w:r>
      <w:r>
        <w:rPr>
          <w:rFonts w:ascii="Times New Roman" w:hAnsi="Times New Roman" w:cs="Times New Roman"/>
          <w:sz w:val="28"/>
          <w:szCs w:val="28"/>
        </w:rPr>
        <w:t>1994</w:t>
      </w:r>
      <w:r w:rsidRPr="008249A6">
        <w:rPr>
          <w:rFonts w:ascii="Times New Roman" w:hAnsi="Times New Roman" w:cs="Times New Roman"/>
          <w:sz w:val="28"/>
          <w:szCs w:val="28"/>
        </w:rPr>
        <w:t xml:space="preserve">]: </w:t>
      </w:r>
    </w:p>
    <w:p w:rsidR="00B47A4D" w:rsidRPr="008249A6" w:rsidRDefault="00B47A4D" w:rsidP="00B47A4D">
      <w:pPr>
        <w:spacing w:after="0" w:line="240" w:lineRule="auto"/>
        <w:ind w:firstLine="567"/>
        <w:jc w:val="both"/>
        <w:rPr>
          <w:rFonts w:ascii="Times New Roman" w:hAnsi="Times New Roman" w:cs="Times New Roman"/>
          <w:sz w:val="28"/>
          <w:szCs w:val="28"/>
        </w:rPr>
      </w:pPr>
      <w:r w:rsidRPr="008249A6">
        <w:rPr>
          <w:rFonts w:ascii="Times New Roman" w:hAnsi="Times New Roman" w:cs="Times New Roman"/>
          <w:sz w:val="28"/>
          <w:szCs w:val="28"/>
        </w:rPr>
        <w:t xml:space="preserve">ОТС= (МЖП+ЗСЛЖ)/КДР                                                                            </w:t>
      </w:r>
    </w:p>
    <w:p w:rsidR="00B47A4D" w:rsidRPr="008249A6" w:rsidRDefault="00B47A4D" w:rsidP="00B47A4D">
      <w:pPr>
        <w:spacing w:after="0" w:line="240" w:lineRule="auto"/>
        <w:ind w:firstLine="567"/>
        <w:jc w:val="both"/>
        <w:rPr>
          <w:rFonts w:ascii="Times New Roman" w:hAnsi="Times New Roman" w:cs="Times New Roman"/>
          <w:sz w:val="28"/>
          <w:szCs w:val="28"/>
        </w:rPr>
      </w:pPr>
      <w:r w:rsidRPr="008249A6">
        <w:rPr>
          <w:rFonts w:ascii="Times New Roman" w:hAnsi="Times New Roman" w:cs="Times New Roman"/>
          <w:sz w:val="28"/>
          <w:szCs w:val="28"/>
        </w:rPr>
        <w:t>Геометрические модели левого желудочка определяли, на основании показателей ИММЛЖ и ОТСЛЖ  [</w:t>
      </w:r>
      <w:proofErr w:type="spellStart"/>
      <w:r w:rsidRPr="008249A6">
        <w:rPr>
          <w:rFonts w:ascii="Times New Roman" w:hAnsi="Times New Roman" w:cs="Times New Roman"/>
          <w:sz w:val="28"/>
          <w:szCs w:val="28"/>
          <w:lang w:val="en-US"/>
        </w:rPr>
        <w:t>Ganau</w:t>
      </w:r>
      <w:proofErr w:type="spellEnd"/>
      <w:r w:rsidRPr="008249A6">
        <w:rPr>
          <w:rFonts w:ascii="Times New Roman" w:hAnsi="Times New Roman" w:cs="Times New Roman"/>
          <w:sz w:val="28"/>
          <w:szCs w:val="28"/>
        </w:rPr>
        <w:t xml:space="preserve"> </w:t>
      </w:r>
      <w:r w:rsidRPr="008249A6">
        <w:rPr>
          <w:rFonts w:ascii="Times New Roman" w:hAnsi="Times New Roman" w:cs="Times New Roman"/>
          <w:sz w:val="28"/>
          <w:szCs w:val="28"/>
          <w:lang w:val="en-US"/>
        </w:rPr>
        <w:t>A</w:t>
      </w:r>
      <w:r w:rsidRPr="008249A6">
        <w:rPr>
          <w:rFonts w:ascii="Times New Roman" w:hAnsi="Times New Roman" w:cs="Times New Roman"/>
          <w:sz w:val="28"/>
          <w:szCs w:val="28"/>
        </w:rPr>
        <w:t>.,</w:t>
      </w:r>
      <w:r w:rsidRPr="008249A6">
        <w:rPr>
          <w:sz w:val="28"/>
          <w:szCs w:val="28"/>
        </w:rPr>
        <w:t xml:space="preserve"> </w:t>
      </w:r>
      <w:r w:rsidRPr="008249A6">
        <w:rPr>
          <w:rFonts w:ascii="Times New Roman" w:hAnsi="Times New Roman" w:cs="Times New Roman"/>
          <w:sz w:val="28"/>
          <w:szCs w:val="28"/>
        </w:rPr>
        <w:t>1</w:t>
      </w:r>
      <w:r>
        <w:rPr>
          <w:rFonts w:ascii="Times New Roman" w:hAnsi="Times New Roman" w:cs="Times New Roman"/>
          <w:sz w:val="28"/>
          <w:szCs w:val="28"/>
        </w:rPr>
        <w:t>992</w:t>
      </w:r>
      <w:r w:rsidRPr="008249A6">
        <w:rPr>
          <w:rFonts w:ascii="Times New Roman" w:hAnsi="Times New Roman" w:cs="Times New Roman"/>
          <w:sz w:val="28"/>
          <w:szCs w:val="28"/>
        </w:rPr>
        <w:t>]:</w:t>
      </w:r>
    </w:p>
    <w:p w:rsidR="00B47A4D" w:rsidRPr="008249A6" w:rsidRDefault="00B47A4D" w:rsidP="00B47A4D">
      <w:pPr>
        <w:spacing w:after="0" w:line="240" w:lineRule="auto"/>
        <w:jc w:val="both"/>
        <w:rPr>
          <w:rFonts w:ascii="Times New Roman" w:hAnsi="Times New Roman" w:cs="Times New Roman"/>
          <w:sz w:val="28"/>
          <w:szCs w:val="28"/>
        </w:rPr>
      </w:pPr>
      <w:r w:rsidRPr="008249A6">
        <w:rPr>
          <w:rFonts w:ascii="Times New Roman" w:hAnsi="Times New Roman" w:cs="Times New Roman"/>
          <w:sz w:val="28"/>
          <w:szCs w:val="28"/>
        </w:rPr>
        <w:t>при ИММЛЖ≤N и ОТС&lt;0,45 – нормальная геометрия левого желудочка;</w:t>
      </w:r>
    </w:p>
    <w:p w:rsidR="00B47A4D" w:rsidRPr="008249A6" w:rsidRDefault="00B47A4D" w:rsidP="00B47A4D">
      <w:pPr>
        <w:spacing w:after="0" w:line="240" w:lineRule="auto"/>
        <w:jc w:val="both"/>
        <w:rPr>
          <w:rFonts w:ascii="Times New Roman" w:hAnsi="Times New Roman" w:cs="Times New Roman"/>
          <w:sz w:val="28"/>
          <w:szCs w:val="28"/>
        </w:rPr>
      </w:pPr>
      <w:r w:rsidRPr="008249A6">
        <w:rPr>
          <w:rFonts w:ascii="Times New Roman" w:hAnsi="Times New Roman" w:cs="Times New Roman"/>
          <w:sz w:val="28"/>
          <w:szCs w:val="28"/>
        </w:rPr>
        <w:t xml:space="preserve">при ИММЛЖ&gt;N и ОТС&lt;0,45 – </w:t>
      </w:r>
      <w:r>
        <w:rPr>
          <w:rFonts w:ascii="Times New Roman" w:hAnsi="Times New Roman" w:cs="Times New Roman"/>
          <w:sz w:val="28"/>
          <w:szCs w:val="28"/>
        </w:rPr>
        <w:t>эксцентрическая ГЛЖ</w:t>
      </w:r>
      <w:r w:rsidRPr="006F606F">
        <w:rPr>
          <w:rFonts w:ascii="Times New Roman" w:hAnsi="Times New Roman" w:cs="Times New Roman"/>
          <w:sz w:val="28"/>
          <w:szCs w:val="28"/>
        </w:rPr>
        <w:t xml:space="preserve"> (</w:t>
      </w:r>
      <w:r w:rsidRPr="008249A6">
        <w:rPr>
          <w:rFonts w:ascii="Times New Roman" w:hAnsi="Times New Roman" w:cs="Times New Roman"/>
          <w:sz w:val="28"/>
          <w:szCs w:val="28"/>
        </w:rPr>
        <w:t>ЭГЛЖ</w:t>
      </w:r>
      <w:r w:rsidRPr="006F606F">
        <w:rPr>
          <w:rFonts w:ascii="Times New Roman" w:hAnsi="Times New Roman" w:cs="Times New Roman"/>
          <w:sz w:val="28"/>
          <w:szCs w:val="28"/>
        </w:rPr>
        <w:t>)</w:t>
      </w:r>
      <w:r w:rsidRPr="008249A6">
        <w:rPr>
          <w:rFonts w:ascii="Times New Roman" w:hAnsi="Times New Roman" w:cs="Times New Roman"/>
          <w:sz w:val="28"/>
          <w:szCs w:val="28"/>
        </w:rPr>
        <w:t>;</w:t>
      </w:r>
    </w:p>
    <w:p w:rsidR="00B47A4D" w:rsidRPr="008249A6" w:rsidRDefault="00B47A4D" w:rsidP="00B47A4D">
      <w:pPr>
        <w:spacing w:after="0" w:line="240" w:lineRule="auto"/>
        <w:jc w:val="both"/>
        <w:rPr>
          <w:rFonts w:ascii="Times New Roman" w:hAnsi="Times New Roman" w:cs="Times New Roman"/>
          <w:sz w:val="28"/>
          <w:szCs w:val="28"/>
        </w:rPr>
      </w:pPr>
      <w:r w:rsidRPr="008249A6">
        <w:rPr>
          <w:rFonts w:ascii="Times New Roman" w:hAnsi="Times New Roman" w:cs="Times New Roman"/>
          <w:sz w:val="28"/>
          <w:szCs w:val="28"/>
        </w:rPr>
        <w:t xml:space="preserve">при ИММЛЖ&gt;N и ОТС≥0,45 – </w:t>
      </w:r>
      <w:r>
        <w:rPr>
          <w:rFonts w:ascii="Times New Roman" w:hAnsi="Times New Roman" w:cs="Times New Roman"/>
          <w:sz w:val="28"/>
          <w:szCs w:val="28"/>
        </w:rPr>
        <w:t>концентрическая ГЛЖ</w:t>
      </w:r>
      <w:r w:rsidRPr="006F606F">
        <w:rPr>
          <w:rFonts w:ascii="Times New Roman" w:hAnsi="Times New Roman" w:cs="Times New Roman"/>
          <w:sz w:val="28"/>
          <w:szCs w:val="28"/>
        </w:rPr>
        <w:t xml:space="preserve"> (</w:t>
      </w:r>
      <w:r w:rsidRPr="008249A6">
        <w:rPr>
          <w:rFonts w:ascii="Times New Roman" w:hAnsi="Times New Roman" w:cs="Times New Roman"/>
          <w:sz w:val="28"/>
          <w:szCs w:val="28"/>
        </w:rPr>
        <w:t>КГЛЖ</w:t>
      </w:r>
      <w:r w:rsidRPr="006F606F">
        <w:rPr>
          <w:rFonts w:ascii="Times New Roman" w:hAnsi="Times New Roman" w:cs="Times New Roman"/>
          <w:sz w:val="28"/>
          <w:szCs w:val="28"/>
        </w:rPr>
        <w:t>)</w:t>
      </w:r>
      <w:r w:rsidRPr="008249A6">
        <w:rPr>
          <w:rFonts w:ascii="Times New Roman" w:hAnsi="Times New Roman" w:cs="Times New Roman"/>
          <w:sz w:val="28"/>
          <w:szCs w:val="28"/>
        </w:rPr>
        <w:t>;</w:t>
      </w:r>
    </w:p>
    <w:p w:rsidR="00B47A4D" w:rsidRPr="008249A6" w:rsidRDefault="00B47A4D" w:rsidP="00B47A4D">
      <w:pPr>
        <w:spacing w:after="0" w:line="240" w:lineRule="auto"/>
        <w:jc w:val="both"/>
        <w:rPr>
          <w:rFonts w:ascii="Times New Roman" w:hAnsi="Times New Roman" w:cs="Times New Roman"/>
          <w:sz w:val="28"/>
          <w:szCs w:val="28"/>
        </w:rPr>
      </w:pPr>
      <w:r w:rsidRPr="008249A6">
        <w:rPr>
          <w:rFonts w:ascii="Times New Roman" w:hAnsi="Times New Roman" w:cs="Times New Roman"/>
          <w:sz w:val="28"/>
          <w:szCs w:val="28"/>
        </w:rPr>
        <w:t xml:space="preserve">при ИММЛЖ≤N и ОТС≥0,45 – </w:t>
      </w:r>
      <w:r>
        <w:rPr>
          <w:rFonts w:ascii="Times New Roman" w:hAnsi="Times New Roman" w:cs="Times New Roman"/>
          <w:sz w:val="28"/>
          <w:szCs w:val="28"/>
        </w:rPr>
        <w:t xml:space="preserve">концентрическое </w:t>
      </w:r>
      <w:proofErr w:type="spellStart"/>
      <w:r>
        <w:rPr>
          <w:rFonts w:ascii="Times New Roman" w:hAnsi="Times New Roman" w:cs="Times New Roman"/>
          <w:sz w:val="28"/>
          <w:szCs w:val="28"/>
        </w:rPr>
        <w:t>ремоделирование</w:t>
      </w:r>
      <w:proofErr w:type="spellEnd"/>
      <w:r>
        <w:rPr>
          <w:rFonts w:ascii="Times New Roman" w:hAnsi="Times New Roman" w:cs="Times New Roman"/>
          <w:sz w:val="28"/>
          <w:szCs w:val="28"/>
        </w:rPr>
        <w:t xml:space="preserve"> (</w:t>
      </w:r>
      <w:r w:rsidRPr="008249A6">
        <w:rPr>
          <w:rFonts w:ascii="Times New Roman" w:hAnsi="Times New Roman" w:cs="Times New Roman"/>
          <w:sz w:val="28"/>
          <w:szCs w:val="28"/>
        </w:rPr>
        <w:t>КР</w:t>
      </w:r>
      <w:r>
        <w:rPr>
          <w:rFonts w:ascii="Times New Roman" w:hAnsi="Times New Roman" w:cs="Times New Roman"/>
          <w:sz w:val="28"/>
          <w:szCs w:val="28"/>
        </w:rPr>
        <w:t>)</w:t>
      </w:r>
      <w:r w:rsidRPr="008249A6">
        <w:rPr>
          <w:rFonts w:ascii="Times New Roman" w:hAnsi="Times New Roman" w:cs="Times New Roman"/>
          <w:sz w:val="28"/>
          <w:szCs w:val="28"/>
        </w:rPr>
        <w:t xml:space="preserve">. </w:t>
      </w:r>
    </w:p>
    <w:p w:rsidR="00953483" w:rsidRPr="00953483" w:rsidRDefault="00B47A4D" w:rsidP="00953483">
      <w:pPr>
        <w:spacing w:after="0" w:line="240" w:lineRule="auto"/>
        <w:ind w:firstLine="567"/>
        <w:jc w:val="both"/>
        <w:rPr>
          <w:rFonts w:ascii="Times New Roman" w:hAnsi="Times New Roman" w:cs="Times New Roman"/>
          <w:sz w:val="28"/>
          <w:szCs w:val="28"/>
        </w:rPr>
      </w:pPr>
      <w:r w:rsidRPr="007B1E4A">
        <w:rPr>
          <w:rFonts w:ascii="Times New Roman" w:hAnsi="Times New Roman" w:cs="Times New Roman"/>
          <w:sz w:val="28"/>
          <w:szCs w:val="28"/>
        </w:rPr>
        <w:t xml:space="preserve">Генетические методы исследования проводились в НИИ молекулярной биологии и генетики растений Республики Узбекистан в лаборатории генома человека под руководством д.м.н., профессора </w:t>
      </w:r>
      <w:proofErr w:type="spellStart"/>
      <w:r w:rsidRPr="007B1E4A">
        <w:rPr>
          <w:rFonts w:ascii="Times New Roman" w:hAnsi="Times New Roman" w:cs="Times New Roman"/>
          <w:sz w:val="28"/>
          <w:szCs w:val="28"/>
        </w:rPr>
        <w:t>Мухамедова</w:t>
      </w:r>
      <w:proofErr w:type="spellEnd"/>
      <w:r w:rsidRPr="007B1E4A">
        <w:rPr>
          <w:rFonts w:ascii="Times New Roman" w:hAnsi="Times New Roman" w:cs="Times New Roman"/>
          <w:sz w:val="28"/>
          <w:szCs w:val="28"/>
        </w:rPr>
        <w:t xml:space="preserve"> Р.С. </w:t>
      </w:r>
      <w:r w:rsidR="00086751">
        <w:rPr>
          <w:rFonts w:ascii="Times New Roman" w:hAnsi="Times New Roman" w:cs="Times New Roman"/>
          <w:sz w:val="28"/>
          <w:szCs w:val="28"/>
        </w:rPr>
        <w:t xml:space="preserve"> </w:t>
      </w:r>
      <w:r w:rsidR="00953483" w:rsidRPr="00953483">
        <w:rPr>
          <w:rFonts w:ascii="Times New Roman" w:hAnsi="Times New Roman" w:cs="Times New Roman"/>
          <w:sz w:val="28"/>
          <w:szCs w:val="28"/>
        </w:rPr>
        <w:t xml:space="preserve">Для определения  G1675A полиморфизм гена АТ2Р второго типа  использовали пары специфических </w:t>
      </w:r>
      <w:proofErr w:type="spellStart"/>
      <w:r w:rsidR="00953483" w:rsidRPr="00953483">
        <w:rPr>
          <w:rFonts w:ascii="Times New Roman" w:hAnsi="Times New Roman" w:cs="Times New Roman"/>
          <w:sz w:val="28"/>
          <w:szCs w:val="28"/>
        </w:rPr>
        <w:t>олигонуклеотидных</w:t>
      </w:r>
      <w:proofErr w:type="spellEnd"/>
      <w:r w:rsidR="00953483" w:rsidRPr="00953483">
        <w:rPr>
          <w:rFonts w:ascii="Times New Roman" w:hAnsi="Times New Roman" w:cs="Times New Roman"/>
          <w:sz w:val="28"/>
          <w:szCs w:val="28"/>
        </w:rPr>
        <w:t xml:space="preserve"> </w:t>
      </w:r>
      <w:proofErr w:type="spellStart"/>
      <w:r w:rsidR="00953483" w:rsidRPr="00953483">
        <w:rPr>
          <w:rFonts w:ascii="Times New Roman" w:hAnsi="Times New Roman" w:cs="Times New Roman"/>
          <w:sz w:val="28"/>
          <w:szCs w:val="28"/>
        </w:rPr>
        <w:t>праймеров</w:t>
      </w:r>
      <w:proofErr w:type="spellEnd"/>
      <w:r w:rsidR="00953483" w:rsidRPr="00953483">
        <w:rPr>
          <w:rFonts w:ascii="Times New Roman" w:hAnsi="Times New Roman" w:cs="Times New Roman"/>
          <w:sz w:val="28"/>
          <w:szCs w:val="28"/>
        </w:rPr>
        <w:t xml:space="preserve"> 5’-</w:t>
      </w:r>
      <w:r w:rsidR="00953483" w:rsidRPr="00953483">
        <w:rPr>
          <w:rFonts w:ascii="Times New Roman" w:hAnsi="Times New Roman" w:cs="Times New Roman"/>
          <w:sz w:val="28"/>
          <w:szCs w:val="28"/>
        </w:rPr>
        <w:lastRenderedPageBreak/>
        <w:t xml:space="preserve">GGAAGGTAGAACATACATTAAATG-3‘ и 5‘-CCTGTAAGAGAAACAGCAGCTAAAGAATT-3‘ </w:t>
      </w:r>
      <w:r w:rsidR="00953483">
        <w:rPr>
          <w:rFonts w:ascii="Times New Roman" w:hAnsi="Times New Roman" w:cs="Times New Roman"/>
          <w:sz w:val="28"/>
          <w:szCs w:val="28"/>
        </w:rPr>
        <w:t>[</w:t>
      </w:r>
      <w:proofErr w:type="spellStart"/>
      <w:r w:rsidR="00953483" w:rsidRPr="00953483">
        <w:rPr>
          <w:rFonts w:ascii="Times New Roman" w:hAnsi="Times New Roman" w:cs="Times New Roman"/>
          <w:sz w:val="28"/>
          <w:szCs w:val="28"/>
          <w:lang w:val="en-US"/>
        </w:rPr>
        <w:t>Muhlbauer</w:t>
      </w:r>
      <w:proofErr w:type="spellEnd"/>
      <w:r w:rsidR="00953483" w:rsidRPr="00953483">
        <w:rPr>
          <w:rFonts w:ascii="Times New Roman" w:hAnsi="Times New Roman" w:cs="Times New Roman"/>
          <w:sz w:val="28"/>
          <w:szCs w:val="28"/>
        </w:rPr>
        <w:t xml:space="preserve"> </w:t>
      </w:r>
      <w:r w:rsidR="00953483" w:rsidRPr="00953483">
        <w:rPr>
          <w:rFonts w:ascii="Times New Roman" w:hAnsi="Times New Roman" w:cs="Times New Roman"/>
          <w:sz w:val="28"/>
          <w:szCs w:val="28"/>
          <w:lang w:val="en-US"/>
        </w:rPr>
        <w:t>S</w:t>
      </w:r>
      <w:r w:rsidR="00953483" w:rsidRPr="00953483">
        <w:rPr>
          <w:rFonts w:ascii="Times New Roman" w:hAnsi="Times New Roman" w:cs="Times New Roman"/>
          <w:sz w:val="28"/>
          <w:szCs w:val="28"/>
        </w:rPr>
        <w:t>., 2002</w:t>
      </w:r>
      <w:r w:rsidR="00953483">
        <w:rPr>
          <w:rFonts w:ascii="Times New Roman" w:hAnsi="Times New Roman" w:cs="Times New Roman"/>
          <w:sz w:val="28"/>
          <w:szCs w:val="28"/>
        </w:rPr>
        <w:t>]</w:t>
      </w:r>
      <w:r w:rsidR="00953483" w:rsidRPr="00953483">
        <w:rPr>
          <w:rFonts w:ascii="Times New Roman" w:hAnsi="Times New Roman" w:cs="Times New Roman"/>
          <w:sz w:val="28"/>
          <w:szCs w:val="28"/>
        </w:rPr>
        <w:t xml:space="preserve">. При разделении продуктов рестрикции на продукты 194 </w:t>
      </w:r>
      <w:proofErr w:type="spellStart"/>
      <w:r w:rsidR="00953483" w:rsidRPr="00953483">
        <w:rPr>
          <w:rFonts w:ascii="Times New Roman" w:hAnsi="Times New Roman" w:cs="Times New Roman"/>
          <w:sz w:val="28"/>
          <w:szCs w:val="28"/>
        </w:rPr>
        <w:t>b.p</w:t>
      </w:r>
      <w:proofErr w:type="spellEnd"/>
      <w:r w:rsidR="00953483" w:rsidRPr="00953483">
        <w:rPr>
          <w:rFonts w:ascii="Times New Roman" w:hAnsi="Times New Roman" w:cs="Times New Roman"/>
          <w:sz w:val="28"/>
          <w:szCs w:val="28"/>
        </w:rPr>
        <w:t xml:space="preserve"> определяли генотип АА, 61 </w:t>
      </w:r>
      <w:proofErr w:type="spellStart"/>
      <w:r w:rsidR="00953483" w:rsidRPr="00953483">
        <w:rPr>
          <w:rFonts w:ascii="Times New Roman" w:hAnsi="Times New Roman" w:cs="Times New Roman"/>
          <w:sz w:val="28"/>
          <w:szCs w:val="28"/>
        </w:rPr>
        <w:t>b.p</w:t>
      </w:r>
      <w:proofErr w:type="spellEnd"/>
      <w:r w:rsidR="00953483">
        <w:rPr>
          <w:rFonts w:ascii="Times New Roman" w:hAnsi="Times New Roman" w:cs="Times New Roman"/>
          <w:sz w:val="28"/>
          <w:szCs w:val="28"/>
        </w:rPr>
        <w:t xml:space="preserve"> - GG генотип, а при – </w:t>
      </w:r>
      <w:r w:rsidR="00953483" w:rsidRPr="00953483">
        <w:rPr>
          <w:rFonts w:ascii="Times New Roman" w:hAnsi="Times New Roman" w:cs="Times New Roman"/>
          <w:sz w:val="28"/>
          <w:szCs w:val="28"/>
        </w:rPr>
        <w:t xml:space="preserve">AG - 194 b.p+61 </w:t>
      </w:r>
      <w:proofErr w:type="spellStart"/>
      <w:r w:rsidR="00953483" w:rsidRPr="00953483">
        <w:rPr>
          <w:rFonts w:ascii="Times New Roman" w:hAnsi="Times New Roman" w:cs="Times New Roman"/>
          <w:sz w:val="28"/>
          <w:szCs w:val="28"/>
        </w:rPr>
        <w:t>b.p</w:t>
      </w:r>
      <w:proofErr w:type="spellEnd"/>
      <w:r w:rsidR="00953483" w:rsidRPr="00953483">
        <w:rPr>
          <w:rFonts w:ascii="Times New Roman" w:hAnsi="Times New Roman" w:cs="Times New Roman"/>
          <w:sz w:val="28"/>
          <w:szCs w:val="28"/>
        </w:rPr>
        <w:t xml:space="preserve">. </w:t>
      </w:r>
    </w:p>
    <w:p w:rsidR="00B47A4D" w:rsidRPr="007B1E4A" w:rsidRDefault="00953483" w:rsidP="00953483">
      <w:pPr>
        <w:spacing w:after="0" w:line="240" w:lineRule="auto"/>
        <w:ind w:firstLine="567"/>
        <w:jc w:val="both"/>
        <w:rPr>
          <w:rFonts w:ascii="Times New Roman" w:hAnsi="Times New Roman" w:cs="Times New Roman"/>
          <w:sz w:val="28"/>
          <w:szCs w:val="28"/>
        </w:rPr>
      </w:pPr>
      <w:r w:rsidRPr="00953483">
        <w:rPr>
          <w:rFonts w:ascii="Times New Roman" w:hAnsi="Times New Roman" w:cs="Times New Roman"/>
          <w:sz w:val="28"/>
          <w:szCs w:val="28"/>
        </w:rPr>
        <w:t xml:space="preserve">Для определения генотипов гена  β1-АР используют пары специфических </w:t>
      </w:r>
      <w:proofErr w:type="spellStart"/>
      <w:r w:rsidRPr="00953483">
        <w:rPr>
          <w:rFonts w:ascii="Times New Roman" w:hAnsi="Times New Roman" w:cs="Times New Roman"/>
          <w:sz w:val="28"/>
          <w:szCs w:val="28"/>
        </w:rPr>
        <w:t>олигонуклеотидных</w:t>
      </w:r>
      <w:proofErr w:type="spellEnd"/>
      <w:r w:rsidRPr="00953483">
        <w:rPr>
          <w:rFonts w:ascii="Times New Roman" w:hAnsi="Times New Roman" w:cs="Times New Roman"/>
          <w:sz w:val="28"/>
          <w:szCs w:val="28"/>
        </w:rPr>
        <w:t xml:space="preserve"> </w:t>
      </w:r>
      <w:proofErr w:type="spellStart"/>
      <w:r w:rsidRPr="00953483">
        <w:rPr>
          <w:rFonts w:ascii="Times New Roman" w:hAnsi="Times New Roman" w:cs="Times New Roman"/>
          <w:sz w:val="28"/>
          <w:szCs w:val="28"/>
        </w:rPr>
        <w:t>праймеров</w:t>
      </w:r>
      <w:proofErr w:type="spellEnd"/>
      <w:r w:rsidRPr="00953483">
        <w:rPr>
          <w:rFonts w:ascii="Times New Roman" w:hAnsi="Times New Roman" w:cs="Times New Roman"/>
          <w:sz w:val="28"/>
          <w:szCs w:val="28"/>
        </w:rPr>
        <w:t xml:space="preserve"> 5’-CCGCCTCTTCGTCTTCTTCAACTG-</w:t>
      </w:r>
      <w:smartTag w:uri="urn:schemas-microsoft-com:office:smarttags" w:element="metricconverter">
        <w:smartTagPr>
          <w:attr w:name="ProductID" w:val="3’"/>
        </w:smartTagPr>
        <w:r w:rsidRPr="00953483">
          <w:rPr>
            <w:rFonts w:ascii="Times New Roman" w:hAnsi="Times New Roman" w:cs="Times New Roman"/>
            <w:sz w:val="28"/>
            <w:szCs w:val="28"/>
          </w:rPr>
          <w:t>3’</w:t>
        </w:r>
      </w:smartTag>
      <w:r w:rsidRPr="00953483">
        <w:rPr>
          <w:rFonts w:ascii="Times New Roman" w:hAnsi="Times New Roman" w:cs="Times New Roman"/>
          <w:sz w:val="28"/>
          <w:szCs w:val="28"/>
        </w:rPr>
        <w:t xml:space="preserve"> и 5’-</w:t>
      </w:r>
      <w:r w:rsidRPr="00953483">
        <w:rPr>
          <w:rFonts w:ascii="Times New Roman" w:hAnsi="Times New Roman" w:cs="Times New Roman"/>
          <w:sz w:val="28"/>
          <w:szCs w:val="28"/>
          <w:lang w:val="en-US"/>
        </w:rPr>
        <w:t>TGGGCTTCGAGTTCACCTGCTATC</w:t>
      </w:r>
      <w:r w:rsidRPr="00953483">
        <w:rPr>
          <w:rFonts w:ascii="Times New Roman" w:hAnsi="Times New Roman" w:cs="Times New Roman"/>
          <w:sz w:val="28"/>
          <w:szCs w:val="28"/>
        </w:rPr>
        <w:t>-</w:t>
      </w:r>
      <w:smartTag w:uri="urn:schemas-microsoft-com:office:smarttags" w:element="metricconverter">
        <w:smartTagPr>
          <w:attr w:name="ProductID" w:val="3’"/>
        </w:smartTagPr>
        <w:r w:rsidRPr="00953483">
          <w:rPr>
            <w:rFonts w:ascii="Times New Roman" w:hAnsi="Times New Roman" w:cs="Times New Roman"/>
            <w:sz w:val="28"/>
            <w:szCs w:val="28"/>
          </w:rPr>
          <w:t>3’</w:t>
        </w:r>
      </w:smartTag>
      <w:r w:rsidRPr="00953483">
        <w:rPr>
          <w:rFonts w:ascii="Times New Roman" w:hAnsi="Times New Roman" w:cs="Times New Roman"/>
          <w:sz w:val="28"/>
          <w:szCs w:val="28"/>
        </w:rPr>
        <w:t xml:space="preserve"> </w:t>
      </w:r>
      <w:r>
        <w:rPr>
          <w:rFonts w:ascii="Times New Roman" w:hAnsi="Times New Roman" w:cs="Times New Roman"/>
          <w:sz w:val="28"/>
          <w:szCs w:val="28"/>
        </w:rPr>
        <w:t>[</w:t>
      </w:r>
      <w:r w:rsidRPr="00953483">
        <w:rPr>
          <w:rFonts w:ascii="Times New Roman" w:hAnsi="Times New Roman" w:cs="Times New Roman"/>
          <w:sz w:val="28"/>
          <w:szCs w:val="28"/>
          <w:lang w:val="en-US"/>
        </w:rPr>
        <w:t>Stanton</w:t>
      </w:r>
      <w:r w:rsidRPr="00953483">
        <w:rPr>
          <w:rFonts w:ascii="Times New Roman" w:hAnsi="Times New Roman" w:cs="Times New Roman"/>
          <w:sz w:val="28"/>
          <w:szCs w:val="28"/>
        </w:rPr>
        <w:t xml:space="preserve"> </w:t>
      </w:r>
      <w:r w:rsidRPr="00953483">
        <w:rPr>
          <w:rFonts w:ascii="Times New Roman" w:hAnsi="Times New Roman" w:cs="Times New Roman"/>
          <w:sz w:val="28"/>
          <w:szCs w:val="28"/>
          <w:lang w:val="en-US"/>
        </w:rPr>
        <w:t>T</w:t>
      </w:r>
      <w:r w:rsidRPr="00953483">
        <w:rPr>
          <w:rFonts w:ascii="Times New Roman" w:hAnsi="Times New Roman" w:cs="Times New Roman"/>
          <w:sz w:val="28"/>
          <w:szCs w:val="28"/>
        </w:rPr>
        <w:t>., 2002</w:t>
      </w:r>
      <w:r>
        <w:rPr>
          <w:rFonts w:ascii="Times New Roman" w:hAnsi="Times New Roman" w:cs="Times New Roman"/>
          <w:sz w:val="28"/>
          <w:szCs w:val="28"/>
        </w:rPr>
        <w:t>]</w:t>
      </w:r>
      <w:r w:rsidRPr="00953483">
        <w:rPr>
          <w:rFonts w:ascii="Times New Roman" w:hAnsi="Times New Roman" w:cs="Times New Roman"/>
          <w:sz w:val="28"/>
          <w:szCs w:val="28"/>
        </w:rPr>
        <w:t xml:space="preserve">. При разделении продуктов рестрикции на одиночный продукт 530bp определяют генотип GG, при разделении на продукты  530bp + 342 </w:t>
      </w:r>
      <w:proofErr w:type="spellStart"/>
      <w:r w:rsidRPr="00953483">
        <w:rPr>
          <w:rFonts w:ascii="Times New Roman" w:hAnsi="Times New Roman" w:cs="Times New Roman"/>
          <w:sz w:val="28"/>
          <w:szCs w:val="28"/>
        </w:rPr>
        <w:t>bp</w:t>
      </w:r>
      <w:proofErr w:type="spellEnd"/>
      <w:r w:rsidRPr="00953483">
        <w:rPr>
          <w:rFonts w:ascii="Times New Roman" w:hAnsi="Times New Roman" w:cs="Times New Roman"/>
          <w:sz w:val="28"/>
          <w:szCs w:val="28"/>
        </w:rPr>
        <w:t xml:space="preserve"> + 154 </w:t>
      </w:r>
      <w:proofErr w:type="spellStart"/>
      <w:r w:rsidRPr="00953483">
        <w:rPr>
          <w:rFonts w:ascii="Times New Roman" w:hAnsi="Times New Roman" w:cs="Times New Roman"/>
          <w:sz w:val="28"/>
          <w:szCs w:val="28"/>
        </w:rPr>
        <w:t>bp</w:t>
      </w:r>
      <w:proofErr w:type="spellEnd"/>
      <w:r w:rsidRPr="00953483">
        <w:rPr>
          <w:rFonts w:ascii="Times New Roman" w:hAnsi="Times New Roman" w:cs="Times New Roman"/>
          <w:sz w:val="28"/>
          <w:szCs w:val="28"/>
        </w:rPr>
        <w:t xml:space="preserve"> определяют генотип С</w:t>
      </w:r>
      <w:proofErr w:type="gramStart"/>
      <w:r w:rsidRPr="00953483">
        <w:rPr>
          <w:rFonts w:ascii="Times New Roman" w:hAnsi="Times New Roman" w:cs="Times New Roman"/>
          <w:sz w:val="28"/>
          <w:szCs w:val="28"/>
        </w:rPr>
        <w:t>G</w:t>
      </w:r>
      <w:proofErr w:type="gramEnd"/>
      <w:r w:rsidRPr="00953483">
        <w:rPr>
          <w:rFonts w:ascii="Times New Roman" w:hAnsi="Times New Roman" w:cs="Times New Roman"/>
          <w:sz w:val="28"/>
          <w:szCs w:val="28"/>
        </w:rPr>
        <w:t xml:space="preserve">, при разделении на продукт  342 </w:t>
      </w:r>
      <w:proofErr w:type="spellStart"/>
      <w:r w:rsidRPr="00953483">
        <w:rPr>
          <w:rFonts w:ascii="Times New Roman" w:hAnsi="Times New Roman" w:cs="Times New Roman"/>
          <w:sz w:val="28"/>
          <w:szCs w:val="28"/>
        </w:rPr>
        <w:t>bp</w:t>
      </w:r>
      <w:proofErr w:type="spellEnd"/>
      <w:r w:rsidRPr="00953483">
        <w:rPr>
          <w:rFonts w:ascii="Times New Roman" w:hAnsi="Times New Roman" w:cs="Times New Roman"/>
          <w:sz w:val="28"/>
          <w:szCs w:val="28"/>
        </w:rPr>
        <w:t xml:space="preserve"> +154 </w:t>
      </w:r>
      <w:proofErr w:type="spellStart"/>
      <w:r w:rsidRPr="00953483">
        <w:rPr>
          <w:rFonts w:ascii="Times New Roman" w:hAnsi="Times New Roman" w:cs="Times New Roman"/>
          <w:sz w:val="28"/>
          <w:szCs w:val="28"/>
        </w:rPr>
        <w:t>bp</w:t>
      </w:r>
      <w:proofErr w:type="spellEnd"/>
      <w:r w:rsidRPr="00953483">
        <w:rPr>
          <w:rFonts w:ascii="Times New Roman" w:hAnsi="Times New Roman" w:cs="Times New Roman"/>
          <w:sz w:val="28"/>
          <w:szCs w:val="28"/>
        </w:rPr>
        <w:t xml:space="preserve"> определяли генотип  СС.</w:t>
      </w:r>
      <w:r w:rsidRPr="00953483">
        <w:rPr>
          <w:sz w:val="28"/>
          <w:szCs w:val="28"/>
        </w:rPr>
        <w:t xml:space="preserve"> </w:t>
      </w:r>
    </w:p>
    <w:p w:rsidR="00B47A4D" w:rsidRDefault="00B47A4D" w:rsidP="00B47A4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7B1E4A">
        <w:rPr>
          <w:rFonts w:ascii="Times New Roman" w:hAnsi="Times New Roman" w:cs="Times New Roman"/>
          <w:sz w:val="28"/>
          <w:szCs w:val="28"/>
        </w:rPr>
        <w:t>се полученные при исследовании данные были подвергнуты математико-статистической обработке методом вариационной статистики с определением критерия Стьюдента</w:t>
      </w:r>
      <w:r>
        <w:rPr>
          <w:rFonts w:ascii="Times New Roman" w:hAnsi="Times New Roman" w:cs="Times New Roman"/>
          <w:sz w:val="28"/>
          <w:szCs w:val="28"/>
        </w:rPr>
        <w:t>,</w:t>
      </w:r>
      <w:r w:rsidRPr="007B1E4A">
        <w:rPr>
          <w:rFonts w:ascii="Times New Roman" w:hAnsi="Times New Roman" w:cs="Times New Roman"/>
          <w:sz w:val="28"/>
          <w:szCs w:val="28"/>
        </w:rPr>
        <w:t xml:space="preserve"> </w:t>
      </w:r>
      <w:r w:rsidRPr="008249A6">
        <w:rPr>
          <w:rFonts w:ascii="Times New Roman" w:eastAsia="Times New Roman" w:hAnsi="Times New Roman" w:cs="Times New Roman"/>
          <w:sz w:val="28"/>
          <w:lang w:val="en-US"/>
        </w:rPr>
        <w:sym w:font="Symbol" w:char="F063"/>
      </w:r>
      <w:r w:rsidRPr="008249A6">
        <w:rPr>
          <w:rFonts w:ascii="Times New Roman" w:eastAsia="Times New Roman" w:hAnsi="Times New Roman" w:cs="Times New Roman"/>
          <w:sz w:val="28"/>
        </w:rPr>
        <w:t>2, методами</w:t>
      </w:r>
      <w:r>
        <w:rPr>
          <w:rFonts w:ascii="Calibri" w:eastAsia="Times New Roman" w:hAnsi="Calibri" w:cs="Times New Roman"/>
          <w:sz w:val="28"/>
        </w:rPr>
        <w:t xml:space="preserve"> </w:t>
      </w:r>
      <w:r w:rsidRPr="007B1E4A">
        <w:rPr>
          <w:rFonts w:ascii="Times New Roman" w:hAnsi="Times New Roman" w:cs="Times New Roman"/>
          <w:sz w:val="28"/>
          <w:szCs w:val="28"/>
        </w:rPr>
        <w:t xml:space="preserve">корреляционного анализа </w:t>
      </w:r>
      <w:proofErr w:type="spellStart"/>
      <w:r w:rsidRPr="007B1E4A">
        <w:rPr>
          <w:rFonts w:ascii="Times New Roman" w:hAnsi="Times New Roman" w:cs="Times New Roman"/>
          <w:sz w:val="28"/>
          <w:szCs w:val="28"/>
        </w:rPr>
        <w:t>Спирмена</w:t>
      </w:r>
      <w:proofErr w:type="spellEnd"/>
      <w:r>
        <w:rPr>
          <w:rFonts w:ascii="Times New Roman" w:hAnsi="Times New Roman" w:cs="Times New Roman"/>
          <w:sz w:val="28"/>
          <w:szCs w:val="28"/>
        </w:rPr>
        <w:t xml:space="preserve"> и д</w:t>
      </w:r>
      <w:r w:rsidRPr="007B1E4A">
        <w:rPr>
          <w:rFonts w:ascii="Times New Roman" w:hAnsi="Times New Roman" w:cs="Times New Roman"/>
          <w:sz w:val="28"/>
          <w:szCs w:val="28"/>
        </w:rPr>
        <w:t>ля определения риска развития заболевания вычисляли отношение шансов</w:t>
      </w:r>
      <w:r>
        <w:rPr>
          <w:rFonts w:ascii="Times New Roman" w:hAnsi="Times New Roman" w:cs="Times New Roman"/>
          <w:sz w:val="28"/>
          <w:szCs w:val="28"/>
        </w:rPr>
        <w:t xml:space="preserve"> (ОШ).</w:t>
      </w:r>
      <w:r w:rsidRPr="007B1E4A">
        <w:rPr>
          <w:rFonts w:ascii="Times New Roman" w:hAnsi="Times New Roman" w:cs="Times New Roman"/>
          <w:sz w:val="28"/>
          <w:szCs w:val="28"/>
        </w:rPr>
        <w:t xml:space="preserve"> </w:t>
      </w:r>
    </w:p>
    <w:p w:rsidR="003A6294" w:rsidRPr="007B1E4A" w:rsidRDefault="003A6294" w:rsidP="00B47A4D">
      <w:pPr>
        <w:spacing w:after="0" w:line="240" w:lineRule="auto"/>
        <w:ind w:firstLine="567"/>
        <w:jc w:val="both"/>
        <w:rPr>
          <w:rFonts w:ascii="Times New Roman" w:hAnsi="Times New Roman" w:cs="Times New Roman"/>
          <w:sz w:val="28"/>
          <w:szCs w:val="28"/>
        </w:rPr>
      </w:pPr>
    </w:p>
    <w:p w:rsidR="006A532B" w:rsidRPr="00952D2B" w:rsidRDefault="006A532B" w:rsidP="00B47A4D">
      <w:pPr>
        <w:tabs>
          <w:tab w:val="left" w:pos="6739"/>
        </w:tabs>
        <w:spacing w:after="0" w:line="240" w:lineRule="auto"/>
        <w:ind w:firstLine="567"/>
        <w:jc w:val="both"/>
        <w:rPr>
          <w:rFonts w:ascii="Times New Roman" w:hAnsi="Times New Roman" w:cs="Times New Roman"/>
          <w:b/>
          <w:sz w:val="28"/>
          <w:szCs w:val="28"/>
        </w:rPr>
      </w:pPr>
      <w:r w:rsidRPr="00952D2B">
        <w:rPr>
          <w:rFonts w:ascii="Times New Roman" w:hAnsi="Times New Roman" w:cs="Times New Roman"/>
          <w:b/>
          <w:sz w:val="28"/>
          <w:szCs w:val="28"/>
        </w:rPr>
        <w:t>Результаты исследования</w:t>
      </w:r>
      <w:r w:rsidR="00952D2B" w:rsidRPr="00952D2B">
        <w:rPr>
          <w:rFonts w:ascii="Times New Roman" w:hAnsi="Times New Roman" w:cs="Times New Roman"/>
          <w:b/>
          <w:sz w:val="28"/>
          <w:szCs w:val="28"/>
        </w:rPr>
        <w:t xml:space="preserve"> и их обсуждение</w:t>
      </w:r>
      <w:r w:rsidRPr="00952D2B">
        <w:rPr>
          <w:rFonts w:ascii="Times New Roman" w:hAnsi="Times New Roman" w:cs="Times New Roman"/>
          <w:b/>
          <w:sz w:val="28"/>
          <w:szCs w:val="28"/>
        </w:rPr>
        <w:t xml:space="preserve"> </w:t>
      </w:r>
      <w:r w:rsidR="00B47A4D">
        <w:rPr>
          <w:rFonts w:ascii="Times New Roman" w:hAnsi="Times New Roman" w:cs="Times New Roman"/>
          <w:b/>
          <w:sz w:val="28"/>
          <w:szCs w:val="28"/>
        </w:rPr>
        <w:tab/>
      </w:r>
    </w:p>
    <w:p w:rsidR="00464E7A" w:rsidRDefault="00952D2B" w:rsidP="00420E86">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Особенности зависимости ММЛЖ, ММЛЖ/рост</w:t>
      </w:r>
      <w:r w:rsidRPr="00952D2B">
        <w:rPr>
          <w:rFonts w:ascii="Times New Roman" w:hAnsi="Times New Roman" w:cs="Times New Roman"/>
          <w:sz w:val="28"/>
          <w:szCs w:val="28"/>
          <w:vertAlign w:val="superscript"/>
        </w:rPr>
        <w:t>2,7</w:t>
      </w:r>
      <w:r w:rsidRPr="00952D2B">
        <w:rPr>
          <w:rFonts w:ascii="Times New Roman" w:hAnsi="Times New Roman" w:cs="Times New Roman"/>
          <w:sz w:val="28"/>
          <w:szCs w:val="28"/>
        </w:rPr>
        <w:t>, ОТСЛЖ, ФВ и</w:t>
      </w:r>
      <w:proofErr w:type="gramStart"/>
      <w:r w:rsidRPr="00952D2B">
        <w:rPr>
          <w:rFonts w:ascii="Times New Roman" w:hAnsi="Times New Roman" w:cs="Times New Roman"/>
          <w:sz w:val="28"/>
          <w:szCs w:val="28"/>
        </w:rPr>
        <w:t xml:space="preserve"> Е</w:t>
      </w:r>
      <w:proofErr w:type="gramEnd"/>
      <w:r w:rsidRPr="00952D2B">
        <w:rPr>
          <w:rFonts w:ascii="Times New Roman" w:hAnsi="Times New Roman" w:cs="Times New Roman"/>
          <w:sz w:val="28"/>
          <w:szCs w:val="28"/>
        </w:rPr>
        <w:t>/А от степени АГ у женщин казахской национальности больных АГ с АО представлены в таблице</w:t>
      </w:r>
      <w:r w:rsidR="00420E86">
        <w:rPr>
          <w:rFonts w:ascii="Times New Roman" w:hAnsi="Times New Roman" w:cs="Times New Roman"/>
          <w:sz w:val="28"/>
          <w:szCs w:val="28"/>
        </w:rPr>
        <w:t xml:space="preserve"> 1</w:t>
      </w:r>
      <w:r w:rsidRPr="00952D2B">
        <w:rPr>
          <w:rFonts w:ascii="Times New Roman" w:hAnsi="Times New Roman" w:cs="Times New Roman"/>
          <w:sz w:val="28"/>
          <w:szCs w:val="28"/>
        </w:rPr>
        <w:t xml:space="preserve">. </w:t>
      </w:r>
    </w:p>
    <w:p w:rsidR="00086751" w:rsidRPr="00952D2B" w:rsidRDefault="00086751" w:rsidP="00420E86">
      <w:pPr>
        <w:spacing w:after="0" w:line="240" w:lineRule="auto"/>
        <w:ind w:firstLine="567"/>
        <w:jc w:val="both"/>
        <w:rPr>
          <w:rFonts w:ascii="Times New Roman" w:hAnsi="Times New Roman" w:cs="Times New Roman"/>
          <w:sz w:val="28"/>
          <w:szCs w:val="28"/>
        </w:rPr>
      </w:pPr>
    </w:p>
    <w:p w:rsidR="00420E86" w:rsidRDefault="00952D2B" w:rsidP="00420E86">
      <w:pPr>
        <w:spacing w:after="0" w:line="240" w:lineRule="auto"/>
        <w:jc w:val="both"/>
        <w:rPr>
          <w:rFonts w:ascii="Times New Roman" w:hAnsi="Times New Roman" w:cs="Times New Roman"/>
          <w:sz w:val="28"/>
          <w:szCs w:val="28"/>
        </w:rPr>
      </w:pPr>
      <w:r w:rsidRPr="00952D2B">
        <w:rPr>
          <w:rFonts w:ascii="Times New Roman" w:hAnsi="Times New Roman" w:cs="Times New Roman"/>
          <w:sz w:val="28"/>
          <w:szCs w:val="28"/>
        </w:rPr>
        <w:t xml:space="preserve">Таблица </w:t>
      </w:r>
      <w:r w:rsidR="00420E86">
        <w:rPr>
          <w:rFonts w:ascii="Times New Roman" w:hAnsi="Times New Roman" w:cs="Times New Roman"/>
          <w:sz w:val="28"/>
          <w:szCs w:val="28"/>
        </w:rPr>
        <w:t>1</w:t>
      </w:r>
      <w:r w:rsidRPr="00952D2B">
        <w:rPr>
          <w:rFonts w:ascii="Times New Roman" w:hAnsi="Times New Roman" w:cs="Times New Roman"/>
          <w:sz w:val="28"/>
          <w:szCs w:val="28"/>
        </w:rPr>
        <w:t xml:space="preserve"> -  Показатели гипертрофии миокарда левого желудочка у больных артериальной гипертензией в сочетании с абдоминальным ожирением с разными степенями  артериальной гипертензии</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1572"/>
        <w:gridCol w:w="1800"/>
        <w:gridCol w:w="1800"/>
        <w:gridCol w:w="720"/>
        <w:gridCol w:w="720"/>
        <w:gridCol w:w="720"/>
      </w:tblGrid>
      <w:tr w:rsidR="00952D2B" w:rsidRPr="00953483" w:rsidTr="00420E86">
        <w:tc>
          <w:tcPr>
            <w:tcW w:w="2268" w:type="dxa"/>
          </w:tcPr>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Показатель</w:t>
            </w:r>
          </w:p>
        </w:tc>
        <w:tc>
          <w:tcPr>
            <w:tcW w:w="1572" w:type="dxa"/>
            <w:shd w:val="clear" w:color="auto" w:fill="auto"/>
          </w:tcPr>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1 степень</w:t>
            </w:r>
          </w:p>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(n=20)</w:t>
            </w:r>
          </w:p>
        </w:tc>
        <w:tc>
          <w:tcPr>
            <w:tcW w:w="1800" w:type="dxa"/>
            <w:shd w:val="clear" w:color="auto" w:fill="auto"/>
          </w:tcPr>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2 степень</w:t>
            </w:r>
          </w:p>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(n=37)</w:t>
            </w:r>
          </w:p>
        </w:tc>
        <w:tc>
          <w:tcPr>
            <w:tcW w:w="1800" w:type="dxa"/>
            <w:shd w:val="clear" w:color="auto" w:fill="auto"/>
          </w:tcPr>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3 степень</w:t>
            </w:r>
          </w:p>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(n=14)</w:t>
            </w:r>
          </w:p>
        </w:tc>
        <w:tc>
          <w:tcPr>
            <w:tcW w:w="720" w:type="dxa"/>
            <w:shd w:val="clear" w:color="auto" w:fill="auto"/>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kk-KZ"/>
              </w:rPr>
              <w:t>p</w:t>
            </w:r>
            <w:r w:rsidRPr="00953483">
              <w:rPr>
                <w:rFonts w:ascii="Times New Roman" w:hAnsi="Times New Roman" w:cs="Times New Roman"/>
                <w:sz w:val="24"/>
                <w:szCs w:val="24"/>
                <w:vertAlign w:val="subscript"/>
                <w:lang w:val="kk-KZ"/>
              </w:rPr>
              <w:t>1-2</w:t>
            </w:r>
          </w:p>
        </w:tc>
        <w:tc>
          <w:tcPr>
            <w:tcW w:w="720" w:type="dxa"/>
            <w:tcBorders>
              <w:bottom w:val="single" w:sz="4" w:space="0" w:color="auto"/>
            </w:tcBorders>
            <w:shd w:val="clear" w:color="auto" w:fill="auto"/>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kk-KZ"/>
              </w:rPr>
              <w:t>p</w:t>
            </w:r>
            <w:r w:rsidRPr="00953483">
              <w:rPr>
                <w:rFonts w:ascii="Times New Roman" w:hAnsi="Times New Roman" w:cs="Times New Roman"/>
                <w:sz w:val="24"/>
                <w:szCs w:val="24"/>
                <w:vertAlign w:val="subscript"/>
                <w:lang w:val="kk-KZ"/>
              </w:rPr>
              <w:t>1-3</w:t>
            </w:r>
          </w:p>
        </w:tc>
        <w:tc>
          <w:tcPr>
            <w:tcW w:w="720" w:type="dxa"/>
            <w:shd w:val="clear" w:color="auto" w:fill="auto"/>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kk-KZ"/>
              </w:rPr>
              <w:t>p</w:t>
            </w:r>
            <w:r w:rsidRPr="00953483">
              <w:rPr>
                <w:rFonts w:ascii="Times New Roman" w:hAnsi="Times New Roman" w:cs="Times New Roman"/>
                <w:sz w:val="24"/>
                <w:szCs w:val="24"/>
                <w:vertAlign w:val="subscript"/>
                <w:lang w:val="kk-KZ"/>
              </w:rPr>
              <w:t>2-3</w:t>
            </w:r>
          </w:p>
        </w:tc>
      </w:tr>
      <w:tr w:rsidR="00952D2B" w:rsidRPr="00953483" w:rsidTr="00420E86">
        <w:trPr>
          <w:trHeight w:val="287"/>
        </w:trPr>
        <w:tc>
          <w:tcPr>
            <w:tcW w:w="2268" w:type="dxa"/>
          </w:tcPr>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ММЛЖ, г</w:t>
            </w:r>
          </w:p>
        </w:tc>
        <w:tc>
          <w:tcPr>
            <w:tcW w:w="1572"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en-US"/>
              </w:rPr>
              <w:t>249,97</w:t>
            </w:r>
            <w:r w:rsidRPr="00953483">
              <w:rPr>
                <w:rFonts w:ascii="Times New Roman" w:hAnsi="Times New Roman" w:cs="Times New Roman"/>
                <w:sz w:val="24"/>
                <w:szCs w:val="24"/>
                <w:lang w:val="kk-KZ"/>
              </w:rPr>
              <w:t>±</w:t>
            </w:r>
            <w:r w:rsidRPr="00953483">
              <w:rPr>
                <w:rFonts w:ascii="Times New Roman" w:hAnsi="Times New Roman" w:cs="Times New Roman"/>
                <w:sz w:val="24"/>
                <w:szCs w:val="24"/>
                <w:lang w:val="en-US"/>
              </w:rPr>
              <w:t>14,37</w:t>
            </w:r>
          </w:p>
        </w:tc>
        <w:tc>
          <w:tcPr>
            <w:tcW w:w="1800" w:type="dxa"/>
          </w:tcPr>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276,63±13,19</w:t>
            </w:r>
          </w:p>
        </w:tc>
        <w:tc>
          <w:tcPr>
            <w:tcW w:w="1800" w:type="dxa"/>
          </w:tcPr>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327,20±23,57</w:t>
            </w:r>
          </w:p>
        </w:tc>
        <w:tc>
          <w:tcPr>
            <w:tcW w:w="720" w:type="dxa"/>
          </w:tcPr>
          <w:p w:rsidR="00952D2B" w:rsidRPr="00953483" w:rsidRDefault="00952D2B" w:rsidP="00420E86">
            <w:pPr>
              <w:spacing w:after="0" w:line="240" w:lineRule="auto"/>
              <w:jc w:val="center"/>
              <w:rPr>
                <w:rFonts w:ascii="Times New Roman" w:hAnsi="Times New Roman" w:cs="Times New Roman"/>
                <w:sz w:val="24"/>
                <w:szCs w:val="24"/>
                <w:highlight w:val="yellow"/>
              </w:rPr>
            </w:pPr>
            <w:proofErr w:type="spellStart"/>
            <w:r w:rsidRPr="00953483">
              <w:rPr>
                <w:rFonts w:ascii="Times New Roman" w:hAnsi="Times New Roman" w:cs="Times New Roman"/>
                <w:sz w:val="24"/>
                <w:szCs w:val="24"/>
              </w:rPr>
              <w:t>нд</w:t>
            </w:r>
            <w:proofErr w:type="spellEnd"/>
          </w:p>
        </w:tc>
        <w:tc>
          <w:tcPr>
            <w:tcW w:w="720" w:type="dxa"/>
            <w:shd w:val="clear" w:color="auto" w:fill="D9D9D9"/>
          </w:tcPr>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vertAlign w:val="superscript"/>
                <w:lang w:val="kk-KZ"/>
              </w:rPr>
              <w:t>&amp;</w:t>
            </w:r>
          </w:p>
        </w:tc>
        <w:tc>
          <w:tcPr>
            <w:tcW w:w="720" w:type="dxa"/>
          </w:tcPr>
          <w:p w:rsidR="00952D2B" w:rsidRPr="00953483" w:rsidRDefault="00952D2B" w:rsidP="00420E86">
            <w:pPr>
              <w:spacing w:after="0" w:line="240" w:lineRule="auto"/>
              <w:jc w:val="center"/>
              <w:rPr>
                <w:rFonts w:ascii="Times New Roman" w:hAnsi="Times New Roman" w:cs="Times New Roman"/>
                <w:sz w:val="24"/>
                <w:szCs w:val="24"/>
                <w:highlight w:val="yellow"/>
              </w:rPr>
            </w:pPr>
            <w:proofErr w:type="spellStart"/>
            <w:r w:rsidRPr="00953483">
              <w:rPr>
                <w:rFonts w:ascii="Times New Roman" w:hAnsi="Times New Roman" w:cs="Times New Roman"/>
                <w:sz w:val="24"/>
                <w:szCs w:val="24"/>
              </w:rPr>
              <w:t>нд</w:t>
            </w:r>
            <w:proofErr w:type="spellEnd"/>
          </w:p>
        </w:tc>
      </w:tr>
      <w:tr w:rsidR="00952D2B" w:rsidRPr="00953483" w:rsidTr="00420E86">
        <w:tc>
          <w:tcPr>
            <w:tcW w:w="2268"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rPr>
              <w:t>ММЛЖ/ рост</w:t>
            </w:r>
            <w:proofErr w:type="gramStart"/>
            <w:r w:rsidRPr="00953483">
              <w:rPr>
                <w:rFonts w:ascii="Times New Roman" w:hAnsi="Times New Roman" w:cs="Times New Roman"/>
                <w:sz w:val="24"/>
                <w:szCs w:val="24"/>
                <w:vertAlign w:val="superscript"/>
              </w:rPr>
              <w:t>2</w:t>
            </w:r>
            <w:proofErr w:type="gramEnd"/>
            <w:r w:rsidRPr="00953483">
              <w:rPr>
                <w:rFonts w:ascii="Times New Roman" w:hAnsi="Times New Roman" w:cs="Times New Roman"/>
                <w:sz w:val="24"/>
                <w:szCs w:val="24"/>
                <w:vertAlign w:val="superscript"/>
              </w:rPr>
              <w:t>,7</w:t>
            </w:r>
            <w:r w:rsidRPr="00953483">
              <w:rPr>
                <w:rFonts w:ascii="Times New Roman" w:hAnsi="Times New Roman" w:cs="Times New Roman"/>
                <w:sz w:val="24"/>
                <w:szCs w:val="24"/>
              </w:rPr>
              <w:t xml:space="preserve"> </w:t>
            </w:r>
            <w:r w:rsidRPr="00953483">
              <w:rPr>
                <w:rFonts w:ascii="Times New Roman" w:hAnsi="Times New Roman" w:cs="Times New Roman"/>
                <w:sz w:val="24"/>
                <w:szCs w:val="24"/>
                <w:lang w:eastAsia="ko-KR"/>
              </w:rPr>
              <w:t>г/м</w:t>
            </w:r>
            <w:r w:rsidRPr="00953483">
              <w:rPr>
                <w:rFonts w:ascii="Times New Roman" w:hAnsi="Times New Roman" w:cs="Times New Roman"/>
                <w:sz w:val="24"/>
                <w:szCs w:val="24"/>
                <w:vertAlign w:val="superscript"/>
                <w:lang w:eastAsia="ko-KR"/>
              </w:rPr>
              <w:t>2,7</w:t>
            </w:r>
          </w:p>
        </w:tc>
        <w:tc>
          <w:tcPr>
            <w:tcW w:w="1572" w:type="dxa"/>
          </w:tcPr>
          <w:p w:rsidR="00952D2B" w:rsidRPr="00953483" w:rsidRDefault="00952D2B" w:rsidP="00420E86">
            <w:pPr>
              <w:spacing w:after="0" w:line="240" w:lineRule="auto"/>
              <w:jc w:val="center"/>
              <w:rPr>
                <w:rFonts w:ascii="Times New Roman" w:hAnsi="Times New Roman" w:cs="Times New Roman"/>
                <w:sz w:val="24"/>
                <w:szCs w:val="24"/>
                <w:lang w:val="en-US"/>
              </w:rPr>
            </w:pPr>
            <w:r w:rsidRPr="00953483">
              <w:rPr>
                <w:rFonts w:ascii="Times New Roman" w:hAnsi="Times New Roman" w:cs="Times New Roman"/>
                <w:sz w:val="24"/>
                <w:szCs w:val="24"/>
                <w:lang w:val="kk-KZ"/>
              </w:rPr>
              <w:t>69,49±4,70</w:t>
            </w:r>
          </w:p>
        </w:tc>
        <w:tc>
          <w:tcPr>
            <w:tcW w:w="1800"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kk-KZ"/>
              </w:rPr>
              <w:t>79,75±4,08</w:t>
            </w:r>
          </w:p>
        </w:tc>
        <w:tc>
          <w:tcPr>
            <w:tcW w:w="1800"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kk-KZ"/>
              </w:rPr>
              <w:t>92,71±7,91</w:t>
            </w:r>
          </w:p>
        </w:tc>
        <w:tc>
          <w:tcPr>
            <w:tcW w:w="720" w:type="dxa"/>
          </w:tcPr>
          <w:p w:rsidR="00952D2B" w:rsidRPr="00953483" w:rsidRDefault="00952D2B" w:rsidP="00420E86">
            <w:pPr>
              <w:spacing w:after="0" w:line="240" w:lineRule="auto"/>
              <w:jc w:val="center"/>
              <w:rPr>
                <w:rFonts w:ascii="Times New Roman" w:hAnsi="Times New Roman" w:cs="Times New Roman"/>
                <w:sz w:val="24"/>
                <w:szCs w:val="24"/>
                <w:highlight w:val="yellow"/>
              </w:rPr>
            </w:pPr>
            <w:proofErr w:type="spellStart"/>
            <w:r w:rsidRPr="00953483">
              <w:rPr>
                <w:rFonts w:ascii="Times New Roman" w:hAnsi="Times New Roman" w:cs="Times New Roman"/>
                <w:sz w:val="24"/>
                <w:szCs w:val="24"/>
              </w:rPr>
              <w:t>нд</w:t>
            </w:r>
            <w:proofErr w:type="spellEnd"/>
          </w:p>
        </w:tc>
        <w:tc>
          <w:tcPr>
            <w:tcW w:w="720" w:type="dxa"/>
            <w:shd w:val="clear" w:color="auto" w:fill="D9D9D9"/>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vertAlign w:val="superscript"/>
                <w:lang w:val="kk-KZ"/>
              </w:rPr>
              <w:t>&amp;</w:t>
            </w:r>
          </w:p>
        </w:tc>
        <w:tc>
          <w:tcPr>
            <w:tcW w:w="720" w:type="dxa"/>
          </w:tcPr>
          <w:p w:rsidR="00952D2B" w:rsidRPr="00953483" w:rsidRDefault="00952D2B" w:rsidP="00420E86">
            <w:pPr>
              <w:spacing w:after="0" w:line="240" w:lineRule="auto"/>
              <w:jc w:val="center"/>
              <w:rPr>
                <w:rFonts w:ascii="Times New Roman" w:hAnsi="Times New Roman" w:cs="Times New Roman"/>
                <w:sz w:val="24"/>
                <w:szCs w:val="24"/>
                <w:highlight w:val="yellow"/>
              </w:rPr>
            </w:pPr>
            <w:proofErr w:type="spellStart"/>
            <w:r w:rsidRPr="00953483">
              <w:rPr>
                <w:rFonts w:ascii="Times New Roman" w:hAnsi="Times New Roman" w:cs="Times New Roman"/>
                <w:sz w:val="24"/>
                <w:szCs w:val="24"/>
              </w:rPr>
              <w:t>нд</w:t>
            </w:r>
            <w:proofErr w:type="spellEnd"/>
          </w:p>
        </w:tc>
      </w:tr>
      <w:tr w:rsidR="00952D2B" w:rsidRPr="00953483" w:rsidTr="00420E86">
        <w:trPr>
          <w:trHeight w:val="286"/>
        </w:trPr>
        <w:tc>
          <w:tcPr>
            <w:tcW w:w="2268"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rPr>
              <w:t>ОТСЛЖ, см</w:t>
            </w:r>
          </w:p>
        </w:tc>
        <w:tc>
          <w:tcPr>
            <w:tcW w:w="1572"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kk-KZ"/>
              </w:rPr>
              <w:t>0,52±0,03</w:t>
            </w:r>
          </w:p>
        </w:tc>
        <w:tc>
          <w:tcPr>
            <w:tcW w:w="1800"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kk-KZ"/>
              </w:rPr>
              <w:t>0,55±0,01</w:t>
            </w:r>
          </w:p>
        </w:tc>
        <w:tc>
          <w:tcPr>
            <w:tcW w:w="1800"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kk-KZ"/>
              </w:rPr>
              <w:t>0,55±0,03</w:t>
            </w:r>
          </w:p>
        </w:tc>
        <w:tc>
          <w:tcPr>
            <w:tcW w:w="720" w:type="dxa"/>
          </w:tcPr>
          <w:p w:rsidR="00952D2B" w:rsidRPr="00953483" w:rsidRDefault="00952D2B" w:rsidP="00420E86">
            <w:pPr>
              <w:spacing w:after="0" w:line="240" w:lineRule="auto"/>
              <w:jc w:val="center"/>
              <w:rPr>
                <w:rFonts w:ascii="Times New Roman" w:hAnsi="Times New Roman" w:cs="Times New Roman"/>
                <w:sz w:val="24"/>
                <w:szCs w:val="24"/>
              </w:rPr>
            </w:pPr>
            <w:proofErr w:type="spellStart"/>
            <w:r w:rsidRPr="00953483">
              <w:rPr>
                <w:rFonts w:ascii="Times New Roman" w:hAnsi="Times New Roman" w:cs="Times New Roman"/>
                <w:sz w:val="24"/>
                <w:szCs w:val="24"/>
              </w:rPr>
              <w:t>нд</w:t>
            </w:r>
            <w:proofErr w:type="spellEnd"/>
          </w:p>
        </w:tc>
        <w:tc>
          <w:tcPr>
            <w:tcW w:w="720" w:type="dxa"/>
          </w:tcPr>
          <w:p w:rsidR="00952D2B" w:rsidRPr="00953483" w:rsidRDefault="00952D2B" w:rsidP="00420E86">
            <w:pPr>
              <w:spacing w:after="0" w:line="240" w:lineRule="auto"/>
              <w:jc w:val="center"/>
              <w:rPr>
                <w:rFonts w:ascii="Times New Roman" w:hAnsi="Times New Roman" w:cs="Times New Roman"/>
                <w:sz w:val="24"/>
                <w:szCs w:val="24"/>
                <w:highlight w:val="yellow"/>
              </w:rPr>
            </w:pPr>
            <w:proofErr w:type="spellStart"/>
            <w:r w:rsidRPr="00953483">
              <w:rPr>
                <w:rFonts w:ascii="Times New Roman" w:hAnsi="Times New Roman" w:cs="Times New Roman"/>
                <w:sz w:val="24"/>
                <w:szCs w:val="24"/>
              </w:rPr>
              <w:t>нд</w:t>
            </w:r>
            <w:proofErr w:type="spellEnd"/>
          </w:p>
        </w:tc>
        <w:tc>
          <w:tcPr>
            <w:tcW w:w="720" w:type="dxa"/>
          </w:tcPr>
          <w:p w:rsidR="00952D2B" w:rsidRPr="00953483" w:rsidRDefault="00952D2B" w:rsidP="00420E86">
            <w:pPr>
              <w:spacing w:after="0" w:line="240" w:lineRule="auto"/>
              <w:jc w:val="center"/>
              <w:rPr>
                <w:rFonts w:ascii="Times New Roman" w:hAnsi="Times New Roman" w:cs="Times New Roman"/>
                <w:sz w:val="24"/>
                <w:szCs w:val="24"/>
              </w:rPr>
            </w:pPr>
            <w:proofErr w:type="spellStart"/>
            <w:r w:rsidRPr="00953483">
              <w:rPr>
                <w:rFonts w:ascii="Times New Roman" w:hAnsi="Times New Roman" w:cs="Times New Roman"/>
                <w:sz w:val="24"/>
                <w:szCs w:val="24"/>
              </w:rPr>
              <w:t>нд</w:t>
            </w:r>
            <w:proofErr w:type="spellEnd"/>
          </w:p>
        </w:tc>
      </w:tr>
      <w:tr w:rsidR="00952D2B" w:rsidRPr="00953483" w:rsidTr="00420E86">
        <w:trPr>
          <w:trHeight w:val="289"/>
        </w:trPr>
        <w:tc>
          <w:tcPr>
            <w:tcW w:w="2268" w:type="dxa"/>
          </w:tcPr>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 xml:space="preserve">ФВ, </w:t>
            </w:r>
            <w:r w:rsidRPr="00953483">
              <w:rPr>
                <w:rFonts w:ascii="Times New Roman" w:hAnsi="Times New Roman" w:cs="Times New Roman"/>
                <w:sz w:val="24"/>
                <w:szCs w:val="24"/>
              </w:rPr>
              <w:t>%</w:t>
            </w:r>
          </w:p>
        </w:tc>
        <w:tc>
          <w:tcPr>
            <w:tcW w:w="1572"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en-US"/>
              </w:rPr>
              <w:t>58</w:t>
            </w:r>
            <w:r w:rsidRPr="00953483">
              <w:rPr>
                <w:rFonts w:ascii="Times New Roman" w:hAnsi="Times New Roman" w:cs="Times New Roman"/>
                <w:sz w:val="24"/>
                <w:szCs w:val="24"/>
                <w:lang w:val="kk-KZ"/>
              </w:rPr>
              <w:t>,</w:t>
            </w:r>
            <w:r w:rsidRPr="00953483">
              <w:rPr>
                <w:rFonts w:ascii="Times New Roman" w:hAnsi="Times New Roman" w:cs="Times New Roman"/>
                <w:sz w:val="24"/>
                <w:szCs w:val="24"/>
                <w:lang w:val="en-US"/>
              </w:rPr>
              <w:t>84</w:t>
            </w:r>
            <w:r w:rsidRPr="00953483">
              <w:rPr>
                <w:rFonts w:ascii="Times New Roman" w:hAnsi="Times New Roman" w:cs="Times New Roman"/>
                <w:sz w:val="24"/>
                <w:szCs w:val="24"/>
                <w:lang w:val="kk-KZ"/>
              </w:rPr>
              <w:t>±</w:t>
            </w:r>
            <w:r w:rsidRPr="00953483">
              <w:rPr>
                <w:rFonts w:ascii="Times New Roman" w:hAnsi="Times New Roman" w:cs="Times New Roman"/>
                <w:sz w:val="24"/>
                <w:szCs w:val="24"/>
                <w:lang w:val="en-US"/>
              </w:rPr>
              <w:t>2</w:t>
            </w:r>
            <w:r w:rsidRPr="00953483">
              <w:rPr>
                <w:rFonts w:ascii="Times New Roman" w:hAnsi="Times New Roman" w:cs="Times New Roman"/>
                <w:sz w:val="24"/>
                <w:szCs w:val="24"/>
                <w:lang w:val="kk-KZ"/>
              </w:rPr>
              <w:t>,1</w:t>
            </w:r>
          </w:p>
        </w:tc>
        <w:tc>
          <w:tcPr>
            <w:tcW w:w="1800" w:type="dxa"/>
          </w:tcPr>
          <w:p w:rsidR="00952D2B" w:rsidRPr="00953483" w:rsidRDefault="00952D2B" w:rsidP="00420E86">
            <w:pPr>
              <w:spacing w:after="0" w:line="240" w:lineRule="auto"/>
              <w:jc w:val="center"/>
              <w:rPr>
                <w:rFonts w:ascii="Times New Roman" w:hAnsi="Times New Roman" w:cs="Times New Roman"/>
                <w:sz w:val="24"/>
                <w:szCs w:val="24"/>
                <w:lang w:val="en-US"/>
              </w:rPr>
            </w:pPr>
            <w:r w:rsidRPr="00953483">
              <w:rPr>
                <w:rFonts w:ascii="Times New Roman" w:hAnsi="Times New Roman" w:cs="Times New Roman"/>
                <w:sz w:val="24"/>
                <w:szCs w:val="24"/>
                <w:lang w:val="en-US"/>
              </w:rPr>
              <w:t>56</w:t>
            </w:r>
            <w:r w:rsidRPr="00953483">
              <w:rPr>
                <w:rFonts w:ascii="Times New Roman" w:hAnsi="Times New Roman" w:cs="Times New Roman"/>
                <w:sz w:val="24"/>
                <w:szCs w:val="24"/>
                <w:lang w:val="kk-KZ"/>
              </w:rPr>
              <w:t>,8</w:t>
            </w:r>
            <w:r w:rsidRPr="00953483">
              <w:rPr>
                <w:rFonts w:ascii="Times New Roman" w:hAnsi="Times New Roman" w:cs="Times New Roman"/>
                <w:sz w:val="24"/>
                <w:szCs w:val="24"/>
                <w:lang w:val="en-US"/>
              </w:rPr>
              <w:t>2</w:t>
            </w:r>
            <w:r w:rsidRPr="00953483">
              <w:rPr>
                <w:rFonts w:ascii="Times New Roman" w:hAnsi="Times New Roman" w:cs="Times New Roman"/>
                <w:sz w:val="24"/>
                <w:szCs w:val="24"/>
                <w:lang w:val="kk-KZ"/>
              </w:rPr>
              <w:t>±</w:t>
            </w:r>
            <w:r w:rsidRPr="00953483">
              <w:rPr>
                <w:rFonts w:ascii="Times New Roman" w:hAnsi="Times New Roman" w:cs="Times New Roman"/>
                <w:sz w:val="24"/>
                <w:szCs w:val="24"/>
                <w:lang w:val="en-US"/>
              </w:rPr>
              <w:t>1</w:t>
            </w:r>
            <w:r w:rsidRPr="00953483">
              <w:rPr>
                <w:rFonts w:ascii="Times New Roman" w:hAnsi="Times New Roman" w:cs="Times New Roman"/>
                <w:sz w:val="24"/>
                <w:szCs w:val="24"/>
                <w:lang w:val="kk-KZ"/>
              </w:rPr>
              <w:t>,</w:t>
            </w:r>
            <w:r w:rsidRPr="00953483">
              <w:rPr>
                <w:rFonts w:ascii="Times New Roman" w:hAnsi="Times New Roman" w:cs="Times New Roman"/>
                <w:sz w:val="24"/>
                <w:szCs w:val="24"/>
                <w:lang w:val="en-US"/>
              </w:rPr>
              <w:t>5</w:t>
            </w:r>
          </w:p>
        </w:tc>
        <w:tc>
          <w:tcPr>
            <w:tcW w:w="1800" w:type="dxa"/>
          </w:tcPr>
          <w:p w:rsidR="00952D2B" w:rsidRPr="00953483" w:rsidRDefault="00952D2B" w:rsidP="00420E86">
            <w:pPr>
              <w:spacing w:after="0" w:line="240" w:lineRule="auto"/>
              <w:jc w:val="center"/>
              <w:rPr>
                <w:rFonts w:ascii="Times New Roman" w:hAnsi="Times New Roman" w:cs="Times New Roman"/>
                <w:sz w:val="24"/>
                <w:szCs w:val="24"/>
                <w:lang w:val="en-US"/>
              </w:rPr>
            </w:pPr>
            <w:r w:rsidRPr="00953483">
              <w:rPr>
                <w:rFonts w:ascii="Times New Roman" w:hAnsi="Times New Roman" w:cs="Times New Roman"/>
                <w:sz w:val="24"/>
                <w:szCs w:val="24"/>
                <w:lang w:val="en-US"/>
              </w:rPr>
              <w:t>53</w:t>
            </w:r>
            <w:r w:rsidRPr="00953483">
              <w:rPr>
                <w:rFonts w:ascii="Times New Roman" w:hAnsi="Times New Roman" w:cs="Times New Roman"/>
                <w:sz w:val="24"/>
                <w:szCs w:val="24"/>
                <w:lang w:val="kk-KZ"/>
              </w:rPr>
              <w:t>,</w:t>
            </w:r>
            <w:r w:rsidRPr="00953483">
              <w:rPr>
                <w:rFonts w:ascii="Times New Roman" w:hAnsi="Times New Roman" w:cs="Times New Roman"/>
                <w:sz w:val="24"/>
                <w:szCs w:val="24"/>
                <w:lang w:val="en-US"/>
              </w:rPr>
              <w:t>4</w:t>
            </w:r>
            <w:r w:rsidRPr="00953483">
              <w:rPr>
                <w:rFonts w:ascii="Times New Roman" w:hAnsi="Times New Roman" w:cs="Times New Roman"/>
                <w:sz w:val="24"/>
                <w:szCs w:val="24"/>
                <w:lang w:val="kk-KZ"/>
              </w:rPr>
              <w:t>8±</w:t>
            </w:r>
            <w:r w:rsidRPr="00953483">
              <w:rPr>
                <w:rFonts w:ascii="Times New Roman" w:hAnsi="Times New Roman" w:cs="Times New Roman"/>
                <w:sz w:val="24"/>
                <w:szCs w:val="24"/>
                <w:lang w:val="en-US"/>
              </w:rPr>
              <w:t>2</w:t>
            </w:r>
            <w:r w:rsidRPr="00953483">
              <w:rPr>
                <w:rFonts w:ascii="Times New Roman" w:hAnsi="Times New Roman" w:cs="Times New Roman"/>
                <w:sz w:val="24"/>
                <w:szCs w:val="24"/>
                <w:lang w:val="kk-KZ"/>
              </w:rPr>
              <w:t>,</w:t>
            </w:r>
            <w:r w:rsidRPr="00953483">
              <w:rPr>
                <w:rFonts w:ascii="Times New Roman" w:hAnsi="Times New Roman" w:cs="Times New Roman"/>
                <w:sz w:val="24"/>
                <w:szCs w:val="24"/>
                <w:lang w:val="en-US"/>
              </w:rPr>
              <w:t>67</w:t>
            </w:r>
          </w:p>
        </w:tc>
        <w:tc>
          <w:tcPr>
            <w:tcW w:w="720" w:type="dxa"/>
          </w:tcPr>
          <w:p w:rsidR="00952D2B" w:rsidRPr="00953483" w:rsidRDefault="00952D2B" w:rsidP="00420E86">
            <w:pPr>
              <w:spacing w:after="0" w:line="240" w:lineRule="auto"/>
              <w:jc w:val="center"/>
              <w:rPr>
                <w:rFonts w:ascii="Times New Roman" w:hAnsi="Times New Roman" w:cs="Times New Roman"/>
                <w:sz w:val="24"/>
                <w:szCs w:val="24"/>
              </w:rPr>
            </w:pPr>
            <w:proofErr w:type="spellStart"/>
            <w:r w:rsidRPr="00953483">
              <w:rPr>
                <w:rFonts w:ascii="Times New Roman" w:hAnsi="Times New Roman" w:cs="Times New Roman"/>
                <w:sz w:val="24"/>
                <w:szCs w:val="24"/>
              </w:rPr>
              <w:t>нд</w:t>
            </w:r>
            <w:proofErr w:type="spellEnd"/>
          </w:p>
        </w:tc>
        <w:tc>
          <w:tcPr>
            <w:tcW w:w="720" w:type="dxa"/>
          </w:tcPr>
          <w:p w:rsidR="00952D2B" w:rsidRPr="00953483" w:rsidRDefault="00952D2B" w:rsidP="00420E86">
            <w:pPr>
              <w:spacing w:after="0" w:line="240" w:lineRule="auto"/>
              <w:jc w:val="center"/>
              <w:rPr>
                <w:rFonts w:ascii="Times New Roman" w:hAnsi="Times New Roman" w:cs="Times New Roman"/>
                <w:sz w:val="24"/>
                <w:szCs w:val="24"/>
              </w:rPr>
            </w:pPr>
            <w:proofErr w:type="spellStart"/>
            <w:r w:rsidRPr="00953483">
              <w:rPr>
                <w:rFonts w:ascii="Times New Roman" w:hAnsi="Times New Roman" w:cs="Times New Roman"/>
                <w:sz w:val="24"/>
                <w:szCs w:val="24"/>
              </w:rPr>
              <w:t>нд</w:t>
            </w:r>
            <w:proofErr w:type="spellEnd"/>
          </w:p>
        </w:tc>
        <w:tc>
          <w:tcPr>
            <w:tcW w:w="720" w:type="dxa"/>
          </w:tcPr>
          <w:p w:rsidR="00952D2B" w:rsidRPr="00953483" w:rsidRDefault="00952D2B" w:rsidP="00420E86">
            <w:pPr>
              <w:spacing w:after="0" w:line="240" w:lineRule="auto"/>
              <w:jc w:val="center"/>
              <w:rPr>
                <w:rFonts w:ascii="Times New Roman" w:hAnsi="Times New Roman" w:cs="Times New Roman"/>
                <w:sz w:val="24"/>
                <w:szCs w:val="24"/>
              </w:rPr>
            </w:pPr>
            <w:proofErr w:type="spellStart"/>
            <w:r w:rsidRPr="00953483">
              <w:rPr>
                <w:rFonts w:ascii="Times New Roman" w:hAnsi="Times New Roman" w:cs="Times New Roman"/>
                <w:sz w:val="24"/>
                <w:szCs w:val="24"/>
              </w:rPr>
              <w:t>нд</w:t>
            </w:r>
            <w:proofErr w:type="spellEnd"/>
          </w:p>
        </w:tc>
      </w:tr>
      <w:tr w:rsidR="00952D2B" w:rsidRPr="00953483" w:rsidTr="00420E86">
        <w:tc>
          <w:tcPr>
            <w:tcW w:w="2268" w:type="dxa"/>
          </w:tcPr>
          <w:p w:rsidR="00952D2B" w:rsidRPr="00953483" w:rsidRDefault="00952D2B" w:rsidP="00420E86">
            <w:pPr>
              <w:spacing w:after="0" w:line="240" w:lineRule="auto"/>
              <w:jc w:val="center"/>
              <w:rPr>
                <w:rFonts w:ascii="Times New Roman" w:hAnsi="Times New Roman" w:cs="Times New Roman"/>
                <w:sz w:val="24"/>
                <w:szCs w:val="24"/>
                <w:lang w:val="kk-KZ"/>
              </w:rPr>
            </w:pPr>
            <w:r w:rsidRPr="00953483">
              <w:rPr>
                <w:rFonts w:ascii="Times New Roman" w:hAnsi="Times New Roman" w:cs="Times New Roman"/>
                <w:sz w:val="24"/>
                <w:szCs w:val="24"/>
                <w:lang w:val="kk-KZ"/>
              </w:rPr>
              <w:t>Е/А</w:t>
            </w:r>
          </w:p>
        </w:tc>
        <w:tc>
          <w:tcPr>
            <w:tcW w:w="1572"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kk-KZ"/>
              </w:rPr>
              <w:t>1,05±0,14</w:t>
            </w:r>
          </w:p>
        </w:tc>
        <w:tc>
          <w:tcPr>
            <w:tcW w:w="1800" w:type="dxa"/>
          </w:tcPr>
          <w:p w:rsidR="00952D2B" w:rsidRPr="00953483" w:rsidRDefault="00952D2B" w:rsidP="00420E86">
            <w:pPr>
              <w:spacing w:after="0" w:line="240" w:lineRule="auto"/>
              <w:jc w:val="center"/>
              <w:rPr>
                <w:rFonts w:ascii="Times New Roman" w:hAnsi="Times New Roman" w:cs="Times New Roman"/>
                <w:sz w:val="24"/>
                <w:szCs w:val="24"/>
              </w:rPr>
            </w:pPr>
            <w:r w:rsidRPr="00953483">
              <w:rPr>
                <w:rFonts w:ascii="Times New Roman" w:hAnsi="Times New Roman" w:cs="Times New Roman"/>
                <w:sz w:val="24"/>
                <w:szCs w:val="24"/>
                <w:lang w:val="kk-KZ"/>
              </w:rPr>
              <w:t>0,86±0,04</w:t>
            </w:r>
          </w:p>
        </w:tc>
        <w:tc>
          <w:tcPr>
            <w:tcW w:w="1800" w:type="dxa"/>
          </w:tcPr>
          <w:p w:rsidR="00952D2B" w:rsidRPr="00953483" w:rsidRDefault="00952D2B" w:rsidP="00420E86">
            <w:pPr>
              <w:spacing w:after="0" w:line="240" w:lineRule="auto"/>
              <w:jc w:val="center"/>
              <w:rPr>
                <w:rFonts w:ascii="Times New Roman" w:hAnsi="Times New Roman" w:cs="Times New Roman"/>
                <w:sz w:val="24"/>
                <w:szCs w:val="24"/>
                <w:vertAlign w:val="superscript"/>
                <w:lang w:val="en-US"/>
              </w:rPr>
            </w:pPr>
            <w:r w:rsidRPr="00953483">
              <w:rPr>
                <w:rFonts w:ascii="Times New Roman" w:hAnsi="Times New Roman" w:cs="Times New Roman"/>
                <w:sz w:val="24"/>
                <w:szCs w:val="24"/>
                <w:lang w:val="kk-KZ"/>
              </w:rPr>
              <w:t>0,84±0,03</w:t>
            </w:r>
          </w:p>
        </w:tc>
        <w:tc>
          <w:tcPr>
            <w:tcW w:w="720" w:type="dxa"/>
          </w:tcPr>
          <w:p w:rsidR="00952D2B" w:rsidRPr="00953483" w:rsidRDefault="00952D2B" w:rsidP="00420E86">
            <w:pPr>
              <w:spacing w:after="0" w:line="240" w:lineRule="auto"/>
              <w:jc w:val="center"/>
              <w:rPr>
                <w:rFonts w:ascii="Times New Roman" w:hAnsi="Times New Roman" w:cs="Times New Roman"/>
                <w:sz w:val="24"/>
                <w:szCs w:val="24"/>
                <w:vertAlign w:val="superscript"/>
                <w:lang w:val="en-US"/>
              </w:rPr>
            </w:pPr>
            <w:proofErr w:type="spellStart"/>
            <w:r w:rsidRPr="00953483">
              <w:rPr>
                <w:rFonts w:ascii="Times New Roman" w:hAnsi="Times New Roman" w:cs="Times New Roman"/>
                <w:sz w:val="24"/>
                <w:szCs w:val="24"/>
              </w:rPr>
              <w:t>нд</w:t>
            </w:r>
            <w:proofErr w:type="spellEnd"/>
          </w:p>
        </w:tc>
        <w:tc>
          <w:tcPr>
            <w:tcW w:w="720" w:type="dxa"/>
          </w:tcPr>
          <w:p w:rsidR="00952D2B" w:rsidRPr="00953483" w:rsidRDefault="00952D2B" w:rsidP="00420E86">
            <w:pPr>
              <w:spacing w:after="0" w:line="240" w:lineRule="auto"/>
              <w:jc w:val="center"/>
              <w:rPr>
                <w:rFonts w:ascii="Times New Roman" w:hAnsi="Times New Roman" w:cs="Times New Roman"/>
                <w:sz w:val="24"/>
                <w:szCs w:val="24"/>
              </w:rPr>
            </w:pPr>
            <w:proofErr w:type="spellStart"/>
            <w:r w:rsidRPr="00953483">
              <w:rPr>
                <w:rFonts w:ascii="Times New Roman" w:hAnsi="Times New Roman" w:cs="Times New Roman"/>
                <w:sz w:val="24"/>
                <w:szCs w:val="24"/>
              </w:rPr>
              <w:t>нд</w:t>
            </w:r>
            <w:proofErr w:type="spellEnd"/>
          </w:p>
        </w:tc>
        <w:tc>
          <w:tcPr>
            <w:tcW w:w="720" w:type="dxa"/>
          </w:tcPr>
          <w:p w:rsidR="00952D2B" w:rsidRPr="00953483" w:rsidRDefault="00952D2B" w:rsidP="00420E86">
            <w:pPr>
              <w:spacing w:after="0" w:line="240" w:lineRule="auto"/>
              <w:jc w:val="center"/>
              <w:rPr>
                <w:rFonts w:ascii="Times New Roman" w:hAnsi="Times New Roman" w:cs="Times New Roman"/>
                <w:sz w:val="24"/>
                <w:szCs w:val="24"/>
                <w:vertAlign w:val="superscript"/>
                <w:lang w:val="en-US"/>
              </w:rPr>
            </w:pPr>
            <w:proofErr w:type="spellStart"/>
            <w:r w:rsidRPr="00953483">
              <w:rPr>
                <w:rFonts w:ascii="Times New Roman" w:hAnsi="Times New Roman" w:cs="Times New Roman"/>
                <w:sz w:val="24"/>
                <w:szCs w:val="24"/>
              </w:rPr>
              <w:t>нд</w:t>
            </w:r>
            <w:proofErr w:type="spellEnd"/>
          </w:p>
        </w:tc>
      </w:tr>
      <w:tr w:rsidR="00952D2B" w:rsidRPr="00953483" w:rsidTr="00420E86">
        <w:tc>
          <w:tcPr>
            <w:tcW w:w="9600" w:type="dxa"/>
            <w:gridSpan w:val="7"/>
          </w:tcPr>
          <w:p w:rsidR="00952D2B" w:rsidRPr="00953483" w:rsidRDefault="00952D2B" w:rsidP="00420E86">
            <w:pPr>
              <w:spacing w:after="0" w:line="240" w:lineRule="auto"/>
              <w:jc w:val="both"/>
              <w:rPr>
                <w:rFonts w:ascii="Times New Roman" w:hAnsi="Times New Roman" w:cs="Times New Roman"/>
                <w:sz w:val="24"/>
                <w:szCs w:val="24"/>
              </w:rPr>
            </w:pPr>
            <w:r w:rsidRPr="00953483">
              <w:rPr>
                <w:rFonts w:ascii="Times New Roman" w:hAnsi="Times New Roman" w:cs="Times New Roman"/>
                <w:sz w:val="24"/>
                <w:szCs w:val="24"/>
                <w:lang w:val="en-US"/>
              </w:rPr>
              <w:t>n</w:t>
            </w:r>
            <w:r w:rsidRPr="00953483">
              <w:rPr>
                <w:rFonts w:ascii="Times New Roman" w:hAnsi="Times New Roman" w:cs="Times New Roman"/>
                <w:sz w:val="24"/>
                <w:szCs w:val="24"/>
              </w:rPr>
              <w:t xml:space="preserve"> – </w:t>
            </w:r>
            <w:r w:rsidRPr="00953483">
              <w:rPr>
                <w:rFonts w:ascii="Times New Roman" w:hAnsi="Times New Roman" w:cs="Times New Roman"/>
                <w:sz w:val="24"/>
                <w:szCs w:val="24"/>
                <w:lang w:val="kk-KZ"/>
              </w:rPr>
              <w:t>число обследованны</w:t>
            </w:r>
            <w:proofErr w:type="spellStart"/>
            <w:r w:rsidRPr="00953483">
              <w:rPr>
                <w:rFonts w:ascii="Times New Roman" w:hAnsi="Times New Roman" w:cs="Times New Roman"/>
                <w:sz w:val="24"/>
                <w:szCs w:val="24"/>
              </w:rPr>
              <w:t>х</w:t>
            </w:r>
            <w:proofErr w:type="spellEnd"/>
            <w:r w:rsidRPr="00953483">
              <w:rPr>
                <w:rFonts w:ascii="Times New Roman" w:hAnsi="Times New Roman" w:cs="Times New Roman"/>
                <w:sz w:val="24"/>
                <w:szCs w:val="24"/>
              </w:rPr>
              <w:t xml:space="preserve">; </w:t>
            </w:r>
            <w:r w:rsidRPr="00953483">
              <w:rPr>
                <w:rFonts w:ascii="Times New Roman" w:hAnsi="Times New Roman" w:cs="Times New Roman"/>
                <w:sz w:val="24"/>
                <w:szCs w:val="24"/>
                <w:vertAlign w:val="superscript"/>
                <w:lang w:val="kk-KZ"/>
              </w:rPr>
              <w:t>&amp;</w:t>
            </w:r>
            <w:r w:rsidRPr="00953483">
              <w:rPr>
                <w:rFonts w:ascii="Times New Roman" w:hAnsi="Times New Roman" w:cs="Times New Roman"/>
                <w:sz w:val="24"/>
                <w:szCs w:val="24"/>
              </w:rPr>
              <w:t xml:space="preserve"> - </w:t>
            </w:r>
            <w:r w:rsidRPr="00953483">
              <w:rPr>
                <w:rFonts w:ascii="Times New Roman" w:hAnsi="Times New Roman" w:cs="Times New Roman"/>
                <w:sz w:val="24"/>
                <w:szCs w:val="24"/>
                <w:lang w:val="en-US"/>
              </w:rPr>
              <w:t>p</w:t>
            </w:r>
            <w:r w:rsidRPr="00953483">
              <w:rPr>
                <w:rFonts w:ascii="Times New Roman" w:hAnsi="Times New Roman" w:cs="Times New Roman"/>
                <w:sz w:val="24"/>
                <w:szCs w:val="24"/>
              </w:rPr>
              <w:t xml:space="preserve">&lt;0,05, </w:t>
            </w:r>
            <w:r w:rsidRPr="00953483">
              <w:rPr>
                <w:rFonts w:ascii="Times New Roman" w:hAnsi="Times New Roman" w:cs="Times New Roman"/>
                <w:sz w:val="24"/>
                <w:szCs w:val="24"/>
                <w:lang w:val="kk-KZ"/>
              </w:rPr>
              <w:t>p</w:t>
            </w:r>
            <w:r w:rsidRPr="00953483">
              <w:rPr>
                <w:rFonts w:ascii="Times New Roman" w:hAnsi="Times New Roman" w:cs="Times New Roman"/>
                <w:sz w:val="24"/>
                <w:szCs w:val="24"/>
                <w:vertAlign w:val="subscript"/>
                <w:lang w:val="kk-KZ"/>
              </w:rPr>
              <w:t>1-2</w:t>
            </w:r>
            <w:r w:rsidRPr="00953483">
              <w:rPr>
                <w:rFonts w:ascii="Times New Roman" w:hAnsi="Times New Roman" w:cs="Times New Roman"/>
                <w:sz w:val="24"/>
                <w:szCs w:val="24"/>
                <w:lang w:val="kk-KZ"/>
              </w:rPr>
              <w:t xml:space="preserve"> – достоверность различий </w:t>
            </w:r>
            <w:r w:rsidRPr="00953483">
              <w:rPr>
                <w:rFonts w:ascii="Times New Roman" w:hAnsi="Times New Roman" w:cs="Times New Roman"/>
                <w:sz w:val="24"/>
                <w:szCs w:val="24"/>
              </w:rPr>
              <w:t>показателей у больных АГ с АО в зависимости от 1 и 2 степени АГ,</w:t>
            </w:r>
            <w:r w:rsidRPr="00953483">
              <w:rPr>
                <w:rFonts w:ascii="Times New Roman" w:hAnsi="Times New Roman" w:cs="Times New Roman"/>
                <w:sz w:val="24"/>
                <w:szCs w:val="24"/>
                <w:lang w:val="kk-KZ"/>
              </w:rPr>
              <w:t xml:space="preserve"> p</w:t>
            </w:r>
            <w:r w:rsidRPr="00953483">
              <w:rPr>
                <w:rFonts w:ascii="Times New Roman" w:hAnsi="Times New Roman" w:cs="Times New Roman"/>
                <w:sz w:val="24"/>
                <w:szCs w:val="24"/>
                <w:vertAlign w:val="subscript"/>
                <w:lang w:val="kk-KZ"/>
              </w:rPr>
              <w:t xml:space="preserve">1-3 </w:t>
            </w:r>
            <w:r w:rsidRPr="00953483">
              <w:rPr>
                <w:rFonts w:ascii="Times New Roman" w:hAnsi="Times New Roman" w:cs="Times New Roman"/>
                <w:sz w:val="24"/>
                <w:szCs w:val="24"/>
                <w:lang w:val="kk-KZ"/>
              </w:rPr>
              <w:t xml:space="preserve">– достоверность различий </w:t>
            </w:r>
            <w:r w:rsidRPr="00953483">
              <w:rPr>
                <w:rFonts w:ascii="Times New Roman" w:hAnsi="Times New Roman" w:cs="Times New Roman"/>
                <w:sz w:val="24"/>
                <w:szCs w:val="24"/>
              </w:rPr>
              <w:t xml:space="preserve">показателей у больных АГ с АО в зависимости от 1 и 3 степени АГ, </w:t>
            </w:r>
            <w:r w:rsidRPr="00953483">
              <w:rPr>
                <w:rFonts w:ascii="Times New Roman" w:hAnsi="Times New Roman" w:cs="Times New Roman"/>
                <w:sz w:val="24"/>
                <w:szCs w:val="24"/>
                <w:lang w:val="kk-KZ"/>
              </w:rPr>
              <w:t>p</w:t>
            </w:r>
            <w:r w:rsidRPr="00953483">
              <w:rPr>
                <w:rFonts w:ascii="Times New Roman" w:hAnsi="Times New Roman" w:cs="Times New Roman"/>
                <w:sz w:val="24"/>
                <w:szCs w:val="24"/>
                <w:vertAlign w:val="subscript"/>
                <w:lang w:val="kk-KZ"/>
              </w:rPr>
              <w:t xml:space="preserve">2-3 </w:t>
            </w:r>
            <w:r w:rsidRPr="00953483">
              <w:rPr>
                <w:rFonts w:ascii="Times New Roman" w:hAnsi="Times New Roman" w:cs="Times New Roman"/>
                <w:sz w:val="24"/>
                <w:szCs w:val="24"/>
                <w:lang w:val="kk-KZ"/>
              </w:rPr>
              <w:t xml:space="preserve">– достоверность различий </w:t>
            </w:r>
            <w:r w:rsidRPr="00953483">
              <w:rPr>
                <w:rFonts w:ascii="Times New Roman" w:hAnsi="Times New Roman" w:cs="Times New Roman"/>
                <w:sz w:val="24"/>
                <w:szCs w:val="24"/>
              </w:rPr>
              <w:t>показателей у больных АГ с АО в зависимости от 2 и 3 степени АГ.</w:t>
            </w:r>
          </w:p>
        </w:tc>
      </w:tr>
    </w:tbl>
    <w:p w:rsidR="005326DA" w:rsidRDefault="005326DA" w:rsidP="00086751">
      <w:pPr>
        <w:spacing w:after="0" w:line="240" w:lineRule="auto"/>
        <w:ind w:firstLine="567"/>
        <w:jc w:val="both"/>
        <w:rPr>
          <w:rFonts w:ascii="Times New Roman" w:hAnsi="Times New Roman" w:cs="Times New Roman"/>
          <w:sz w:val="28"/>
          <w:szCs w:val="28"/>
          <w:lang w:val="en-US"/>
        </w:rPr>
      </w:pPr>
    </w:p>
    <w:p w:rsidR="00086751" w:rsidRPr="00952D2B" w:rsidRDefault="00086751" w:rsidP="00086751">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Показатели ММЛЖ увеличивались по мере увеличения уровня АД, если у больных с АГ 1 степени ММЛЖ составила 249,97±</w:t>
      </w:r>
      <w:smartTag w:uri="urn:schemas-microsoft-com:office:smarttags" w:element="metricconverter">
        <w:smartTagPr>
          <w:attr w:name="ProductID" w:val="14,37 г"/>
        </w:smartTagPr>
        <w:r w:rsidRPr="00952D2B">
          <w:rPr>
            <w:rFonts w:ascii="Times New Roman" w:hAnsi="Times New Roman" w:cs="Times New Roman"/>
            <w:sz w:val="28"/>
            <w:szCs w:val="28"/>
          </w:rPr>
          <w:t>14,37 г</w:t>
        </w:r>
      </w:smartTag>
      <w:r w:rsidRPr="00952D2B">
        <w:rPr>
          <w:rFonts w:ascii="Times New Roman" w:hAnsi="Times New Roman" w:cs="Times New Roman"/>
          <w:sz w:val="28"/>
          <w:szCs w:val="28"/>
        </w:rPr>
        <w:t>,  то при 2 степени – 276,63±</w:t>
      </w:r>
      <w:smartTag w:uri="urn:schemas-microsoft-com:office:smarttags" w:element="metricconverter">
        <w:smartTagPr>
          <w:attr w:name="ProductID" w:val="13,19 г"/>
        </w:smartTagPr>
        <w:r w:rsidRPr="00952D2B">
          <w:rPr>
            <w:rFonts w:ascii="Times New Roman" w:hAnsi="Times New Roman" w:cs="Times New Roman"/>
            <w:sz w:val="28"/>
            <w:szCs w:val="28"/>
          </w:rPr>
          <w:t>13,19 г</w:t>
        </w:r>
      </w:smartTag>
      <w:r w:rsidRPr="00952D2B">
        <w:rPr>
          <w:rFonts w:ascii="Times New Roman" w:hAnsi="Times New Roman" w:cs="Times New Roman"/>
          <w:sz w:val="28"/>
          <w:szCs w:val="28"/>
        </w:rPr>
        <w:t>, у больных АГ с 3 степенью - 327,20±</w:t>
      </w:r>
      <w:smartTag w:uri="urn:schemas-microsoft-com:office:smarttags" w:element="metricconverter">
        <w:smartTagPr>
          <w:attr w:name="ProductID" w:val="23,57 г"/>
        </w:smartTagPr>
        <w:r w:rsidRPr="00952D2B">
          <w:rPr>
            <w:rFonts w:ascii="Times New Roman" w:hAnsi="Times New Roman" w:cs="Times New Roman"/>
            <w:sz w:val="28"/>
            <w:szCs w:val="28"/>
          </w:rPr>
          <w:t>23,57 г</w:t>
        </w:r>
      </w:smartTag>
      <w:r w:rsidRPr="00952D2B">
        <w:rPr>
          <w:rFonts w:ascii="Times New Roman" w:hAnsi="Times New Roman" w:cs="Times New Roman"/>
          <w:sz w:val="28"/>
          <w:szCs w:val="28"/>
        </w:rPr>
        <w:t>. Такие же результаты были получены при изучении показателей ММЛЖ/рост</w:t>
      </w:r>
      <w:proofErr w:type="gramStart"/>
      <w:r w:rsidRPr="00952D2B">
        <w:rPr>
          <w:rFonts w:ascii="Times New Roman" w:hAnsi="Times New Roman" w:cs="Times New Roman"/>
          <w:sz w:val="28"/>
          <w:szCs w:val="28"/>
          <w:vertAlign w:val="superscript"/>
        </w:rPr>
        <w:t>2</w:t>
      </w:r>
      <w:proofErr w:type="gramEnd"/>
      <w:r w:rsidRPr="00952D2B">
        <w:rPr>
          <w:rFonts w:ascii="Times New Roman" w:hAnsi="Times New Roman" w:cs="Times New Roman"/>
          <w:sz w:val="28"/>
          <w:szCs w:val="28"/>
          <w:vertAlign w:val="superscript"/>
        </w:rPr>
        <w:t>,7</w:t>
      </w:r>
      <w:r w:rsidRPr="00952D2B">
        <w:rPr>
          <w:rFonts w:ascii="Times New Roman" w:hAnsi="Times New Roman" w:cs="Times New Roman"/>
          <w:sz w:val="28"/>
          <w:szCs w:val="28"/>
        </w:rPr>
        <w:t xml:space="preserve"> (69,49±4,70</w:t>
      </w:r>
      <w:r w:rsidRPr="00952D2B">
        <w:rPr>
          <w:rFonts w:ascii="Times New Roman" w:hAnsi="Times New Roman" w:cs="Times New Roman"/>
          <w:sz w:val="28"/>
          <w:szCs w:val="28"/>
          <w:lang w:eastAsia="ko-KR"/>
        </w:rPr>
        <w:t xml:space="preserve"> г/м</w:t>
      </w:r>
      <w:r w:rsidRPr="00952D2B">
        <w:rPr>
          <w:rFonts w:ascii="Times New Roman" w:hAnsi="Times New Roman" w:cs="Times New Roman"/>
          <w:sz w:val="28"/>
          <w:szCs w:val="28"/>
          <w:vertAlign w:val="superscript"/>
          <w:lang w:eastAsia="ko-KR"/>
        </w:rPr>
        <w:t>2,7</w:t>
      </w:r>
      <w:r w:rsidRPr="00952D2B">
        <w:rPr>
          <w:rFonts w:ascii="Times New Roman" w:hAnsi="Times New Roman" w:cs="Times New Roman"/>
          <w:sz w:val="28"/>
          <w:szCs w:val="28"/>
        </w:rPr>
        <w:t>, 79,75±4,08</w:t>
      </w:r>
      <w:r w:rsidRPr="00952D2B">
        <w:rPr>
          <w:rFonts w:ascii="Times New Roman" w:hAnsi="Times New Roman" w:cs="Times New Roman"/>
          <w:sz w:val="28"/>
          <w:szCs w:val="28"/>
          <w:lang w:eastAsia="ko-KR"/>
        </w:rPr>
        <w:t xml:space="preserve"> г/м</w:t>
      </w:r>
      <w:r w:rsidRPr="00952D2B">
        <w:rPr>
          <w:rFonts w:ascii="Times New Roman" w:hAnsi="Times New Roman" w:cs="Times New Roman"/>
          <w:sz w:val="28"/>
          <w:szCs w:val="28"/>
          <w:vertAlign w:val="superscript"/>
          <w:lang w:eastAsia="ko-KR"/>
        </w:rPr>
        <w:t>2,7</w:t>
      </w:r>
      <w:r w:rsidRPr="00952D2B">
        <w:rPr>
          <w:rFonts w:ascii="Times New Roman" w:hAnsi="Times New Roman" w:cs="Times New Roman"/>
          <w:sz w:val="28"/>
          <w:szCs w:val="28"/>
        </w:rPr>
        <w:t xml:space="preserve"> и 92,71±7,91</w:t>
      </w:r>
      <w:r w:rsidRPr="00952D2B">
        <w:rPr>
          <w:rFonts w:ascii="Times New Roman" w:hAnsi="Times New Roman" w:cs="Times New Roman"/>
          <w:sz w:val="28"/>
          <w:szCs w:val="28"/>
          <w:lang w:eastAsia="ko-KR"/>
        </w:rPr>
        <w:t xml:space="preserve"> г/м</w:t>
      </w:r>
      <w:proofErr w:type="gramStart"/>
      <w:r w:rsidRPr="00952D2B">
        <w:rPr>
          <w:rFonts w:ascii="Times New Roman" w:hAnsi="Times New Roman" w:cs="Times New Roman"/>
          <w:sz w:val="28"/>
          <w:szCs w:val="28"/>
          <w:vertAlign w:val="superscript"/>
          <w:lang w:eastAsia="ko-KR"/>
        </w:rPr>
        <w:t>2</w:t>
      </w:r>
      <w:proofErr w:type="gramEnd"/>
      <w:r w:rsidRPr="00952D2B">
        <w:rPr>
          <w:rFonts w:ascii="Times New Roman" w:hAnsi="Times New Roman" w:cs="Times New Roman"/>
          <w:sz w:val="28"/>
          <w:szCs w:val="28"/>
          <w:vertAlign w:val="superscript"/>
          <w:lang w:eastAsia="ko-KR"/>
        </w:rPr>
        <w:t>,7</w:t>
      </w:r>
      <w:r w:rsidRPr="00952D2B">
        <w:rPr>
          <w:rFonts w:ascii="Times New Roman" w:hAnsi="Times New Roman" w:cs="Times New Roman"/>
          <w:sz w:val="28"/>
          <w:szCs w:val="28"/>
        </w:rPr>
        <w:t xml:space="preserve"> соответственно). При статистической обработке была обнаружена достоверность различий между показателями при АГ 1 и 3 степени (</w:t>
      </w:r>
      <w:r w:rsidRPr="00952D2B">
        <w:rPr>
          <w:rFonts w:ascii="Times New Roman" w:hAnsi="Times New Roman" w:cs="Times New Roman"/>
          <w:sz w:val="28"/>
          <w:szCs w:val="28"/>
          <w:lang w:val="kk-KZ"/>
        </w:rPr>
        <w:t>p</w:t>
      </w:r>
      <w:r w:rsidRPr="00952D2B">
        <w:rPr>
          <w:rFonts w:ascii="Times New Roman" w:hAnsi="Times New Roman" w:cs="Times New Roman"/>
          <w:sz w:val="28"/>
          <w:szCs w:val="28"/>
          <w:vertAlign w:val="subscript"/>
          <w:lang w:val="kk-KZ"/>
        </w:rPr>
        <w:t>1-3</w:t>
      </w:r>
      <w:r w:rsidRPr="00952D2B">
        <w:rPr>
          <w:rFonts w:ascii="Times New Roman" w:hAnsi="Times New Roman" w:cs="Times New Roman"/>
          <w:sz w:val="28"/>
          <w:szCs w:val="28"/>
          <w:lang w:val="kk-KZ"/>
        </w:rPr>
        <w:t>&lt;0,05</w:t>
      </w:r>
      <w:r w:rsidRPr="00952D2B">
        <w:rPr>
          <w:rFonts w:ascii="Times New Roman" w:hAnsi="Times New Roman" w:cs="Times New Roman"/>
          <w:sz w:val="28"/>
          <w:szCs w:val="28"/>
        </w:rPr>
        <w:t xml:space="preserve">). </w:t>
      </w:r>
    </w:p>
    <w:p w:rsidR="00953483" w:rsidRDefault="00952D2B" w:rsidP="00420E86">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На рисунке </w:t>
      </w:r>
      <w:r w:rsidR="00953483">
        <w:rPr>
          <w:rFonts w:ascii="Times New Roman" w:hAnsi="Times New Roman" w:cs="Times New Roman"/>
          <w:sz w:val="28"/>
          <w:szCs w:val="28"/>
        </w:rPr>
        <w:t>1</w:t>
      </w:r>
      <w:r w:rsidRPr="00952D2B">
        <w:rPr>
          <w:rFonts w:ascii="Times New Roman" w:hAnsi="Times New Roman" w:cs="Times New Roman"/>
          <w:sz w:val="28"/>
          <w:szCs w:val="28"/>
        </w:rPr>
        <w:t xml:space="preserve"> представлено распределение типов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желудочка по мере увеличения уровня АД. </w:t>
      </w:r>
    </w:p>
    <w:p w:rsidR="00953483" w:rsidRDefault="00953483" w:rsidP="00420E86">
      <w:pPr>
        <w:spacing w:after="0" w:line="240" w:lineRule="auto"/>
        <w:ind w:firstLine="567"/>
        <w:jc w:val="both"/>
        <w:rPr>
          <w:rFonts w:ascii="Times New Roman" w:hAnsi="Times New Roman" w:cs="Times New Roman"/>
          <w:sz w:val="28"/>
          <w:szCs w:val="28"/>
        </w:rPr>
      </w:pPr>
      <w:r>
        <w:rPr>
          <w:noProof/>
          <w:sz w:val="28"/>
          <w:szCs w:val="28"/>
        </w:rPr>
        <w:lastRenderedPageBreak/>
        <w:drawing>
          <wp:inline distT="0" distB="0" distL="0" distR="0">
            <wp:extent cx="5568286" cy="1910687"/>
            <wp:effectExtent l="0" t="0" r="0" b="0"/>
            <wp:docPr id="11" name="Объект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52D2B" w:rsidRDefault="00952D2B" w:rsidP="00420E86">
      <w:pPr>
        <w:spacing w:after="0" w:line="240" w:lineRule="auto"/>
        <w:jc w:val="both"/>
        <w:rPr>
          <w:rFonts w:ascii="Times New Roman" w:hAnsi="Times New Roman" w:cs="Times New Roman"/>
          <w:sz w:val="28"/>
          <w:szCs w:val="28"/>
        </w:rPr>
      </w:pPr>
      <w:r w:rsidRPr="00952D2B">
        <w:rPr>
          <w:rFonts w:ascii="Times New Roman" w:hAnsi="Times New Roman" w:cs="Times New Roman"/>
          <w:sz w:val="28"/>
          <w:szCs w:val="28"/>
        </w:rPr>
        <w:t xml:space="preserve">                     </w:t>
      </w:r>
      <w:r w:rsidR="00420E86">
        <w:rPr>
          <w:rFonts w:ascii="Times New Roman" w:hAnsi="Times New Roman" w:cs="Times New Roman"/>
          <w:sz w:val="28"/>
          <w:szCs w:val="28"/>
        </w:rPr>
        <w:t xml:space="preserve">              </w:t>
      </w:r>
      <w:r w:rsidRPr="00952D2B">
        <w:rPr>
          <w:rFonts w:ascii="Times New Roman" w:hAnsi="Times New Roman" w:cs="Times New Roman"/>
          <w:sz w:val="28"/>
          <w:szCs w:val="28"/>
        </w:rPr>
        <w:t xml:space="preserve"> </w:t>
      </w:r>
      <w:r w:rsidR="00B4583E" w:rsidRPr="005326DA">
        <w:rPr>
          <w:rFonts w:ascii="Times New Roman" w:hAnsi="Times New Roman" w:cs="Times New Roman"/>
          <w:sz w:val="28"/>
          <w:szCs w:val="28"/>
        </w:rPr>
        <w:t xml:space="preserve">                </w:t>
      </w:r>
      <w:r w:rsidRPr="00952D2B">
        <w:rPr>
          <w:rFonts w:ascii="Times New Roman" w:hAnsi="Times New Roman" w:cs="Times New Roman"/>
          <w:sz w:val="28"/>
          <w:szCs w:val="28"/>
        </w:rPr>
        <w:t xml:space="preserve"> </w:t>
      </w:r>
      <w:r w:rsidRPr="00952D2B">
        <w:rPr>
          <w:rFonts w:ascii="Times New Roman" w:hAnsi="Times New Roman" w:cs="Times New Roman"/>
          <w:sz w:val="28"/>
          <w:szCs w:val="28"/>
        </w:rPr>
        <w:sym w:font="Symbol" w:char="F063"/>
      </w:r>
      <w:r w:rsidRPr="00952D2B">
        <w:rPr>
          <w:rFonts w:ascii="Times New Roman" w:hAnsi="Times New Roman" w:cs="Times New Roman"/>
          <w:sz w:val="28"/>
          <w:szCs w:val="28"/>
          <w:vertAlign w:val="superscript"/>
        </w:rPr>
        <w:t>2</w:t>
      </w:r>
      <w:r w:rsidRPr="00952D2B">
        <w:rPr>
          <w:rFonts w:ascii="Times New Roman" w:hAnsi="Times New Roman" w:cs="Times New Roman"/>
          <w:sz w:val="28"/>
          <w:szCs w:val="28"/>
        </w:rPr>
        <w:t xml:space="preserve"> =10,156, </w:t>
      </w:r>
      <w:proofErr w:type="gramStart"/>
      <w:r w:rsidRPr="00952D2B">
        <w:rPr>
          <w:rFonts w:ascii="Times New Roman" w:hAnsi="Times New Roman" w:cs="Times New Roman"/>
          <w:sz w:val="28"/>
          <w:szCs w:val="28"/>
        </w:rPr>
        <w:t>р</w:t>
      </w:r>
      <w:proofErr w:type="gramEnd"/>
      <w:r w:rsidRPr="00952D2B">
        <w:rPr>
          <w:rFonts w:ascii="Times New Roman" w:hAnsi="Times New Roman" w:cs="Times New Roman"/>
          <w:sz w:val="28"/>
          <w:szCs w:val="28"/>
        </w:rPr>
        <w:t>=0,038</w:t>
      </w:r>
    </w:p>
    <w:p w:rsidR="00952D2B" w:rsidRDefault="00952D2B" w:rsidP="00420E86">
      <w:pPr>
        <w:spacing w:after="0" w:line="240" w:lineRule="auto"/>
        <w:jc w:val="center"/>
        <w:rPr>
          <w:rFonts w:ascii="Times New Roman" w:hAnsi="Times New Roman" w:cs="Times New Roman"/>
          <w:sz w:val="28"/>
          <w:szCs w:val="28"/>
        </w:rPr>
      </w:pPr>
      <w:r w:rsidRPr="00952D2B">
        <w:rPr>
          <w:rFonts w:ascii="Times New Roman" w:hAnsi="Times New Roman" w:cs="Times New Roman"/>
          <w:sz w:val="28"/>
          <w:szCs w:val="28"/>
        </w:rPr>
        <w:t xml:space="preserve">Рисунок </w:t>
      </w:r>
      <w:r w:rsidR="00953483">
        <w:rPr>
          <w:rFonts w:ascii="Times New Roman" w:hAnsi="Times New Roman" w:cs="Times New Roman"/>
          <w:sz w:val="28"/>
          <w:szCs w:val="28"/>
        </w:rPr>
        <w:t>1</w:t>
      </w:r>
      <w:r w:rsidRPr="00952D2B">
        <w:rPr>
          <w:rFonts w:ascii="Times New Roman" w:hAnsi="Times New Roman" w:cs="Times New Roman"/>
          <w:sz w:val="28"/>
          <w:szCs w:val="28"/>
        </w:rPr>
        <w:t xml:space="preserve"> – Распределение типов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желудочка у больных артериальной гипертензией с абдоминальным ожирением с разными степенями  артериальной гипертензии</w:t>
      </w:r>
    </w:p>
    <w:p w:rsidR="00420E86" w:rsidRPr="00952D2B" w:rsidRDefault="00420E86" w:rsidP="00420E86">
      <w:pPr>
        <w:spacing w:after="0" w:line="240" w:lineRule="auto"/>
        <w:jc w:val="center"/>
        <w:rPr>
          <w:rFonts w:ascii="Times New Roman" w:hAnsi="Times New Roman" w:cs="Times New Roman"/>
          <w:sz w:val="28"/>
          <w:szCs w:val="28"/>
        </w:rPr>
      </w:pPr>
    </w:p>
    <w:p w:rsidR="00953483" w:rsidRPr="00952D2B" w:rsidRDefault="00953483" w:rsidP="00953483">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Обращает на себя внимание то, что уже при АГ 1 степени ГЛЖ встречается у 95% больных, из которых 50% приходится на КГЛЖ. Как показали многие исследования, ожирение в сочетании с АГ приводит к резкому росту распространенности КГЛЖ, что особенно выражено у женщин  [</w:t>
      </w:r>
      <w:proofErr w:type="spellStart"/>
      <w:r w:rsidRPr="003A54CD">
        <w:rPr>
          <w:rFonts w:ascii="Times New Roman" w:hAnsi="Times New Roman" w:cs="Times New Roman"/>
          <w:sz w:val="28"/>
          <w:szCs w:val="28"/>
          <w:lang w:val="en-US"/>
        </w:rPr>
        <w:t>Sundstrum</w:t>
      </w:r>
      <w:proofErr w:type="spellEnd"/>
      <w:r w:rsidRPr="003A54CD">
        <w:rPr>
          <w:rFonts w:ascii="Times New Roman" w:hAnsi="Times New Roman" w:cs="Times New Roman"/>
          <w:sz w:val="28"/>
          <w:szCs w:val="28"/>
        </w:rPr>
        <w:t xml:space="preserve"> </w:t>
      </w:r>
      <w:r w:rsidRPr="003A54CD">
        <w:rPr>
          <w:rFonts w:ascii="Times New Roman" w:hAnsi="Times New Roman" w:cs="Times New Roman"/>
          <w:sz w:val="28"/>
          <w:szCs w:val="28"/>
          <w:lang w:val="en-US"/>
        </w:rPr>
        <w:t>J</w:t>
      </w:r>
      <w:r w:rsidRPr="003A54CD">
        <w:rPr>
          <w:rFonts w:ascii="Times New Roman" w:hAnsi="Times New Roman" w:cs="Times New Roman"/>
          <w:sz w:val="28"/>
          <w:szCs w:val="28"/>
        </w:rPr>
        <w:t xml:space="preserve">., 2000; </w:t>
      </w:r>
      <w:r w:rsidRPr="003A54CD">
        <w:rPr>
          <w:rFonts w:ascii="Times New Roman" w:hAnsi="Times New Roman" w:cs="Times New Roman"/>
          <w:sz w:val="28"/>
          <w:szCs w:val="28"/>
          <w:lang w:val="en-US"/>
        </w:rPr>
        <w:t>Simone</w:t>
      </w:r>
      <w:r w:rsidRPr="003A54CD">
        <w:rPr>
          <w:rFonts w:ascii="Times New Roman" w:hAnsi="Times New Roman" w:cs="Times New Roman"/>
          <w:sz w:val="28"/>
          <w:szCs w:val="28"/>
        </w:rPr>
        <w:t xml:space="preserve"> </w:t>
      </w:r>
      <w:r w:rsidRPr="003A54CD">
        <w:rPr>
          <w:rFonts w:ascii="Times New Roman" w:hAnsi="Times New Roman" w:cs="Times New Roman"/>
          <w:sz w:val="28"/>
          <w:szCs w:val="28"/>
          <w:lang w:val="en-US"/>
        </w:rPr>
        <w:t>de</w:t>
      </w:r>
      <w:r w:rsidRPr="003A54CD">
        <w:rPr>
          <w:rFonts w:ascii="Times New Roman" w:hAnsi="Times New Roman" w:cs="Times New Roman"/>
          <w:sz w:val="28"/>
          <w:szCs w:val="28"/>
        </w:rPr>
        <w:t xml:space="preserve"> </w:t>
      </w:r>
      <w:r w:rsidRPr="003A54CD">
        <w:rPr>
          <w:rFonts w:ascii="Times New Roman" w:hAnsi="Times New Roman" w:cs="Times New Roman"/>
          <w:sz w:val="28"/>
          <w:szCs w:val="28"/>
          <w:lang w:val="en-US"/>
        </w:rPr>
        <w:t>G</w:t>
      </w:r>
      <w:r w:rsidRPr="003A54CD">
        <w:rPr>
          <w:rFonts w:ascii="Times New Roman" w:hAnsi="Times New Roman" w:cs="Times New Roman"/>
          <w:sz w:val="28"/>
          <w:szCs w:val="28"/>
        </w:rPr>
        <w:t>.,</w:t>
      </w:r>
      <w:r>
        <w:rPr>
          <w:rFonts w:ascii="Times New Roman" w:hAnsi="Times New Roman" w:cs="Times New Roman"/>
          <w:sz w:val="28"/>
          <w:szCs w:val="28"/>
        </w:rPr>
        <w:t xml:space="preserve"> </w:t>
      </w:r>
      <w:r w:rsidRPr="003A54CD">
        <w:rPr>
          <w:rFonts w:ascii="Times New Roman" w:hAnsi="Times New Roman" w:cs="Times New Roman"/>
          <w:sz w:val="28"/>
          <w:szCs w:val="28"/>
        </w:rPr>
        <w:t>2007</w:t>
      </w:r>
      <w:r w:rsidRPr="00952D2B">
        <w:rPr>
          <w:rFonts w:ascii="Times New Roman" w:hAnsi="Times New Roman" w:cs="Times New Roman"/>
          <w:sz w:val="28"/>
          <w:szCs w:val="28"/>
        </w:rPr>
        <w:t>]. Такая же закономерность установлена и в нашей работе – по мере увеличения уровня АД нарастает встречаемость КГЛЖ: 50% при 1 степени, 76% при 2 степени и 85% при АГ 3 степени, что подтверждается достоверностью (</w:t>
      </w:r>
      <w:r w:rsidRPr="00952D2B">
        <w:rPr>
          <w:rFonts w:ascii="Times New Roman" w:hAnsi="Times New Roman" w:cs="Times New Roman"/>
          <w:sz w:val="28"/>
          <w:szCs w:val="28"/>
        </w:rPr>
        <w:sym w:font="Symbol" w:char="F063"/>
      </w:r>
      <w:r w:rsidRPr="00952D2B">
        <w:rPr>
          <w:rFonts w:ascii="Times New Roman" w:hAnsi="Times New Roman" w:cs="Times New Roman"/>
          <w:sz w:val="28"/>
          <w:szCs w:val="28"/>
          <w:vertAlign w:val="superscript"/>
        </w:rPr>
        <w:t>2</w:t>
      </w:r>
      <w:r w:rsidRPr="00952D2B">
        <w:rPr>
          <w:rFonts w:ascii="Times New Roman" w:hAnsi="Times New Roman" w:cs="Times New Roman"/>
          <w:sz w:val="28"/>
          <w:szCs w:val="28"/>
        </w:rPr>
        <w:t xml:space="preserve">=10,156, </w:t>
      </w:r>
      <w:proofErr w:type="gramStart"/>
      <w:r w:rsidRPr="00952D2B">
        <w:rPr>
          <w:rFonts w:ascii="Times New Roman" w:hAnsi="Times New Roman" w:cs="Times New Roman"/>
          <w:sz w:val="28"/>
          <w:szCs w:val="28"/>
        </w:rPr>
        <w:t>р</w:t>
      </w:r>
      <w:proofErr w:type="gramEnd"/>
      <w:r w:rsidRPr="00952D2B">
        <w:rPr>
          <w:rFonts w:ascii="Times New Roman" w:hAnsi="Times New Roman" w:cs="Times New Roman"/>
          <w:sz w:val="28"/>
          <w:szCs w:val="28"/>
        </w:rPr>
        <w:t xml:space="preserve">=0,038). </w:t>
      </w:r>
    </w:p>
    <w:p w:rsidR="00B4583E" w:rsidRDefault="00420E86" w:rsidP="005326DA">
      <w:pPr>
        <w:spacing w:after="0" w:line="240" w:lineRule="auto"/>
        <w:ind w:firstLine="567"/>
        <w:jc w:val="both"/>
        <w:rPr>
          <w:rFonts w:ascii="Times New Roman" w:hAnsi="Times New Roman" w:cs="Times New Roman"/>
          <w:sz w:val="28"/>
          <w:szCs w:val="28"/>
          <w:lang w:val="en-US"/>
        </w:rPr>
      </w:pPr>
      <w:r w:rsidRPr="00420E86">
        <w:rPr>
          <w:rFonts w:ascii="Times New Roman" w:hAnsi="Times New Roman" w:cs="Times New Roman"/>
          <w:sz w:val="28"/>
          <w:szCs w:val="28"/>
        </w:rPr>
        <w:t xml:space="preserve">Показатели систолической и </w:t>
      </w:r>
      <w:proofErr w:type="spellStart"/>
      <w:r w:rsidRPr="00420E86">
        <w:rPr>
          <w:rFonts w:ascii="Times New Roman" w:hAnsi="Times New Roman" w:cs="Times New Roman"/>
          <w:sz w:val="28"/>
          <w:szCs w:val="28"/>
        </w:rPr>
        <w:t>диастолической</w:t>
      </w:r>
      <w:proofErr w:type="spellEnd"/>
      <w:r w:rsidRPr="00420E86">
        <w:rPr>
          <w:rFonts w:ascii="Times New Roman" w:hAnsi="Times New Roman" w:cs="Times New Roman"/>
          <w:sz w:val="28"/>
          <w:szCs w:val="28"/>
        </w:rPr>
        <w:t xml:space="preserve"> функции левого желудочка у больных АГ с АО в зависимости от уровня АД представлены на рисунке </w:t>
      </w:r>
      <w:r w:rsidR="00953483">
        <w:rPr>
          <w:rFonts w:ascii="Times New Roman" w:hAnsi="Times New Roman" w:cs="Times New Roman"/>
          <w:sz w:val="28"/>
          <w:szCs w:val="28"/>
        </w:rPr>
        <w:t>2</w:t>
      </w:r>
      <w:r w:rsidRPr="00420E86">
        <w:rPr>
          <w:rFonts w:ascii="Times New Roman" w:hAnsi="Times New Roman" w:cs="Times New Roman"/>
          <w:sz w:val="28"/>
          <w:szCs w:val="28"/>
        </w:rPr>
        <w:t>.</w:t>
      </w:r>
      <w:r w:rsidR="003A54CD">
        <w:rPr>
          <w:rFonts w:ascii="Times New Roman" w:hAnsi="Times New Roman" w:cs="Times New Roman"/>
          <w:sz w:val="28"/>
          <w:szCs w:val="28"/>
        </w:rPr>
        <w:t xml:space="preserve"> </w:t>
      </w:r>
    </w:p>
    <w:p w:rsidR="005326DA" w:rsidRPr="005326DA" w:rsidRDefault="005326DA" w:rsidP="005326DA">
      <w:pPr>
        <w:spacing w:after="0" w:line="240" w:lineRule="auto"/>
        <w:ind w:firstLine="567"/>
        <w:jc w:val="both"/>
        <w:rPr>
          <w:rFonts w:ascii="Times New Roman" w:hAnsi="Times New Roman" w:cs="Times New Roman"/>
          <w:sz w:val="28"/>
          <w:szCs w:val="28"/>
          <w:lang w:val="en-US"/>
        </w:rPr>
      </w:pPr>
    </w:p>
    <w:p w:rsidR="00420E86" w:rsidRPr="00420E86" w:rsidRDefault="00420E86" w:rsidP="00420E86">
      <w:pPr>
        <w:spacing w:after="0" w:line="240" w:lineRule="auto"/>
        <w:ind w:firstLine="567"/>
        <w:jc w:val="both"/>
        <w:rPr>
          <w:rFonts w:ascii="Times New Roman" w:hAnsi="Times New Roman" w:cs="Times New Roman"/>
          <w:sz w:val="28"/>
          <w:szCs w:val="28"/>
        </w:rPr>
      </w:pPr>
      <w:r w:rsidRPr="00420E86">
        <w:rPr>
          <w:rFonts w:ascii="Times New Roman" w:hAnsi="Times New Roman" w:cs="Times New Roman"/>
          <w:noProof/>
          <w:sz w:val="28"/>
          <w:szCs w:val="28"/>
        </w:rPr>
        <w:drawing>
          <wp:inline distT="0" distB="0" distL="0" distR="0">
            <wp:extent cx="3016155" cy="2538484"/>
            <wp:effectExtent l="0" t="0" r="0" b="0"/>
            <wp:docPr id="73" name="Объект 7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420E86">
        <w:rPr>
          <w:rFonts w:ascii="Times New Roman" w:hAnsi="Times New Roman" w:cs="Times New Roman"/>
          <w:noProof/>
          <w:sz w:val="28"/>
          <w:szCs w:val="28"/>
        </w:rPr>
        <w:drawing>
          <wp:inline distT="0" distB="0" distL="0" distR="0">
            <wp:extent cx="2429302" cy="2538484"/>
            <wp:effectExtent l="0" t="0" r="0" b="0"/>
            <wp:docPr id="74" name="Объект 7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20E86" w:rsidRPr="00420E86" w:rsidRDefault="00953483" w:rsidP="009534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4583E" w:rsidRPr="005326DA">
        <w:rPr>
          <w:rFonts w:ascii="Times New Roman" w:hAnsi="Times New Roman" w:cs="Times New Roman"/>
          <w:sz w:val="28"/>
          <w:szCs w:val="28"/>
        </w:rPr>
        <w:t xml:space="preserve">                   </w:t>
      </w:r>
      <w:r w:rsidR="00420E86" w:rsidRPr="00420E86">
        <w:rPr>
          <w:rFonts w:ascii="Times New Roman" w:hAnsi="Times New Roman" w:cs="Times New Roman"/>
          <w:sz w:val="28"/>
          <w:szCs w:val="28"/>
        </w:rPr>
        <w:t xml:space="preserve"> </w:t>
      </w:r>
      <w:r w:rsidR="00420E86" w:rsidRPr="00420E86">
        <w:rPr>
          <w:rFonts w:ascii="Times New Roman" w:hAnsi="Times New Roman" w:cs="Times New Roman"/>
          <w:sz w:val="28"/>
          <w:szCs w:val="28"/>
        </w:rPr>
        <w:sym w:font="Symbol" w:char="F063"/>
      </w:r>
      <w:r w:rsidR="00420E86" w:rsidRPr="00420E86">
        <w:rPr>
          <w:rFonts w:ascii="Times New Roman" w:hAnsi="Times New Roman" w:cs="Times New Roman"/>
          <w:sz w:val="28"/>
          <w:szCs w:val="28"/>
          <w:vertAlign w:val="superscript"/>
        </w:rPr>
        <w:t>2</w:t>
      </w:r>
      <w:r w:rsidR="00420E86" w:rsidRPr="00420E86">
        <w:rPr>
          <w:rFonts w:ascii="Times New Roman" w:hAnsi="Times New Roman" w:cs="Times New Roman"/>
          <w:sz w:val="28"/>
          <w:szCs w:val="28"/>
        </w:rPr>
        <w:t xml:space="preserve">=1,275, </w:t>
      </w:r>
      <w:proofErr w:type="gramStart"/>
      <w:r w:rsidR="00420E86" w:rsidRPr="00420E86">
        <w:rPr>
          <w:rFonts w:ascii="Times New Roman" w:hAnsi="Times New Roman" w:cs="Times New Roman"/>
          <w:sz w:val="28"/>
          <w:szCs w:val="28"/>
        </w:rPr>
        <w:t>р</w:t>
      </w:r>
      <w:proofErr w:type="gramEnd"/>
      <w:r w:rsidR="00420E86" w:rsidRPr="00420E86">
        <w:rPr>
          <w:rFonts w:ascii="Times New Roman" w:hAnsi="Times New Roman" w:cs="Times New Roman"/>
          <w:sz w:val="28"/>
          <w:szCs w:val="28"/>
        </w:rPr>
        <w:t xml:space="preserve">=0,529                 </w:t>
      </w:r>
      <w:r>
        <w:rPr>
          <w:rFonts w:ascii="Times New Roman" w:hAnsi="Times New Roman" w:cs="Times New Roman"/>
          <w:sz w:val="28"/>
          <w:szCs w:val="28"/>
        </w:rPr>
        <w:t xml:space="preserve">            </w:t>
      </w:r>
      <w:r w:rsidR="00420E86" w:rsidRPr="00420E86">
        <w:rPr>
          <w:rFonts w:ascii="Times New Roman" w:hAnsi="Times New Roman" w:cs="Times New Roman"/>
          <w:sz w:val="28"/>
          <w:szCs w:val="28"/>
        </w:rPr>
        <w:t xml:space="preserve"> </w:t>
      </w:r>
      <w:r w:rsidR="00B4583E" w:rsidRPr="00E26FAB">
        <w:rPr>
          <w:rFonts w:ascii="Times New Roman" w:hAnsi="Times New Roman" w:cs="Times New Roman"/>
          <w:sz w:val="28"/>
          <w:szCs w:val="28"/>
        </w:rPr>
        <w:t xml:space="preserve"> </w:t>
      </w:r>
      <w:r w:rsidR="00420E86" w:rsidRPr="00420E86">
        <w:rPr>
          <w:rFonts w:ascii="Times New Roman" w:hAnsi="Times New Roman" w:cs="Times New Roman"/>
          <w:sz w:val="28"/>
          <w:szCs w:val="28"/>
        </w:rPr>
        <w:sym w:font="Symbol" w:char="F063"/>
      </w:r>
      <w:r w:rsidR="00420E86" w:rsidRPr="00420E86">
        <w:rPr>
          <w:rFonts w:ascii="Times New Roman" w:hAnsi="Times New Roman" w:cs="Times New Roman"/>
          <w:sz w:val="28"/>
          <w:szCs w:val="28"/>
          <w:vertAlign w:val="superscript"/>
        </w:rPr>
        <w:t>2</w:t>
      </w:r>
      <w:r w:rsidR="00420E86" w:rsidRPr="00420E86">
        <w:rPr>
          <w:rFonts w:ascii="Times New Roman" w:hAnsi="Times New Roman" w:cs="Times New Roman"/>
          <w:sz w:val="28"/>
          <w:szCs w:val="28"/>
        </w:rPr>
        <w:t>=10,347, р=0,006</w:t>
      </w:r>
    </w:p>
    <w:p w:rsidR="00B4583E" w:rsidRPr="00E26FAB" w:rsidRDefault="00B4583E" w:rsidP="00420E86">
      <w:pPr>
        <w:spacing w:after="0" w:line="240" w:lineRule="auto"/>
        <w:jc w:val="center"/>
        <w:rPr>
          <w:rFonts w:ascii="Times New Roman" w:hAnsi="Times New Roman" w:cs="Times New Roman"/>
          <w:sz w:val="28"/>
          <w:szCs w:val="28"/>
        </w:rPr>
      </w:pPr>
    </w:p>
    <w:p w:rsidR="00420E86" w:rsidRDefault="00420E86" w:rsidP="00420E86">
      <w:pPr>
        <w:spacing w:after="0" w:line="240" w:lineRule="auto"/>
        <w:jc w:val="center"/>
        <w:rPr>
          <w:rFonts w:ascii="Times New Roman" w:hAnsi="Times New Roman" w:cs="Times New Roman"/>
          <w:sz w:val="28"/>
          <w:szCs w:val="28"/>
        </w:rPr>
      </w:pPr>
      <w:r w:rsidRPr="00420E86">
        <w:rPr>
          <w:rFonts w:ascii="Times New Roman" w:hAnsi="Times New Roman" w:cs="Times New Roman"/>
          <w:sz w:val="28"/>
          <w:szCs w:val="28"/>
        </w:rPr>
        <w:t xml:space="preserve">Рисунок </w:t>
      </w:r>
      <w:r w:rsidR="00953483">
        <w:rPr>
          <w:rFonts w:ascii="Times New Roman" w:hAnsi="Times New Roman" w:cs="Times New Roman"/>
          <w:sz w:val="28"/>
          <w:szCs w:val="28"/>
        </w:rPr>
        <w:t>2</w:t>
      </w:r>
      <w:r w:rsidRPr="00420E86">
        <w:rPr>
          <w:rFonts w:ascii="Times New Roman" w:hAnsi="Times New Roman" w:cs="Times New Roman"/>
          <w:sz w:val="28"/>
          <w:szCs w:val="28"/>
        </w:rPr>
        <w:t xml:space="preserve"> - Показатели систолической и </w:t>
      </w:r>
      <w:proofErr w:type="spellStart"/>
      <w:r w:rsidRPr="00420E86">
        <w:rPr>
          <w:rFonts w:ascii="Times New Roman" w:hAnsi="Times New Roman" w:cs="Times New Roman"/>
          <w:sz w:val="28"/>
          <w:szCs w:val="28"/>
        </w:rPr>
        <w:t>диастолической</w:t>
      </w:r>
      <w:proofErr w:type="spellEnd"/>
      <w:r w:rsidRPr="00420E86">
        <w:rPr>
          <w:rFonts w:ascii="Times New Roman" w:hAnsi="Times New Roman" w:cs="Times New Roman"/>
          <w:sz w:val="28"/>
          <w:szCs w:val="28"/>
        </w:rPr>
        <w:t xml:space="preserve"> функции левого желудочка у больных артериальной гипертензией с абдоминальным ожирением с разными степенями  артериальной гипертензии</w:t>
      </w:r>
    </w:p>
    <w:p w:rsidR="00B47A4D" w:rsidRDefault="00B47A4D" w:rsidP="008533D0">
      <w:pPr>
        <w:spacing w:after="0" w:line="240" w:lineRule="auto"/>
        <w:ind w:firstLine="567"/>
        <w:jc w:val="both"/>
        <w:rPr>
          <w:rFonts w:ascii="Times New Roman" w:hAnsi="Times New Roman" w:cs="Times New Roman"/>
          <w:sz w:val="28"/>
          <w:szCs w:val="28"/>
        </w:rPr>
      </w:pPr>
    </w:p>
    <w:p w:rsidR="005326DA" w:rsidRPr="00420E86" w:rsidRDefault="005326DA" w:rsidP="005326DA">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lastRenderedPageBreak/>
        <w:t>Статистическая обработка</w:t>
      </w:r>
      <w:r>
        <w:rPr>
          <w:rFonts w:ascii="Times New Roman" w:hAnsi="Times New Roman" w:cs="Times New Roman"/>
          <w:sz w:val="28"/>
          <w:szCs w:val="28"/>
        </w:rPr>
        <w:t xml:space="preserve"> при</w:t>
      </w:r>
      <w:r w:rsidRPr="00952D2B">
        <w:rPr>
          <w:rFonts w:ascii="Times New Roman" w:hAnsi="Times New Roman" w:cs="Times New Roman"/>
          <w:sz w:val="28"/>
          <w:szCs w:val="28"/>
        </w:rPr>
        <w:t xml:space="preserve"> </w:t>
      </w:r>
      <w:r>
        <w:rPr>
          <w:rFonts w:ascii="Times New Roman" w:hAnsi="Times New Roman" w:cs="Times New Roman"/>
          <w:sz w:val="28"/>
          <w:szCs w:val="28"/>
        </w:rPr>
        <w:t xml:space="preserve">исследовании систолической функции миокарда левого желудочка в зависимости от уровня АД </w:t>
      </w:r>
      <w:r w:rsidRPr="00952D2B">
        <w:rPr>
          <w:rFonts w:ascii="Times New Roman" w:hAnsi="Times New Roman" w:cs="Times New Roman"/>
          <w:sz w:val="28"/>
          <w:szCs w:val="28"/>
        </w:rPr>
        <w:t>достоверных изменений не выявила (</w:t>
      </w:r>
      <w:proofErr w:type="spellStart"/>
      <w:proofErr w:type="gramStart"/>
      <w:r w:rsidRPr="00952D2B">
        <w:rPr>
          <w:rFonts w:ascii="Times New Roman" w:hAnsi="Times New Roman" w:cs="Times New Roman"/>
          <w:sz w:val="28"/>
          <w:szCs w:val="28"/>
        </w:rPr>
        <w:t>р</w:t>
      </w:r>
      <w:proofErr w:type="spellEnd"/>
      <w:proofErr w:type="gramEnd"/>
      <w:r w:rsidRPr="00952D2B">
        <w:rPr>
          <w:rFonts w:ascii="Times New Roman" w:hAnsi="Times New Roman" w:cs="Times New Roman"/>
          <w:sz w:val="28"/>
          <w:szCs w:val="28"/>
        </w:rPr>
        <w:t xml:space="preserve">&gt;0,05). </w:t>
      </w:r>
      <w:r>
        <w:rPr>
          <w:rFonts w:ascii="Times New Roman" w:hAnsi="Times New Roman" w:cs="Times New Roman"/>
          <w:sz w:val="28"/>
          <w:szCs w:val="28"/>
        </w:rPr>
        <w:t>У</w:t>
      </w:r>
      <w:r w:rsidRPr="00952D2B">
        <w:rPr>
          <w:rFonts w:ascii="Times New Roman" w:hAnsi="Times New Roman" w:cs="Times New Roman"/>
          <w:sz w:val="28"/>
          <w:szCs w:val="28"/>
        </w:rPr>
        <w:t xml:space="preserve"> 60%</w:t>
      </w:r>
      <w:r>
        <w:rPr>
          <w:rFonts w:ascii="Times New Roman" w:hAnsi="Times New Roman" w:cs="Times New Roman"/>
          <w:sz w:val="28"/>
          <w:szCs w:val="28"/>
        </w:rPr>
        <w:t xml:space="preserve"> </w:t>
      </w:r>
      <w:r w:rsidRPr="00952D2B">
        <w:rPr>
          <w:rFonts w:ascii="Times New Roman" w:hAnsi="Times New Roman" w:cs="Times New Roman"/>
          <w:sz w:val="28"/>
          <w:szCs w:val="28"/>
        </w:rPr>
        <w:t xml:space="preserve">больных с АГ 1 степени </w:t>
      </w:r>
      <w:proofErr w:type="spellStart"/>
      <w:r w:rsidRPr="00952D2B">
        <w:rPr>
          <w:rFonts w:ascii="Times New Roman" w:hAnsi="Times New Roman" w:cs="Times New Roman"/>
          <w:sz w:val="28"/>
          <w:szCs w:val="28"/>
        </w:rPr>
        <w:t>диастолическая</w:t>
      </w:r>
      <w:proofErr w:type="spellEnd"/>
      <w:r w:rsidRPr="00952D2B">
        <w:rPr>
          <w:rFonts w:ascii="Times New Roman" w:hAnsi="Times New Roman" w:cs="Times New Roman"/>
          <w:sz w:val="28"/>
          <w:szCs w:val="28"/>
        </w:rPr>
        <w:t xml:space="preserve"> функция сохранена, у 40% наблюдается </w:t>
      </w:r>
      <w:proofErr w:type="spellStart"/>
      <w:r w:rsidRPr="00952D2B">
        <w:rPr>
          <w:rFonts w:ascii="Times New Roman" w:hAnsi="Times New Roman" w:cs="Times New Roman"/>
          <w:sz w:val="28"/>
          <w:szCs w:val="28"/>
        </w:rPr>
        <w:t>диастолическая</w:t>
      </w:r>
      <w:proofErr w:type="spellEnd"/>
      <w:r w:rsidRPr="00952D2B">
        <w:rPr>
          <w:rFonts w:ascii="Times New Roman" w:hAnsi="Times New Roman" w:cs="Times New Roman"/>
          <w:sz w:val="28"/>
          <w:szCs w:val="28"/>
        </w:rPr>
        <w:t xml:space="preserve"> дисфункция по 1 типу (ДД по 1</w:t>
      </w:r>
      <w:r>
        <w:rPr>
          <w:rFonts w:ascii="Times New Roman" w:hAnsi="Times New Roman" w:cs="Times New Roman"/>
          <w:sz w:val="28"/>
          <w:szCs w:val="28"/>
        </w:rPr>
        <w:t xml:space="preserve"> </w:t>
      </w:r>
      <w:r w:rsidRPr="00952D2B">
        <w:rPr>
          <w:rFonts w:ascii="Times New Roman" w:hAnsi="Times New Roman" w:cs="Times New Roman"/>
          <w:sz w:val="28"/>
          <w:szCs w:val="28"/>
        </w:rPr>
        <w:t>типу)</w:t>
      </w:r>
      <w:r>
        <w:rPr>
          <w:rFonts w:ascii="Times New Roman" w:hAnsi="Times New Roman" w:cs="Times New Roman"/>
          <w:sz w:val="28"/>
          <w:szCs w:val="28"/>
        </w:rPr>
        <w:t>, в то время как при АГ 3 степени</w:t>
      </w:r>
      <w:r w:rsidRPr="00952D2B">
        <w:rPr>
          <w:rFonts w:ascii="Times New Roman" w:hAnsi="Times New Roman" w:cs="Times New Roman"/>
          <w:sz w:val="28"/>
          <w:szCs w:val="28"/>
        </w:rPr>
        <w:t xml:space="preserve"> </w:t>
      </w:r>
      <w:r>
        <w:rPr>
          <w:rFonts w:ascii="Times New Roman" w:hAnsi="Times New Roman" w:cs="Times New Roman"/>
          <w:sz w:val="28"/>
          <w:szCs w:val="28"/>
        </w:rPr>
        <w:t>у</w:t>
      </w:r>
      <w:r w:rsidRPr="00952D2B">
        <w:rPr>
          <w:rFonts w:ascii="Times New Roman" w:hAnsi="Times New Roman" w:cs="Times New Roman"/>
          <w:sz w:val="28"/>
          <w:szCs w:val="28"/>
        </w:rPr>
        <w:t xml:space="preserve"> 93% отмечается ДД по 1 типу и всего лишь у 7 % </w:t>
      </w:r>
      <w:proofErr w:type="spellStart"/>
      <w:r w:rsidRPr="00952D2B">
        <w:rPr>
          <w:rFonts w:ascii="Times New Roman" w:hAnsi="Times New Roman" w:cs="Times New Roman"/>
          <w:sz w:val="28"/>
          <w:szCs w:val="28"/>
        </w:rPr>
        <w:t>диастолическая</w:t>
      </w:r>
      <w:proofErr w:type="spellEnd"/>
      <w:r w:rsidRPr="00952D2B">
        <w:rPr>
          <w:rFonts w:ascii="Times New Roman" w:hAnsi="Times New Roman" w:cs="Times New Roman"/>
          <w:sz w:val="28"/>
          <w:szCs w:val="28"/>
        </w:rPr>
        <w:t xml:space="preserve"> функция сохранена (</w:t>
      </w:r>
      <w:r w:rsidRPr="00952D2B">
        <w:rPr>
          <w:rFonts w:ascii="Times New Roman" w:hAnsi="Times New Roman" w:cs="Times New Roman"/>
          <w:sz w:val="28"/>
          <w:szCs w:val="28"/>
        </w:rPr>
        <w:sym w:font="Symbol" w:char="F063"/>
      </w:r>
      <w:r w:rsidRPr="00952D2B">
        <w:rPr>
          <w:rFonts w:ascii="Times New Roman" w:hAnsi="Times New Roman" w:cs="Times New Roman"/>
          <w:sz w:val="28"/>
          <w:szCs w:val="28"/>
          <w:vertAlign w:val="superscript"/>
        </w:rPr>
        <w:t>2</w:t>
      </w:r>
      <w:r w:rsidRPr="00952D2B">
        <w:rPr>
          <w:rFonts w:ascii="Times New Roman" w:hAnsi="Times New Roman" w:cs="Times New Roman"/>
          <w:sz w:val="28"/>
          <w:szCs w:val="28"/>
        </w:rPr>
        <w:t xml:space="preserve">=10,347, </w:t>
      </w:r>
      <w:proofErr w:type="gramStart"/>
      <w:r w:rsidRPr="00952D2B">
        <w:rPr>
          <w:rFonts w:ascii="Times New Roman" w:hAnsi="Times New Roman" w:cs="Times New Roman"/>
          <w:sz w:val="28"/>
          <w:szCs w:val="28"/>
        </w:rPr>
        <w:t>р</w:t>
      </w:r>
      <w:proofErr w:type="gramEnd"/>
      <w:r w:rsidRPr="00952D2B">
        <w:rPr>
          <w:rFonts w:ascii="Times New Roman" w:hAnsi="Times New Roman" w:cs="Times New Roman"/>
          <w:sz w:val="28"/>
          <w:szCs w:val="28"/>
        </w:rPr>
        <w:t xml:space="preserve">=0,006). </w:t>
      </w:r>
    </w:p>
    <w:p w:rsidR="005326DA" w:rsidRPr="00952D2B" w:rsidRDefault="005326DA" w:rsidP="005326DA">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Таким образом, результаты исследования показали, что по мере увеличения уровня АД характерно повышение ММЛЖ и ММЛЖ/ рост</w:t>
      </w:r>
      <w:proofErr w:type="gramStart"/>
      <w:r w:rsidRPr="00952D2B">
        <w:rPr>
          <w:rFonts w:ascii="Times New Roman" w:hAnsi="Times New Roman" w:cs="Times New Roman"/>
          <w:sz w:val="28"/>
          <w:szCs w:val="28"/>
          <w:vertAlign w:val="superscript"/>
        </w:rPr>
        <w:t>2</w:t>
      </w:r>
      <w:proofErr w:type="gramEnd"/>
      <w:r w:rsidRPr="00952D2B">
        <w:rPr>
          <w:rFonts w:ascii="Times New Roman" w:hAnsi="Times New Roman" w:cs="Times New Roman"/>
          <w:sz w:val="28"/>
          <w:szCs w:val="28"/>
          <w:vertAlign w:val="superscript"/>
        </w:rPr>
        <w:t>,7</w:t>
      </w:r>
      <w:r>
        <w:rPr>
          <w:rFonts w:ascii="Times New Roman" w:hAnsi="Times New Roman" w:cs="Times New Roman"/>
          <w:sz w:val="28"/>
          <w:szCs w:val="28"/>
        </w:rPr>
        <w:t xml:space="preserve">, </w:t>
      </w:r>
      <w:r w:rsidRPr="00952D2B">
        <w:rPr>
          <w:rFonts w:ascii="Times New Roman" w:hAnsi="Times New Roman" w:cs="Times New Roman"/>
          <w:sz w:val="28"/>
          <w:szCs w:val="28"/>
        </w:rPr>
        <w:t>ухудш</w:t>
      </w:r>
      <w:r>
        <w:rPr>
          <w:rFonts w:ascii="Times New Roman" w:hAnsi="Times New Roman" w:cs="Times New Roman"/>
          <w:sz w:val="28"/>
          <w:szCs w:val="28"/>
        </w:rPr>
        <w:t>ение</w:t>
      </w:r>
      <w:r w:rsidRPr="00952D2B">
        <w:rPr>
          <w:rFonts w:ascii="Times New Roman" w:hAnsi="Times New Roman" w:cs="Times New Roman"/>
          <w:sz w:val="28"/>
          <w:szCs w:val="28"/>
        </w:rPr>
        <w:t xml:space="preserve"> структурно-функционально</w:t>
      </w:r>
      <w:r>
        <w:rPr>
          <w:rFonts w:ascii="Times New Roman" w:hAnsi="Times New Roman" w:cs="Times New Roman"/>
          <w:sz w:val="28"/>
          <w:szCs w:val="28"/>
        </w:rPr>
        <w:t>го</w:t>
      </w:r>
      <w:r w:rsidRPr="00952D2B">
        <w:rPr>
          <w:rFonts w:ascii="Times New Roman" w:hAnsi="Times New Roman" w:cs="Times New Roman"/>
          <w:sz w:val="28"/>
          <w:szCs w:val="28"/>
        </w:rPr>
        <w:t xml:space="preserve"> состояни</w:t>
      </w:r>
      <w:r>
        <w:rPr>
          <w:rFonts w:ascii="Times New Roman" w:hAnsi="Times New Roman" w:cs="Times New Roman"/>
          <w:sz w:val="28"/>
          <w:szCs w:val="28"/>
        </w:rPr>
        <w:t>я</w:t>
      </w:r>
      <w:r w:rsidRPr="00952D2B">
        <w:rPr>
          <w:rFonts w:ascii="Times New Roman" w:hAnsi="Times New Roman" w:cs="Times New Roman"/>
          <w:sz w:val="28"/>
          <w:szCs w:val="28"/>
        </w:rPr>
        <w:t xml:space="preserve"> миокарда левого желудочка.</w:t>
      </w:r>
    </w:p>
    <w:p w:rsidR="003A54CD" w:rsidRPr="003A54CD" w:rsidRDefault="003A54CD" w:rsidP="003A54CD">
      <w:pPr>
        <w:spacing w:after="0" w:line="240" w:lineRule="auto"/>
        <w:ind w:firstLine="567"/>
        <w:jc w:val="both"/>
        <w:rPr>
          <w:rFonts w:ascii="Times New Roman" w:hAnsi="Times New Roman" w:cs="Times New Roman"/>
          <w:sz w:val="28"/>
          <w:szCs w:val="28"/>
        </w:rPr>
      </w:pPr>
      <w:r w:rsidRPr="003A54CD">
        <w:rPr>
          <w:rFonts w:ascii="Times New Roman" w:hAnsi="Times New Roman" w:cs="Times New Roman"/>
          <w:sz w:val="28"/>
          <w:szCs w:val="28"/>
        </w:rPr>
        <w:t xml:space="preserve">Для выявления </w:t>
      </w:r>
      <w:r w:rsidR="00B47A4D" w:rsidRPr="007B1E4A">
        <w:rPr>
          <w:rFonts w:ascii="Times New Roman" w:hAnsi="Times New Roman" w:cs="Times New Roman"/>
          <w:sz w:val="28"/>
          <w:szCs w:val="28"/>
        </w:rPr>
        <w:t xml:space="preserve">взаимосвязей между клинико-метаболическими показателями и </w:t>
      </w:r>
      <w:proofErr w:type="spellStart"/>
      <w:r w:rsidR="00B47A4D" w:rsidRPr="007B1E4A">
        <w:rPr>
          <w:rFonts w:ascii="Times New Roman" w:hAnsi="Times New Roman" w:cs="Times New Roman"/>
          <w:sz w:val="28"/>
          <w:szCs w:val="28"/>
        </w:rPr>
        <w:t>ремоделированием</w:t>
      </w:r>
      <w:proofErr w:type="spellEnd"/>
      <w:r w:rsidR="00B47A4D" w:rsidRPr="007B1E4A">
        <w:rPr>
          <w:rFonts w:ascii="Times New Roman" w:hAnsi="Times New Roman" w:cs="Times New Roman"/>
          <w:sz w:val="28"/>
          <w:szCs w:val="28"/>
        </w:rPr>
        <w:t xml:space="preserve"> миокарда левого желудочка был</w:t>
      </w:r>
      <w:r w:rsidR="000E5882">
        <w:rPr>
          <w:rFonts w:ascii="Times New Roman" w:hAnsi="Times New Roman" w:cs="Times New Roman"/>
          <w:sz w:val="28"/>
          <w:szCs w:val="28"/>
        </w:rPr>
        <w:t>о</w:t>
      </w:r>
      <w:r w:rsidR="00B47A4D" w:rsidRPr="007B1E4A">
        <w:rPr>
          <w:rFonts w:ascii="Times New Roman" w:hAnsi="Times New Roman" w:cs="Times New Roman"/>
          <w:sz w:val="28"/>
          <w:szCs w:val="28"/>
        </w:rPr>
        <w:t xml:space="preserve"> проведен</w:t>
      </w:r>
      <w:r w:rsidR="00B47A4D">
        <w:rPr>
          <w:rFonts w:ascii="Times New Roman" w:hAnsi="Times New Roman" w:cs="Times New Roman"/>
          <w:sz w:val="28"/>
          <w:szCs w:val="28"/>
        </w:rPr>
        <w:t>о</w:t>
      </w:r>
      <w:r w:rsidRPr="003A54CD">
        <w:rPr>
          <w:rFonts w:ascii="Times New Roman" w:hAnsi="Times New Roman" w:cs="Times New Roman"/>
          <w:sz w:val="28"/>
          <w:szCs w:val="28"/>
        </w:rPr>
        <w:t xml:space="preserve"> ранжирование клинико-метаболических предикторов ГЛЖ, систолической и </w:t>
      </w:r>
      <w:proofErr w:type="spellStart"/>
      <w:r w:rsidRPr="003A54CD">
        <w:rPr>
          <w:rFonts w:ascii="Times New Roman" w:hAnsi="Times New Roman" w:cs="Times New Roman"/>
          <w:sz w:val="28"/>
          <w:szCs w:val="28"/>
        </w:rPr>
        <w:t>диастолической</w:t>
      </w:r>
      <w:proofErr w:type="spellEnd"/>
      <w:r w:rsidRPr="003A54CD">
        <w:rPr>
          <w:rFonts w:ascii="Times New Roman" w:hAnsi="Times New Roman" w:cs="Times New Roman"/>
          <w:sz w:val="28"/>
          <w:szCs w:val="28"/>
        </w:rPr>
        <w:t xml:space="preserve"> дисфункции</w:t>
      </w:r>
      <w:r w:rsidR="00953483">
        <w:rPr>
          <w:rFonts w:ascii="Times New Roman" w:hAnsi="Times New Roman" w:cs="Times New Roman"/>
          <w:sz w:val="28"/>
          <w:szCs w:val="28"/>
        </w:rPr>
        <w:t xml:space="preserve">. </w:t>
      </w:r>
      <w:r w:rsidR="000E5882">
        <w:rPr>
          <w:rFonts w:ascii="Times New Roman" w:hAnsi="Times New Roman" w:cs="Times New Roman"/>
          <w:sz w:val="28"/>
          <w:szCs w:val="28"/>
        </w:rPr>
        <w:t>К</w:t>
      </w:r>
      <w:r w:rsidR="00953483">
        <w:rPr>
          <w:rFonts w:ascii="Times New Roman" w:hAnsi="Times New Roman" w:cs="Times New Roman"/>
          <w:sz w:val="28"/>
          <w:szCs w:val="28"/>
        </w:rPr>
        <w:t xml:space="preserve">ак </w:t>
      </w:r>
      <w:proofErr w:type="gramStart"/>
      <w:r w:rsidR="00953483">
        <w:rPr>
          <w:rFonts w:ascii="Times New Roman" w:hAnsi="Times New Roman" w:cs="Times New Roman"/>
          <w:sz w:val="28"/>
          <w:szCs w:val="28"/>
        </w:rPr>
        <w:t xml:space="preserve">показали </w:t>
      </w:r>
      <w:r w:rsidRPr="003A54CD">
        <w:rPr>
          <w:rFonts w:ascii="Times New Roman" w:hAnsi="Times New Roman" w:cs="Times New Roman"/>
          <w:sz w:val="28"/>
          <w:szCs w:val="28"/>
        </w:rPr>
        <w:t>данны</w:t>
      </w:r>
      <w:r w:rsidR="00953483">
        <w:rPr>
          <w:rFonts w:ascii="Times New Roman" w:hAnsi="Times New Roman" w:cs="Times New Roman"/>
          <w:sz w:val="28"/>
          <w:szCs w:val="28"/>
        </w:rPr>
        <w:t>е</w:t>
      </w:r>
      <w:r w:rsidRPr="003A54CD">
        <w:rPr>
          <w:rFonts w:ascii="Times New Roman" w:hAnsi="Times New Roman" w:cs="Times New Roman"/>
          <w:sz w:val="28"/>
          <w:szCs w:val="28"/>
        </w:rPr>
        <w:t xml:space="preserve"> корреляционного анализа</w:t>
      </w:r>
      <w:r w:rsidR="00953483">
        <w:rPr>
          <w:rFonts w:ascii="Times New Roman" w:hAnsi="Times New Roman" w:cs="Times New Roman"/>
          <w:sz w:val="28"/>
          <w:szCs w:val="28"/>
        </w:rPr>
        <w:t xml:space="preserve"> н</w:t>
      </w:r>
      <w:r w:rsidRPr="003A54CD">
        <w:rPr>
          <w:rFonts w:ascii="Times New Roman" w:hAnsi="Times New Roman" w:cs="Times New Roman"/>
          <w:sz w:val="28"/>
          <w:szCs w:val="28"/>
        </w:rPr>
        <w:t xml:space="preserve">аиболее значимыми факторами для развития ГЛЖ по </w:t>
      </w:r>
      <w:proofErr w:type="spellStart"/>
      <w:r w:rsidRPr="003A54CD">
        <w:rPr>
          <w:rFonts w:ascii="Times New Roman" w:hAnsi="Times New Roman" w:cs="Times New Roman"/>
          <w:sz w:val="28"/>
          <w:szCs w:val="28"/>
        </w:rPr>
        <w:t>ранговости</w:t>
      </w:r>
      <w:proofErr w:type="spellEnd"/>
      <w:r w:rsidRPr="003A54CD">
        <w:rPr>
          <w:rFonts w:ascii="Times New Roman" w:hAnsi="Times New Roman" w:cs="Times New Roman"/>
          <w:sz w:val="28"/>
          <w:szCs w:val="28"/>
        </w:rPr>
        <w:t xml:space="preserve"> являлись</w:t>
      </w:r>
      <w:proofErr w:type="gramEnd"/>
      <w:r w:rsidRPr="003A54CD">
        <w:rPr>
          <w:rFonts w:ascii="Times New Roman" w:hAnsi="Times New Roman" w:cs="Times New Roman"/>
          <w:sz w:val="28"/>
          <w:szCs w:val="28"/>
        </w:rPr>
        <w:t>: индекс НОМА (</w:t>
      </w:r>
      <w:r w:rsidRPr="003A54CD">
        <w:rPr>
          <w:rFonts w:ascii="Times New Roman" w:hAnsi="Times New Roman" w:cs="Times New Roman"/>
          <w:sz w:val="28"/>
          <w:szCs w:val="28"/>
          <w:lang w:val="en-US"/>
        </w:rPr>
        <w:t>r</w:t>
      </w:r>
      <w:r w:rsidRPr="003A54CD">
        <w:rPr>
          <w:rFonts w:ascii="Times New Roman" w:hAnsi="Times New Roman" w:cs="Times New Roman"/>
          <w:sz w:val="28"/>
          <w:szCs w:val="28"/>
        </w:rPr>
        <w:t>=0,521),</w:t>
      </w:r>
      <w:r w:rsidR="00157BD0">
        <w:rPr>
          <w:rFonts w:ascii="Times New Roman" w:hAnsi="Times New Roman" w:cs="Times New Roman"/>
          <w:sz w:val="28"/>
          <w:szCs w:val="28"/>
          <w:lang w:val="kk-KZ"/>
        </w:rPr>
        <w:t xml:space="preserve"> </w:t>
      </w:r>
      <w:r w:rsidRPr="003A54CD">
        <w:rPr>
          <w:rFonts w:ascii="Times New Roman" w:hAnsi="Times New Roman" w:cs="Times New Roman"/>
          <w:sz w:val="28"/>
          <w:szCs w:val="28"/>
        </w:rPr>
        <w:t>ИРИ (r=0,507), САД (r=0,416),</w:t>
      </w:r>
      <w:r w:rsidR="00157BD0">
        <w:rPr>
          <w:rFonts w:ascii="Times New Roman" w:hAnsi="Times New Roman" w:cs="Times New Roman"/>
          <w:sz w:val="28"/>
          <w:szCs w:val="28"/>
          <w:lang w:val="kk-KZ"/>
        </w:rPr>
        <w:t xml:space="preserve"> </w:t>
      </w:r>
      <w:r w:rsidRPr="003A54CD">
        <w:rPr>
          <w:rFonts w:ascii="Times New Roman" w:hAnsi="Times New Roman" w:cs="Times New Roman"/>
          <w:sz w:val="28"/>
          <w:szCs w:val="28"/>
        </w:rPr>
        <w:t>ХС ЛПВП (r=-0,387), ИМТ (r=0,349) и ДАД (r=0,304). Для развития систолической дисфункции наиболее значимыми  факторами являлись: ОТ (r=-0,303), ИМТ (r=-0,260) и САД (r=-0,252).</w:t>
      </w:r>
      <w:r>
        <w:rPr>
          <w:rFonts w:ascii="Times New Roman" w:hAnsi="Times New Roman" w:cs="Times New Roman"/>
          <w:sz w:val="28"/>
          <w:szCs w:val="28"/>
        </w:rPr>
        <w:t xml:space="preserve"> </w:t>
      </w:r>
      <w:r w:rsidRPr="003A54CD">
        <w:rPr>
          <w:rFonts w:ascii="Times New Roman" w:hAnsi="Times New Roman" w:cs="Times New Roman"/>
          <w:sz w:val="28"/>
          <w:szCs w:val="28"/>
        </w:rPr>
        <w:t xml:space="preserve">Для развития </w:t>
      </w:r>
      <w:proofErr w:type="spellStart"/>
      <w:r w:rsidRPr="003A54CD">
        <w:rPr>
          <w:rFonts w:ascii="Times New Roman" w:hAnsi="Times New Roman" w:cs="Times New Roman"/>
          <w:sz w:val="28"/>
          <w:szCs w:val="28"/>
        </w:rPr>
        <w:t>диастолической</w:t>
      </w:r>
      <w:proofErr w:type="spellEnd"/>
      <w:r w:rsidRPr="003A54CD">
        <w:rPr>
          <w:rFonts w:ascii="Times New Roman" w:hAnsi="Times New Roman" w:cs="Times New Roman"/>
          <w:sz w:val="28"/>
          <w:szCs w:val="28"/>
        </w:rPr>
        <w:t xml:space="preserve"> дисфункции - индекс НОМА (</w:t>
      </w:r>
      <w:r w:rsidRPr="003A54CD">
        <w:rPr>
          <w:rFonts w:ascii="Times New Roman" w:hAnsi="Times New Roman" w:cs="Times New Roman"/>
          <w:sz w:val="28"/>
          <w:szCs w:val="28"/>
          <w:lang w:val="en-US"/>
        </w:rPr>
        <w:t>r</w:t>
      </w:r>
      <w:r w:rsidRPr="003A54CD">
        <w:rPr>
          <w:rFonts w:ascii="Times New Roman" w:hAnsi="Times New Roman" w:cs="Times New Roman"/>
          <w:sz w:val="28"/>
          <w:szCs w:val="28"/>
        </w:rPr>
        <w:t xml:space="preserve">=-0,427), ИРИ (r=-0,388), САД (r=-0,303), ГКН (r=-0,292), ИМТ (r=-0,285) и ДАД (r=-0,256). </w:t>
      </w:r>
    </w:p>
    <w:p w:rsidR="00952D2B" w:rsidRPr="00952D2B" w:rsidRDefault="000E5882" w:rsidP="00AD3B8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изучении ч</w:t>
      </w:r>
      <w:r w:rsidR="00AD3B8C" w:rsidRPr="00952D2B">
        <w:rPr>
          <w:rFonts w:ascii="Times New Roman" w:hAnsi="Times New Roman" w:cs="Times New Roman"/>
          <w:sz w:val="28"/>
          <w:szCs w:val="28"/>
        </w:rPr>
        <w:t>астотно</w:t>
      </w:r>
      <w:r>
        <w:rPr>
          <w:rFonts w:ascii="Times New Roman" w:hAnsi="Times New Roman" w:cs="Times New Roman"/>
          <w:sz w:val="28"/>
          <w:szCs w:val="28"/>
        </w:rPr>
        <w:t>го</w:t>
      </w:r>
      <w:r w:rsidR="00AD3B8C" w:rsidRPr="00952D2B">
        <w:rPr>
          <w:rFonts w:ascii="Times New Roman" w:hAnsi="Times New Roman" w:cs="Times New Roman"/>
          <w:sz w:val="28"/>
          <w:szCs w:val="28"/>
          <w:lang w:val="kk-KZ"/>
        </w:rPr>
        <w:t xml:space="preserve"> </w:t>
      </w:r>
      <w:r w:rsidR="00AD3B8C" w:rsidRPr="00952D2B">
        <w:rPr>
          <w:rFonts w:ascii="Times New Roman" w:hAnsi="Times New Roman" w:cs="Times New Roman"/>
          <w:sz w:val="28"/>
          <w:szCs w:val="28"/>
        </w:rPr>
        <w:t>распределени</w:t>
      </w:r>
      <w:r>
        <w:rPr>
          <w:rFonts w:ascii="Times New Roman" w:hAnsi="Times New Roman" w:cs="Times New Roman"/>
          <w:sz w:val="28"/>
          <w:szCs w:val="28"/>
        </w:rPr>
        <w:t>я</w:t>
      </w:r>
      <w:r w:rsidR="00AD3B8C" w:rsidRPr="00952D2B">
        <w:rPr>
          <w:rFonts w:ascii="Times New Roman" w:hAnsi="Times New Roman" w:cs="Times New Roman"/>
          <w:sz w:val="28"/>
          <w:szCs w:val="28"/>
        </w:rPr>
        <w:t xml:space="preserve"> генотипов и аллелей A/G полиморфизма гена АТ2Р и C/G полиморфизма гена </w:t>
      </w:r>
      <w:r w:rsidR="00AD3B8C" w:rsidRPr="00952D2B">
        <w:rPr>
          <w:rFonts w:ascii="Times New Roman" w:hAnsi="Times New Roman" w:cs="Times New Roman"/>
          <w:sz w:val="28"/>
          <w:szCs w:val="28"/>
        </w:rPr>
        <w:sym w:font="Symbol" w:char="0062"/>
      </w:r>
      <w:r w:rsidR="00AD3B8C" w:rsidRPr="00952D2B">
        <w:rPr>
          <w:rFonts w:ascii="Times New Roman" w:hAnsi="Times New Roman" w:cs="Times New Roman"/>
          <w:sz w:val="28"/>
          <w:szCs w:val="28"/>
        </w:rPr>
        <w:t>1-АР как отдельно, так и при сочетании</w:t>
      </w:r>
      <w:r w:rsidR="00AD3B8C" w:rsidRPr="00952D2B">
        <w:rPr>
          <w:rFonts w:ascii="Times New Roman" w:hAnsi="Times New Roman" w:cs="Times New Roman"/>
          <w:sz w:val="28"/>
          <w:szCs w:val="28"/>
          <w:lang w:val="kk-KZ"/>
        </w:rPr>
        <w:t xml:space="preserve"> двух генов</w:t>
      </w:r>
      <w:r>
        <w:rPr>
          <w:rFonts w:ascii="Times New Roman" w:hAnsi="Times New Roman" w:cs="Times New Roman"/>
          <w:sz w:val="28"/>
          <w:szCs w:val="28"/>
          <w:lang w:val="kk-KZ"/>
        </w:rPr>
        <w:t>,</w:t>
      </w:r>
      <w:r w:rsidR="00AD3B8C" w:rsidRPr="00952D2B">
        <w:rPr>
          <w:rFonts w:ascii="Times New Roman" w:hAnsi="Times New Roman" w:cs="Times New Roman"/>
          <w:sz w:val="28"/>
          <w:szCs w:val="28"/>
          <w:lang w:val="kk-KZ"/>
        </w:rPr>
        <w:t xml:space="preserve"> </w:t>
      </w:r>
      <w:r w:rsidR="00AD3B8C" w:rsidRPr="00952D2B">
        <w:rPr>
          <w:rFonts w:ascii="Times New Roman" w:hAnsi="Times New Roman" w:cs="Times New Roman"/>
          <w:sz w:val="28"/>
          <w:szCs w:val="28"/>
        </w:rPr>
        <w:t>у практически здоровых лиц и больных АГ с АО казахской национальности достоверн</w:t>
      </w:r>
      <w:r>
        <w:rPr>
          <w:rFonts w:ascii="Times New Roman" w:hAnsi="Times New Roman" w:cs="Times New Roman"/>
          <w:sz w:val="28"/>
          <w:szCs w:val="28"/>
        </w:rPr>
        <w:t>ых различий не выявлено</w:t>
      </w:r>
      <w:r w:rsidR="00AD3B8C" w:rsidRPr="00952D2B">
        <w:rPr>
          <w:rFonts w:ascii="Times New Roman" w:hAnsi="Times New Roman" w:cs="Times New Roman"/>
          <w:sz w:val="28"/>
          <w:szCs w:val="28"/>
          <w:lang w:val="kk-KZ"/>
        </w:rPr>
        <w:t>.</w:t>
      </w:r>
    </w:p>
    <w:p w:rsidR="00B4583E" w:rsidRPr="00E26FAB" w:rsidRDefault="00AD3B8C" w:rsidP="00B4583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и</w:t>
      </w:r>
      <w:r w:rsidR="00E95D52">
        <w:rPr>
          <w:rFonts w:ascii="Times New Roman" w:hAnsi="Times New Roman" w:cs="Times New Roman"/>
          <w:sz w:val="28"/>
          <w:szCs w:val="28"/>
        </w:rPr>
        <w:t>сследовании</w:t>
      </w:r>
      <w:r w:rsidR="005E6BA3">
        <w:rPr>
          <w:rFonts w:ascii="Times New Roman" w:hAnsi="Times New Roman" w:cs="Times New Roman"/>
          <w:sz w:val="28"/>
          <w:szCs w:val="28"/>
        </w:rPr>
        <w:t xml:space="preserve"> влияния изучаемых генов на антропометрические показатели было обнаружено, что </w:t>
      </w:r>
      <w:r w:rsidR="00952D2B" w:rsidRPr="00952D2B">
        <w:rPr>
          <w:rFonts w:ascii="Times New Roman" w:hAnsi="Times New Roman" w:cs="Times New Roman"/>
          <w:sz w:val="28"/>
          <w:szCs w:val="28"/>
        </w:rPr>
        <w:t xml:space="preserve">ни для C/G полиморфизма гена </w:t>
      </w:r>
      <w:r w:rsidR="00952D2B" w:rsidRPr="00952D2B">
        <w:rPr>
          <w:rFonts w:ascii="Times New Roman" w:hAnsi="Times New Roman" w:cs="Times New Roman"/>
          <w:sz w:val="28"/>
          <w:szCs w:val="28"/>
        </w:rPr>
        <w:sym w:font="Symbol" w:char="0062"/>
      </w:r>
      <w:r w:rsidR="00952D2B" w:rsidRPr="00952D2B">
        <w:rPr>
          <w:rFonts w:ascii="Times New Roman" w:hAnsi="Times New Roman" w:cs="Times New Roman"/>
          <w:sz w:val="28"/>
          <w:szCs w:val="28"/>
        </w:rPr>
        <w:t xml:space="preserve">1-АР, ни для A/G полиморфизма гена АТ2Р не характерны достоверные отличия </w:t>
      </w:r>
      <w:proofErr w:type="gramStart"/>
      <w:r w:rsidR="00952D2B" w:rsidRPr="00952D2B">
        <w:rPr>
          <w:rFonts w:ascii="Times New Roman" w:hAnsi="Times New Roman" w:cs="Times New Roman"/>
          <w:sz w:val="28"/>
          <w:szCs w:val="28"/>
        </w:rPr>
        <w:t>ОТ</w:t>
      </w:r>
      <w:proofErr w:type="gramEnd"/>
      <w:r w:rsidR="00952D2B" w:rsidRPr="00952D2B">
        <w:rPr>
          <w:rFonts w:ascii="Times New Roman" w:hAnsi="Times New Roman" w:cs="Times New Roman"/>
          <w:sz w:val="28"/>
          <w:szCs w:val="28"/>
        </w:rPr>
        <w:t xml:space="preserve"> и ИМТ.</w:t>
      </w:r>
      <w:r w:rsidR="00CF60E0" w:rsidRPr="00CF60E0">
        <w:rPr>
          <w:rFonts w:ascii="Times New Roman" w:hAnsi="Times New Roman" w:cs="Times New Roman"/>
          <w:sz w:val="28"/>
          <w:szCs w:val="28"/>
        </w:rPr>
        <w:t xml:space="preserve"> </w:t>
      </w:r>
      <w:r w:rsidR="00952D2B" w:rsidRPr="00952D2B">
        <w:rPr>
          <w:rFonts w:ascii="Times New Roman" w:hAnsi="Times New Roman" w:cs="Times New Roman"/>
          <w:sz w:val="28"/>
          <w:szCs w:val="28"/>
        </w:rPr>
        <w:t xml:space="preserve">Для выявления </w:t>
      </w:r>
      <w:proofErr w:type="spellStart"/>
      <w:r w:rsidR="00952D2B" w:rsidRPr="00952D2B">
        <w:rPr>
          <w:rFonts w:ascii="Times New Roman" w:hAnsi="Times New Roman" w:cs="Times New Roman"/>
          <w:sz w:val="28"/>
          <w:szCs w:val="28"/>
        </w:rPr>
        <w:t>синергистичного</w:t>
      </w:r>
      <w:proofErr w:type="spellEnd"/>
      <w:r w:rsidR="00952D2B" w:rsidRPr="00952D2B">
        <w:rPr>
          <w:rFonts w:ascii="Times New Roman" w:hAnsi="Times New Roman" w:cs="Times New Roman"/>
          <w:sz w:val="28"/>
          <w:szCs w:val="28"/>
        </w:rPr>
        <w:t xml:space="preserve"> эффекта взаимодействия обоих полиморфизмов генов было изучено распределение сочетаний их генотипов в зависимости от уровня </w:t>
      </w:r>
      <w:proofErr w:type="gramStart"/>
      <w:r w:rsidR="00952D2B" w:rsidRPr="00952D2B">
        <w:rPr>
          <w:rFonts w:ascii="Times New Roman" w:hAnsi="Times New Roman" w:cs="Times New Roman"/>
          <w:sz w:val="28"/>
          <w:szCs w:val="28"/>
        </w:rPr>
        <w:t>ОТ</w:t>
      </w:r>
      <w:proofErr w:type="gramEnd"/>
      <w:r w:rsidR="00952D2B" w:rsidRPr="00952D2B">
        <w:rPr>
          <w:rFonts w:ascii="Times New Roman" w:hAnsi="Times New Roman" w:cs="Times New Roman"/>
          <w:sz w:val="28"/>
          <w:szCs w:val="28"/>
        </w:rPr>
        <w:t xml:space="preserve"> и ИМТ. </w:t>
      </w:r>
    </w:p>
    <w:p w:rsidR="00182BCF" w:rsidRDefault="00952D2B" w:rsidP="00AD3B8C">
      <w:pPr>
        <w:spacing w:after="0" w:line="240" w:lineRule="auto"/>
        <w:ind w:firstLine="567"/>
        <w:jc w:val="both"/>
        <w:rPr>
          <w:rFonts w:ascii="Times New Roman" w:hAnsi="Times New Roman" w:cs="Times New Roman"/>
          <w:sz w:val="28"/>
          <w:szCs w:val="28"/>
          <w:lang w:val="en-US"/>
        </w:rPr>
      </w:pPr>
      <w:r w:rsidRPr="00952D2B">
        <w:rPr>
          <w:rFonts w:ascii="Times New Roman" w:hAnsi="Times New Roman" w:cs="Times New Roman"/>
          <w:sz w:val="28"/>
          <w:szCs w:val="28"/>
        </w:rPr>
        <w:t xml:space="preserve">Распределение сочетаний генотипов генов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 xml:space="preserve">1-АР </w:t>
      </w:r>
      <w:r w:rsidR="00086751" w:rsidRPr="00952D2B">
        <w:rPr>
          <w:rFonts w:ascii="Times New Roman" w:hAnsi="Times New Roman" w:cs="Times New Roman"/>
          <w:sz w:val="28"/>
          <w:szCs w:val="28"/>
        </w:rPr>
        <w:t xml:space="preserve">в зависимости от величины </w:t>
      </w:r>
      <w:r w:rsidR="00086751">
        <w:rPr>
          <w:rFonts w:ascii="Times New Roman" w:hAnsi="Times New Roman" w:cs="Times New Roman"/>
          <w:sz w:val="28"/>
          <w:szCs w:val="28"/>
        </w:rPr>
        <w:t xml:space="preserve">ИМТ </w:t>
      </w:r>
      <w:r w:rsidRPr="00952D2B">
        <w:rPr>
          <w:rFonts w:ascii="Times New Roman" w:hAnsi="Times New Roman" w:cs="Times New Roman"/>
          <w:sz w:val="28"/>
          <w:szCs w:val="28"/>
        </w:rPr>
        <w:t xml:space="preserve">представлено на рисунке </w:t>
      </w:r>
      <w:r w:rsidR="00953483">
        <w:rPr>
          <w:rFonts w:ascii="Times New Roman" w:hAnsi="Times New Roman" w:cs="Times New Roman"/>
          <w:sz w:val="28"/>
          <w:szCs w:val="28"/>
        </w:rPr>
        <w:t>3</w:t>
      </w:r>
      <w:r w:rsidRPr="00952D2B">
        <w:rPr>
          <w:rFonts w:ascii="Times New Roman" w:hAnsi="Times New Roman" w:cs="Times New Roman"/>
          <w:sz w:val="28"/>
          <w:szCs w:val="28"/>
        </w:rPr>
        <w:t xml:space="preserve">. </w:t>
      </w:r>
      <w:r w:rsidR="00B4583E">
        <w:rPr>
          <w:rFonts w:ascii="Times New Roman" w:hAnsi="Times New Roman" w:cs="Times New Roman"/>
          <w:sz w:val="28"/>
          <w:szCs w:val="28"/>
        </w:rPr>
        <w:t>Р</w:t>
      </w:r>
      <w:r w:rsidR="00B4583E" w:rsidRPr="00952D2B">
        <w:rPr>
          <w:rFonts w:ascii="Times New Roman" w:hAnsi="Times New Roman" w:cs="Times New Roman"/>
          <w:sz w:val="28"/>
          <w:szCs w:val="28"/>
        </w:rPr>
        <w:t>езультаты исследования показали, что</w:t>
      </w:r>
      <w:r w:rsidR="00B4583E">
        <w:rPr>
          <w:rFonts w:ascii="Times New Roman" w:hAnsi="Times New Roman" w:cs="Times New Roman"/>
          <w:sz w:val="28"/>
          <w:szCs w:val="28"/>
        </w:rPr>
        <w:t xml:space="preserve"> </w:t>
      </w:r>
      <w:r w:rsidR="00B4583E" w:rsidRPr="00952D2B">
        <w:rPr>
          <w:rFonts w:ascii="Times New Roman" w:hAnsi="Times New Roman" w:cs="Times New Roman"/>
          <w:sz w:val="28"/>
          <w:szCs w:val="28"/>
        </w:rPr>
        <w:t xml:space="preserve">АА генотип гена АТ2Р в сочетании с СС генотипом гена </w:t>
      </w:r>
      <w:r w:rsidR="00B4583E" w:rsidRPr="00952D2B">
        <w:rPr>
          <w:rFonts w:ascii="Times New Roman" w:hAnsi="Times New Roman" w:cs="Times New Roman"/>
          <w:sz w:val="28"/>
          <w:szCs w:val="28"/>
        </w:rPr>
        <w:sym w:font="Symbol" w:char="0062"/>
      </w:r>
      <w:r w:rsidR="00B4583E" w:rsidRPr="00952D2B">
        <w:rPr>
          <w:rFonts w:ascii="Times New Roman" w:hAnsi="Times New Roman" w:cs="Times New Roman"/>
          <w:sz w:val="28"/>
          <w:szCs w:val="28"/>
        </w:rPr>
        <w:t>1-АР чаще наблюдается при ИМТ &lt; 30 кг/м</w:t>
      </w:r>
      <w:proofErr w:type="gramStart"/>
      <w:r w:rsidR="00B4583E" w:rsidRPr="00952D2B">
        <w:rPr>
          <w:rFonts w:ascii="Times New Roman" w:hAnsi="Times New Roman" w:cs="Times New Roman"/>
          <w:sz w:val="28"/>
          <w:szCs w:val="28"/>
          <w:vertAlign w:val="superscript"/>
        </w:rPr>
        <w:t>2</w:t>
      </w:r>
      <w:proofErr w:type="gramEnd"/>
      <w:r w:rsidR="00B4583E" w:rsidRPr="00952D2B">
        <w:rPr>
          <w:rFonts w:ascii="Times New Roman" w:hAnsi="Times New Roman" w:cs="Times New Roman"/>
          <w:sz w:val="28"/>
          <w:szCs w:val="28"/>
        </w:rPr>
        <w:t xml:space="preserve">, а сочетание G-аллели гена АТ2 с СС генотипом гена </w:t>
      </w:r>
      <w:r w:rsidR="00B4583E" w:rsidRPr="00952D2B">
        <w:rPr>
          <w:rFonts w:ascii="Times New Roman" w:hAnsi="Times New Roman" w:cs="Times New Roman"/>
          <w:sz w:val="28"/>
          <w:szCs w:val="28"/>
        </w:rPr>
        <w:sym w:font="Symbol" w:char="0062"/>
      </w:r>
      <w:r w:rsidR="00B4583E" w:rsidRPr="00952D2B">
        <w:rPr>
          <w:rFonts w:ascii="Times New Roman" w:hAnsi="Times New Roman" w:cs="Times New Roman"/>
          <w:sz w:val="28"/>
          <w:szCs w:val="28"/>
        </w:rPr>
        <w:t xml:space="preserve">1-АР достоверно преобладает у больных АГ с ожирением. Разница распределения сочетаний генотипов генов АТ2Р и </w:t>
      </w:r>
      <w:r w:rsidR="00B4583E" w:rsidRPr="00952D2B">
        <w:rPr>
          <w:rFonts w:ascii="Times New Roman" w:hAnsi="Times New Roman" w:cs="Times New Roman"/>
          <w:sz w:val="28"/>
          <w:szCs w:val="28"/>
        </w:rPr>
        <w:sym w:font="Symbol" w:char="0062"/>
      </w:r>
      <w:r w:rsidR="00B4583E" w:rsidRPr="00952D2B">
        <w:rPr>
          <w:rFonts w:ascii="Times New Roman" w:hAnsi="Times New Roman" w:cs="Times New Roman"/>
          <w:sz w:val="28"/>
          <w:szCs w:val="28"/>
        </w:rPr>
        <w:t>1-АР у больных АГ в зависимости от ИМТ была высоко достоверна (</w:t>
      </w:r>
      <w:r w:rsidR="00B4583E" w:rsidRPr="00952D2B">
        <w:rPr>
          <w:rFonts w:ascii="Times New Roman" w:hAnsi="Times New Roman" w:cs="Times New Roman"/>
          <w:sz w:val="28"/>
          <w:szCs w:val="28"/>
        </w:rPr>
        <w:sym w:font="Symbol" w:char="F063"/>
      </w:r>
      <w:r w:rsidR="00B4583E" w:rsidRPr="00952D2B">
        <w:rPr>
          <w:rFonts w:ascii="Times New Roman" w:hAnsi="Times New Roman" w:cs="Times New Roman"/>
          <w:sz w:val="28"/>
          <w:szCs w:val="28"/>
          <w:vertAlign w:val="superscript"/>
        </w:rPr>
        <w:t>2</w:t>
      </w:r>
      <w:r w:rsidR="00B4583E" w:rsidRPr="00952D2B">
        <w:rPr>
          <w:rFonts w:ascii="Times New Roman" w:hAnsi="Times New Roman" w:cs="Times New Roman"/>
          <w:sz w:val="28"/>
          <w:szCs w:val="28"/>
        </w:rPr>
        <w:t xml:space="preserve">=11,479, </w:t>
      </w:r>
      <w:proofErr w:type="gramStart"/>
      <w:r w:rsidR="00B4583E" w:rsidRPr="00952D2B">
        <w:rPr>
          <w:rFonts w:ascii="Times New Roman" w:hAnsi="Times New Roman" w:cs="Times New Roman"/>
          <w:sz w:val="28"/>
          <w:szCs w:val="28"/>
        </w:rPr>
        <w:t>р</w:t>
      </w:r>
      <w:proofErr w:type="gramEnd"/>
      <w:r w:rsidR="00B4583E" w:rsidRPr="00952D2B">
        <w:rPr>
          <w:rFonts w:ascii="Times New Roman" w:hAnsi="Times New Roman" w:cs="Times New Roman"/>
          <w:sz w:val="28"/>
          <w:szCs w:val="28"/>
        </w:rPr>
        <w:t xml:space="preserve">=0,012).  </w:t>
      </w:r>
    </w:p>
    <w:p w:rsidR="00182BCF" w:rsidRDefault="00182BCF" w:rsidP="00182BCF">
      <w:pPr>
        <w:spacing w:after="0" w:line="240" w:lineRule="auto"/>
        <w:ind w:firstLine="567"/>
        <w:jc w:val="both"/>
        <w:rPr>
          <w:rFonts w:ascii="Times New Roman" w:hAnsi="Times New Roman" w:cs="Times New Roman"/>
          <w:sz w:val="28"/>
          <w:szCs w:val="28"/>
        </w:rPr>
      </w:pPr>
      <w:r w:rsidRPr="007B1E4A">
        <w:rPr>
          <w:rFonts w:ascii="Times New Roman" w:hAnsi="Times New Roman" w:cs="Times New Roman"/>
          <w:sz w:val="28"/>
          <w:szCs w:val="28"/>
        </w:rPr>
        <w:t xml:space="preserve">При распределении генотипов гена АТ2Р и </w:t>
      </w:r>
      <w:r w:rsidRPr="007B1E4A">
        <w:rPr>
          <w:rFonts w:ascii="Times New Roman" w:hAnsi="Times New Roman" w:cs="Times New Roman"/>
          <w:sz w:val="28"/>
          <w:szCs w:val="28"/>
        </w:rPr>
        <w:sym w:font="Symbol" w:char="0062"/>
      </w:r>
      <w:r w:rsidRPr="007B1E4A">
        <w:rPr>
          <w:rFonts w:ascii="Times New Roman" w:hAnsi="Times New Roman" w:cs="Times New Roman"/>
          <w:sz w:val="28"/>
          <w:szCs w:val="28"/>
        </w:rPr>
        <w:t>1-АР у больных  ИМТ менее 30 кг/м</w:t>
      </w:r>
      <w:proofErr w:type="gramStart"/>
      <w:r w:rsidRPr="007B1E4A">
        <w:rPr>
          <w:rFonts w:ascii="Times New Roman" w:hAnsi="Times New Roman" w:cs="Times New Roman"/>
          <w:sz w:val="28"/>
          <w:szCs w:val="28"/>
          <w:vertAlign w:val="superscript"/>
        </w:rPr>
        <w:t>2</w:t>
      </w:r>
      <w:proofErr w:type="gramEnd"/>
      <w:r w:rsidRPr="007B1E4A">
        <w:rPr>
          <w:rFonts w:ascii="Times New Roman" w:hAnsi="Times New Roman" w:cs="Times New Roman"/>
          <w:sz w:val="28"/>
          <w:szCs w:val="28"/>
        </w:rPr>
        <w:t xml:space="preserve"> и более 30 кг/м</w:t>
      </w:r>
      <w:r w:rsidRPr="007B1E4A">
        <w:rPr>
          <w:rFonts w:ascii="Times New Roman" w:hAnsi="Times New Roman" w:cs="Times New Roman"/>
          <w:sz w:val="28"/>
          <w:szCs w:val="28"/>
          <w:vertAlign w:val="superscript"/>
        </w:rPr>
        <w:t>2</w:t>
      </w:r>
      <w:r w:rsidRPr="007B1E4A">
        <w:rPr>
          <w:rFonts w:ascii="Times New Roman" w:hAnsi="Times New Roman" w:cs="Times New Roman"/>
          <w:sz w:val="28"/>
          <w:szCs w:val="28"/>
        </w:rPr>
        <w:t xml:space="preserve"> был выявлен достоверно высокий риск развития ожирения у больных с наличием GG+CC генотипов</w:t>
      </w:r>
      <w:r>
        <w:rPr>
          <w:rFonts w:ascii="Times New Roman" w:hAnsi="Times New Roman" w:cs="Times New Roman"/>
          <w:sz w:val="28"/>
          <w:szCs w:val="28"/>
        </w:rPr>
        <w:t xml:space="preserve"> (ОШ</w:t>
      </w:r>
      <w:r w:rsidRPr="007B1E4A">
        <w:rPr>
          <w:rFonts w:ascii="Times New Roman" w:hAnsi="Times New Roman" w:cs="Times New Roman"/>
          <w:sz w:val="28"/>
          <w:szCs w:val="28"/>
        </w:rPr>
        <w:t xml:space="preserve"> - 4,37</w:t>
      </w:r>
      <w:r>
        <w:rPr>
          <w:rFonts w:ascii="Times New Roman" w:hAnsi="Times New Roman" w:cs="Times New Roman"/>
          <w:sz w:val="28"/>
          <w:szCs w:val="28"/>
        </w:rPr>
        <w:t>)</w:t>
      </w:r>
      <w:r w:rsidRPr="007B1E4A">
        <w:rPr>
          <w:rFonts w:ascii="Times New Roman" w:hAnsi="Times New Roman" w:cs="Times New Roman"/>
          <w:sz w:val="28"/>
          <w:szCs w:val="28"/>
        </w:rPr>
        <w:t xml:space="preserve"> и достоверно средний риск развития с наличием АG+CC генотипов</w:t>
      </w:r>
      <w:r>
        <w:rPr>
          <w:rFonts w:ascii="Times New Roman" w:hAnsi="Times New Roman" w:cs="Times New Roman"/>
          <w:sz w:val="28"/>
          <w:szCs w:val="28"/>
        </w:rPr>
        <w:t xml:space="preserve"> (</w:t>
      </w:r>
      <w:r w:rsidRPr="007B1E4A">
        <w:rPr>
          <w:rFonts w:ascii="Times New Roman" w:hAnsi="Times New Roman" w:cs="Times New Roman"/>
          <w:sz w:val="28"/>
          <w:szCs w:val="28"/>
        </w:rPr>
        <w:t>ОШ - 1,9</w:t>
      </w:r>
      <w:r>
        <w:rPr>
          <w:rFonts w:ascii="Times New Roman" w:hAnsi="Times New Roman" w:cs="Times New Roman"/>
          <w:sz w:val="28"/>
          <w:szCs w:val="28"/>
        </w:rPr>
        <w:t>)</w:t>
      </w:r>
      <w:r w:rsidRPr="007B1E4A">
        <w:rPr>
          <w:rFonts w:ascii="Times New Roman" w:hAnsi="Times New Roman" w:cs="Times New Roman"/>
          <w:sz w:val="28"/>
          <w:szCs w:val="28"/>
        </w:rPr>
        <w:t xml:space="preserve">. </w:t>
      </w:r>
    </w:p>
    <w:p w:rsidR="00952D2B" w:rsidRDefault="00B4583E" w:rsidP="00AD3B8C">
      <w:pPr>
        <w:spacing w:after="0" w:line="240" w:lineRule="auto"/>
        <w:ind w:firstLine="567"/>
        <w:jc w:val="both"/>
        <w:rPr>
          <w:rFonts w:ascii="Times New Roman" w:hAnsi="Times New Roman" w:cs="Times New Roman"/>
          <w:sz w:val="28"/>
          <w:szCs w:val="28"/>
          <w:lang w:val="kk-KZ"/>
        </w:rPr>
      </w:pPr>
      <w:r w:rsidRPr="00952D2B">
        <w:rPr>
          <w:rFonts w:ascii="Times New Roman" w:hAnsi="Times New Roman" w:cs="Times New Roman"/>
          <w:sz w:val="28"/>
          <w:szCs w:val="28"/>
        </w:rPr>
        <w:t xml:space="preserve">    </w:t>
      </w:r>
    </w:p>
    <w:p w:rsidR="00952D2B" w:rsidRPr="00952D2B" w:rsidRDefault="00952D2B" w:rsidP="00AD3B8C">
      <w:pPr>
        <w:spacing w:after="0" w:line="240" w:lineRule="auto"/>
        <w:jc w:val="center"/>
        <w:rPr>
          <w:rFonts w:ascii="Times New Roman" w:hAnsi="Times New Roman" w:cs="Times New Roman"/>
          <w:sz w:val="28"/>
          <w:szCs w:val="28"/>
        </w:rPr>
      </w:pPr>
      <w:r w:rsidRPr="00952D2B">
        <w:rPr>
          <w:rFonts w:ascii="Times New Roman" w:hAnsi="Times New Roman" w:cs="Times New Roman"/>
          <w:noProof/>
          <w:sz w:val="28"/>
          <w:szCs w:val="28"/>
        </w:rPr>
        <w:lastRenderedPageBreak/>
        <w:drawing>
          <wp:inline distT="0" distB="0" distL="0" distR="0">
            <wp:extent cx="5909480" cy="2101755"/>
            <wp:effectExtent l="0" t="0" r="0" b="0"/>
            <wp:docPr id="25" name="Объект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52D2B" w:rsidRPr="00E26FAB" w:rsidRDefault="00952D2B" w:rsidP="00AD3B8C">
      <w:pPr>
        <w:tabs>
          <w:tab w:val="left" w:pos="3100"/>
          <w:tab w:val="left" w:pos="4215"/>
        </w:tabs>
        <w:spacing w:after="0" w:line="240" w:lineRule="auto"/>
        <w:jc w:val="center"/>
        <w:rPr>
          <w:rFonts w:ascii="Times New Roman" w:hAnsi="Times New Roman" w:cs="Times New Roman"/>
          <w:sz w:val="28"/>
          <w:szCs w:val="28"/>
        </w:rPr>
      </w:pPr>
      <w:r w:rsidRPr="00952D2B">
        <w:rPr>
          <w:rFonts w:ascii="Times New Roman" w:hAnsi="Times New Roman" w:cs="Times New Roman"/>
          <w:sz w:val="28"/>
          <w:szCs w:val="28"/>
        </w:rPr>
        <w:sym w:font="Symbol" w:char="F063"/>
      </w:r>
      <w:r w:rsidRPr="00952D2B">
        <w:rPr>
          <w:rFonts w:ascii="Times New Roman" w:hAnsi="Times New Roman" w:cs="Times New Roman"/>
          <w:sz w:val="28"/>
          <w:szCs w:val="28"/>
          <w:vertAlign w:val="superscript"/>
        </w:rPr>
        <w:t>2</w:t>
      </w:r>
      <w:r w:rsidRPr="00952D2B">
        <w:rPr>
          <w:rFonts w:ascii="Times New Roman" w:hAnsi="Times New Roman" w:cs="Times New Roman"/>
          <w:sz w:val="28"/>
          <w:szCs w:val="28"/>
        </w:rPr>
        <w:t xml:space="preserve">=11,479, </w:t>
      </w:r>
      <w:proofErr w:type="gramStart"/>
      <w:r w:rsidRPr="00952D2B">
        <w:rPr>
          <w:rFonts w:ascii="Times New Roman" w:hAnsi="Times New Roman" w:cs="Times New Roman"/>
          <w:sz w:val="28"/>
          <w:szCs w:val="28"/>
        </w:rPr>
        <w:t>р</w:t>
      </w:r>
      <w:proofErr w:type="gramEnd"/>
      <w:r w:rsidRPr="00952D2B">
        <w:rPr>
          <w:rFonts w:ascii="Times New Roman" w:hAnsi="Times New Roman" w:cs="Times New Roman"/>
          <w:sz w:val="28"/>
          <w:szCs w:val="28"/>
        </w:rPr>
        <w:t>=0,012</w:t>
      </w:r>
    </w:p>
    <w:p w:rsidR="00B4583E" w:rsidRPr="00E26FAB" w:rsidRDefault="00B4583E" w:rsidP="00AD3B8C">
      <w:pPr>
        <w:tabs>
          <w:tab w:val="left" w:pos="3100"/>
          <w:tab w:val="left" w:pos="4215"/>
        </w:tabs>
        <w:spacing w:after="0" w:line="240" w:lineRule="auto"/>
        <w:jc w:val="center"/>
        <w:rPr>
          <w:rFonts w:ascii="Times New Roman" w:hAnsi="Times New Roman" w:cs="Times New Roman"/>
          <w:sz w:val="28"/>
          <w:szCs w:val="28"/>
        </w:rPr>
      </w:pPr>
    </w:p>
    <w:p w:rsidR="00952D2B" w:rsidRPr="00952D2B" w:rsidRDefault="00952D2B" w:rsidP="00AD3B8C">
      <w:pPr>
        <w:spacing w:after="0" w:line="240" w:lineRule="auto"/>
        <w:jc w:val="center"/>
        <w:rPr>
          <w:rFonts w:ascii="Times New Roman" w:hAnsi="Times New Roman" w:cs="Times New Roman"/>
          <w:sz w:val="28"/>
          <w:szCs w:val="28"/>
        </w:rPr>
      </w:pPr>
      <w:r w:rsidRPr="00952D2B">
        <w:rPr>
          <w:rFonts w:ascii="Times New Roman" w:hAnsi="Times New Roman" w:cs="Times New Roman"/>
          <w:sz w:val="28"/>
          <w:szCs w:val="28"/>
        </w:rPr>
        <w:t xml:space="preserve">Рисунок </w:t>
      </w:r>
      <w:r w:rsidR="00953483">
        <w:rPr>
          <w:rFonts w:ascii="Times New Roman" w:hAnsi="Times New Roman" w:cs="Times New Roman"/>
          <w:sz w:val="28"/>
          <w:szCs w:val="28"/>
        </w:rPr>
        <w:t>3</w:t>
      </w:r>
      <w:r w:rsidRPr="00952D2B">
        <w:rPr>
          <w:rFonts w:ascii="Times New Roman" w:hAnsi="Times New Roman" w:cs="Times New Roman"/>
          <w:sz w:val="28"/>
          <w:szCs w:val="28"/>
        </w:rPr>
        <w:t xml:space="preserve"> - Распределение больных по сочетаниям генотипов генов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1-АР у больных артериальной гипертензией в сочетании с абдоминальным ожирением в зависимости от величины индекса массы тела</w:t>
      </w:r>
    </w:p>
    <w:p w:rsidR="00157BD0" w:rsidRDefault="00157BD0" w:rsidP="00157BD0">
      <w:pPr>
        <w:spacing w:after="0" w:line="240" w:lineRule="auto"/>
        <w:jc w:val="both"/>
        <w:rPr>
          <w:rFonts w:ascii="Times New Roman" w:hAnsi="Times New Roman" w:cs="Times New Roman"/>
          <w:sz w:val="28"/>
          <w:szCs w:val="28"/>
          <w:lang w:val="kk-KZ"/>
        </w:rPr>
      </w:pPr>
    </w:p>
    <w:p w:rsidR="004707D2" w:rsidRDefault="00952D2B" w:rsidP="00A37DB5">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У всех обследованных больных АГ в сочетании с АО были определены </w:t>
      </w:r>
      <w:r w:rsidR="00A37DB5">
        <w:rPr>
          <w:rFonts w:ascii="Times New Roman" w:hAnsi="Times New Roman" w:cs="Times New Roman"/>
          <w:sz w:val="28"/>
          <w:szCs w:val="28"/>
        </w:rPr>
        <w:t xml:space="preserve">уровни АД, </w:t>
      </w:r>
      <w:r w:rsidRPr="00952D2B">
        <w:rPr>
          <w:rFonts w:ascii="Times New Roman" w:hAnsi="Times New Roman" w:cs="Times New Roman"/>
          <w:sz w:val="28"/>
          <w:szCs w:val="28"/>
        </w:rPr>
        <w:t>показатели липидного спектра крови</w:t>
      </w:r>
      <w:r w:rsidR="005E6BA3">
        <w:rPr>
          <w:rFonts w:ascii="Times New Roman" w:hAnsi="Times New Roman" w:cs="Times New Roman"/>
          <w:sz w:val="28"/>
          <w:szCs w:val="28"/>
        </w:rPr>
        <w:t xml:space="preserve"> и углеводного обмена, но р</w:t>
      </w:r>
      <w:r w:rsidRPr="00952D2B">
        <w:rPr>
          <w:rFonts w:ascii="Times New Roman" w:hAnsi="Times New Roman" w:cs="Times New Roman"/>
          <w:sz w:val="28"/>
          <w:szCs w:val="28"/>
        </w:rPr>
        <w:t xml:space="preserve">езультаты </w:t>
      </w:r>
      <w:r w:rsidR="005352B5">
        <w:rPr>
          <w:rFonts w:ascii="Times New Roman" w:hAnsi="Times New Roman" w:cs="Times New Roman"/>
          <w:sz w:val="28"/>
          <w:szCs w:val="28"/>
        </w:rPr>
        <w:t xml:space="preserve">показали, что </w:t>
      </w:r>
      <w:proofErr w:type="gramStart"/>
      <w:r w:rsidRPr="00952D2B">
        <w:rPr>
          <w:rFonts w:ascii="Times New Roman" w:hAnsi="Times New Roman" w:cs="Times New Roman"/>
          <w:sz w:val="28"/>
          <w:szCs w:val="28"/>
        </w:rPr>
        <w:t>изолированно</w:t>
      </w:r>
      <w:proofErr w:type="gramEnd"/>
      <w:r w:rsidRPr="00952D2B">
        <w:rPr>
          <w:rFonts w:ascii="Times New Roman" w:hAnsi="Times New Roman" w:cs="Times New Roman"/>
          <w:sz w:val="28"/>
          <w:szCs w:val="28"/>
        </w:rPr>
        <w:t xml:space="preserve"> ни полиморфизм гена АТ2Р, ни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 xml:space="preserve">1-АР не оказывал влияния на </w:t>
      </w:r>
      <w:r w:rsidR="00A37DB5">
        <w:rPr>
          <w:rFonts w:ascii="Times New Roman" w:hAnsi="Times New Roman" w:cs="Times New Roman"/>
          <w:sz w:val="28"/>
          <w:szCs w:val="28"/>
        </w:rPr>
        <w:t xml:space="preserve">уровни АД, </w:t>
      </w:r>
      <w:r w:rsidRPr="00952D2B">
        <w:rPr>
          <w:rFonts w:ascii="Times New Roman" w:hAnsi="Times New Roman" w:cs="Times New Roman"/>
          <w:sz w:val="28"/>
          <w:szCs w:val="28"/>
        </w:rPr>
        <w:t>липиды плазмы крови</w:t>
      </w:r>
      <w:r w:rsidR="005E6BA3">
        <w:rPr>
          <w:rFonts w:ascii="Times New Roman" w:hAnsi="Times New Roman" w:cs="Times New Roman"/>
          <w:sz w:val="28"/>
          <w:szCs w:val="28"/>
        </w:rPr>
        <w:t xml:space="preserve"> и углеводный обмен</w:t>
      </w:r>
      <w:r w:rsidRPr="00952D2B">
        <w:rPr>
          <w:rFonts w:ascii="Times New Roman" w:hAnsi="Times New Roman" w:cs="Times New Roman"/>
          <w:sz w:val="28"/>
          <w:szCs w:val="28"/>
        </w:rPr>
        <w:t xml:space="preserve">. </w:t>
      </w:r>
    </w:p>
    <w:p w:rsidR="00953483" w:rsidRDefault="00086751" w:rsidP="00A37DB5">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Распределение сочетаний генотипов генов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 xml:space="preserve">1-АР в зависимости от </w:t>
      </w:r>
      <w:r>
        <w:rPr>
          <w:rFonts w:ascii="Times New Roman" w:hAnsi="Times New Roman" w:cs="Times New Roman"/>
          <w:sz w:val="28"/>
          <w:szCs w:val="28"/>
        </w:rPr>
        <w:t>уровня ХСЛПВП п</w:t>
      </w:r>
      <w:r w:rsidRPr="00952D2B">
        <w:rPr>
          <w:rFonts w:ascii="Times New Roman" w:hAnsi="Times New Roman" w:cs="Times New Roman"/>
          <w:sz w:val="28"/>
          <w:szCs w:val="28"/>
        </w:rPr>
        <w:t xml:space="preserve">редставлено на рисунке </w:t>
      </w:r>
      <w:r>
        <w:rPr>
          <w:rFonts w:ascii="Times New Roman" w:hAnsi="Times New Roman" w:cs="Times New Roman"/>
          <w:sz w:val="28"/>
          <w:szCs w:val="28"/>
        </w:rPr>
        <w:t>4</w:t>
      </w:r>
      <w:r w:rsidRPr="00952D2B">
        <w:rPr>
          <w:rFonts w:ascii="Times New Roman" w:hAnsi="Times New Roman" w:cs="Times New Roman"/>
          <w:sz w:val="28"/>
          <w:szCs w:val="28"/>
        </w:rPr>
        <w:t xml:space="preserve">. </w:t>
      </w:r>
    </w:p>
    <w:p w:rsidR="00953483" w:rsidRDefault="00952D2B" w:rsidP="00953483">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noProof/>
          <w:sz w:val="28"/>
          <w:szCs w:val="28"/>
        </w:rPr>
        <w:drawing>
          <wp:inline distT="0" distB="0" distL="0" distR="0">
            <wp:extent cx="5732059" cy="1951630"/>
            <wp:effectExtent l="0" t="0" r="0" b="0"/>
            <wp:docPr id="26" name="Объект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952D2B">
        <w:rPr>
          <w:rFonts w:ascii="Times New Roman" w:hAnsi="Times New Roman" w:cs="Times New Roman"/>
          <w:sz w:val="28"/>
          <w:szCs w:val="28"/>
        </w:rPr>
        <w:t xml:space="preserve">  </w:t>
      </w:r>
      <w:r w:rsidR="00953483">
        <w:rPr>
          <w:rFonts w:ascii="Times New Roman" w:hAnsi="Times New Roman" w:cs="Times New Roman"/>
          <w:sz w:val="28"/>
          <w:szCs w:val="28"/>
        </w:rPr>
        <w:t xml:space="preserve">                                             </w:t>
      </w:r>
    </w:p>
    <w:p w:rsidR="00952D2B" w:rsidRPr="00952D2B" w:rsidRDefault="00953483" w:rsidP="0095348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845A0C" w:rsidRPr="005326DA">
        <w:rPr>
          <w:rFonts w:ascii="Times New Roman" w:hAnsi="Times New Roman" w:cs="Times New Roman"/>
          <w:sz w:val="28"/>
          <w:szCs w:val="28"/>
        </w:rPr>
        <w:t xml:space="preserve">              </w:t>
      </w:r>
      <w:r>
        <w:rPr>
          <w:rFonts w:ascii="Times New Roman" w:hAnsi="Times New Roman" w:cs="Times New Roman"/>
          <w:sz w:val="28"/>
          <w:szCs w:val="28"/>
        </w:rPr>
        <w:t xml:space="preserve">  </w:t>
      </w:r>
      <w:r w:rsidR="00952D2B" w:rsidRPr="00952D2B">
        <w:rPr>
          <w:rFonts w:ascii="Times New Roman" w:hAnsi="Times New Roman" w:cs="Times New Roman"/>
          <w:sz w:val="28"/>
          <w:szCs w:val="28"/>
        </w:rPr>
        <w:sym w:font="Symbol" w:char="F063"/>
      </w:r>
      <w:r w:rsidR="00952D2B" w:rsidRPr="00952D2B">
        <w:rPr>
          <w:rFonts w:ascii="Times New Roman" w:hAnsi="Times New Roman" w:cs="Times New Roman"/>
          <w:sz w:val="28"/>
          <w:szCs w:val="28"/>
          <w:vertAlign w:val="superscript"/>
        </w:rPr>
        <w:t>2</w:t>
      </w:r>
      <w:r w:rsidR="00952D2B" w:rsidRPr="00952D2B">
        <w:rPr>
          <w:rFonts w:ascii="Times New Roman" w:hAnsi="Times New Roman" w:cs="Times New Roman"/>
          <w:sz w:val="28"/>
          <w:szCs w:val="28"/>
        </w:rPr>
        <w:t xml:space="preserve">=9,908, </w:t>
      </w:r>
      <w:proofErr w:type="gramStart"/>
      <w:r w:rsidR="00952D2B" w:rsidRPr="00952D2B">
        <w:rPr>
          <w:rFonts w:ascii="Times New Roman" w:hAnsi="Times New Roman" w:cs="Times New Roman"/>
          <w:sz w:val="28"/>
          <w:szCs w:val="28"/>
        </w:rPr>
        <w:t>р</w:t>
      </w:r>
      <w:proofErr w:type="gramEnd"/>
      <w:r w:rsidR="00952D2B" w:rsidRPr="00952D2B">
        <w:rPr>
          <w:rFonts w:ascii="Times New Roman" w:hAnsi="Times New Roman" w:cs="Times New Roman"/>
          <w:sz w:val="28"/>
          <w:szCs w:val="28"/>
        </w:rPr>
        <w:t>=0,025</w:t>
      </w:r>
    </w:p>
    <w:p w:rsidR="008536EF" w:rsidRDefault="00952D2B" w:rsidP="008536EF">
      <w:pPr>
        <w:spacing w:after="0" w:line="240" w:lineRule="auto"/>
        <w:jc w:val="center"/>
        <w:rPr>
          <w:rFonts w:ascii="Times New Roman" w:hAnsi="Times New Roman" w:cs="Times New Roman"/>
          <w:sz w:val="28"/>
          <w:szCs w:val="28"/>
          <w:lang w:val="en-US"/>
        </w:rPr>
      </w:pPr>
      <w:r w:rsidRPr="00952D2B">
        <w:rPr>
          <w:rFonts w:ascii="Times New Roman" w:hAnsi="Times New Roman" w:cs="Times New Roman"/>
          <w:sz w:val="28"/>
          <w:szCs w:val="28"/>
        </w:rPr>
        <w:t xml:space="preserve">Рисунок </w:t>
      </w:r>
      <w:r w:rsidR="00953483">
        <w:rPr>
          <w:rFonts w:ascii="Times New Roman" w:hAnsi="Times New Roman" w:cs="Times New Roman"/>
          <w:sz w:val="28"/>
          <w:szCs w:val="28"/>
        </w:rPr>
        <w:t>4</w:t>
      </w:r>
      <w:r w:rsidRPr="00952D2B">
        <w:rPr>
          <w:rFonts w:ascii="Times New Roman" w:hAnsi="Times New Roman" w:cs="Times New Roman"/>
          <w:sz w:val="28"/>
          <w:szCs w:val="28"/>
        </w:rPr>
        <w:t xml:space="preserve"> - Распределение больных по сочетаниям генотипов генов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1-АР в зависимости от уровня холестерин липопротеиды высокой плотности</w:t>
      </w:r>
    </w:p>
    <w:p w:rsidR="00182BCF" w:rsidRPr="00182BCF" w:rsidRDefault="00182BCF" w:rsidP="008536EF">
      <w:pPr>
        <w:spacing w:after="0" w:line="240" w:lineRule="auto"/>
        <w:jc w:val="center"/>
        <w:rPr>
          <w:rFonts w:ascii="Times New Roman" w:hAnsi="Times New Roman" w:cs="Times New Roman"/>
          <w:sz w:val="28"/>
          <w:szCs w:val="28"/>
          <w:lang w:val="en-US"/>
        </w:rPr>
      </w:pPr>
    </w:p>
    <w:p w:rsidR="00086751" w:rsidRPr="00952D2B" w:rsidRDefault="004F74BF" w:rsidP="0008675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Как показали результаты,</w:t>
      </w:r>
      <w:r w:rsidR="00086751" w:rsidRPr="00086751">
        <w:rPr>
          <w:rFonts w:ascii="Times New Roman" w:hAnsi="Times New Roman" w:cs="Times New Roman"/>
          <w:sz w:val="28"/>
          <w:szCs w:val="28"/>
        </w:rPr>
        <w:t xml:space="preserve"> частота встречаемости G-аллели гена АТ2Р в сочетании с СС </w:t>
      </w:r>
      <w:proofErr w:type="spellStart"/>
      <w:r w:rsidR="00086751" w:rsidRPr="00086751">
        <w:rPr>
          <w:rFonts w:ascii="Times New Roman" w:hAnsi="Times New Roman" w:cs="Times New Roman"/>
          <w:sz w:val="28"/>
          <w:szCs w:val="28"/>
        </w:rPr>
        <w:t>гомозиготами</w:t>
      </w:r>
      <w:proofErr w:type="spellEnd"/>
      <w:r w:rsidR="00086751" w:rsidRPr="00952D2B">
        <w:rPr>
          <w:rFonts w:ascii="Times New Roman" w:hAnsi="Times New Roman" w:cs="Times New Roman"/>
          <w:sz w:val="28"/>
          <w:szCs w:val="28"/>
        </w:rPr>
        <w:t xml:space="preserve"> гена </w:t>
      </w:r>
      <w:r w:rsidR="00086751" w:rsidRPr="00952D2B">
        <w:rPr>
          <w:rFonts w:ascii="Times New Roman" w:hAnsi="Times New Roman" w:cs="Times New Roman"/>
          <w:sz w:val="28"/>
          <w:szCs w:val="28"/>
        </w:rPr>
        <w:sym w:font="Symbol" w:char="0062"/>
      </w:r>
      <w:r w:rsidR="00086751" w:rsidRPr="00952D2B">
        <w:rPr>
          <w:rFonts w:ascii="Times New Roman" w:hAnsi="Times New Roman" w:cs="Times New Roman"/>
          <w:sz w:val="28"/>
          <w:szCs w:val="28"/>
        </w:rPr>
        <w:t xml:space="preserve">1-АР достоверно повышалась у больных с </w:t>
      </w:r>
      <w:proofErr w:type="spellStart"/>
      <w:r w:rsidR="00086751" w:rsidRPr="00952D2B">
        <w:rPr>
          <w:rFonts w:ascii="Times New Roman" w:hAnsi="Times New Roman" w:cs="Times New Roman"/>
          <w:sz w:val="28"/>
          <w:szCs w:val="28"/>
        </w:rPr>
        <w:t>гипоальфахолестеринемией</w:t>
      </w:r>
      <w:proofErr w:type="spellEnd"/>
      <w:r w:rsidR="00086751" w:rsidRPr="00952D2B">
        <w:rPr>
          <w:rFonts w:ascii="Times New Roman" w:hAnsi="Times New Roman" w:cs="Times New Roman"/>
          <w:sz w:val="28"/>
          <w:szCs w:val="28"/>
        </w:rPr>
        <w:t xml:space="preserve"> по сравнению с больными, у которых значения ХС ЛПВП были в норме. Разница распределения сочетаний генотипов генов АТ2Р и </w:t>
      </w:r>
      <w:r w:rsidR="00086751" w:rsidRPr="00952D2B">
        <w:rPr>
          <w:rFonts w:ascii="Times New Roman" w:hAnsi="Times New Roman" w:cs="Times New Roman"/>
          <w:sz w:val="28"/>
          <w:szCs w:val="28"/>
        </w:rPr>
        <w:sym w:font="Symbol" w:char="0062"/>
      </w:r>
      <w:r w:rsidR="00086751" w:rsidRPr="00952D2B">
        <w:rPr>
          <w:rFonts w:ascii="Times New Roman" w:hAnsi="Times New Roman" w:cs="Times New Roman"/>
          <w:sz w:val="28"/>
          <w:szCs w:val="28"/>
        </w:rPr>
        <w:t>1-АР у больных АГ в зависимости от величины ХС ЛПВП была достоверна (</w:t>
      </w:r>
      <w:r w:rsidR="00086751" w:rsidRPr="00952D2B">
        <w:rPr>
          <w:rFonts w:ascii="Times New Roman" w:hAnsi="Times New Roman" w:cs="Times New Roman"/>
          <w:sz w:val="28"/>
          <w:szCs w:val="28"/>
        </w:rPr>
        <w:sym w:font="Symbol" w:char="F063"/>
      </w:r>
      <w:r w:rsidR="00086751" w:rsidRPr="00952D2B">
        <w:rPr>
          <w:rFonts w:ascii="Times New Roman" w:hAnsi="Times New Roman" w:cs="Times New Roman"/>
          <w:sz w:val="28"/>
          <w:szCs w:val="28"/>
          <w:vertAlign w:val="superscript"/>
        </w:rPr>
        <w:t>2</w:t>
      </w:r>
      <w:r w:rsidR="00086751" w:rsidRPr="00952D2B">
        <w:rPr>
          <w:rFonts w:ascii="Times New Roman" w:hAnsi="Times New Roman" w:cs="Times New Roman"/>
          <w:sz w:val="28"/>
          <w:szCs w:val="28"/>
        </w:rPr>
        <w:t xml:space="preserve">=9,908, </w:t>
      </w:r>
      <w:proofErr w:type="gramStart"/>
      <w:r w:rsidR="00086751" w:rsidRPr="00952D2B">
        <w:rPr>
          <w:rFonts w:ascii="Times New Roman" w:hAnsi="Times New Roman" w:cs="Times New Roman"/>
          <w:sz w:val="28"/>
          <w:szCs w:val="28"/>
        </w:rPr>
        <w:t>р</w:t>
      </w:r>
      <w:proofErr w:type="gramEnd"/>
      <w:r w:rsidR="00086751" w:rsidRPr="00952D2B">
        <w:rPr>
          <w:rFonts w:ascii="Times New Roman" w:hAnsi="Times New Roman" w:cs="Times New Roman"/>
          <w:sz w:val="28"/>
          <w:szCs w:val="28"/>
        </w:rPr>
        <w:t>=0,025).</w:t>
      </w:r>
    </w:p>
    <w:p w:rsidR="00086751" w:rsidRPr="00952D2B" w:rsidRDefault="00086751" w:rsidP="00086751">
      <w:pPr>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 xml:space="preserve">При распределении генотипов гена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 xml:space="preserve">1-АР обнаружен достоверно высокий риск развития </w:t>
      </w:r>
      <w:proofErr w:type="spellStart"/>
      <w:r w:rsidRPr="00952D2B">
        <w:rPr>
          <w:rFonts w:ascii="Times New Roman" w:hAnsi="Times New Roman" w:cs="Times New Roman"/>
          <w:sz w:val="28"/>
          <w:szCs w:val="28"/>
        </w:rPr>
        <w:t>гипоальфахолестеринемии</w:t>
      </w:r>
      <w:proofErr w:type="spellEnd"/>
      <w:r w:rsidRPr="00952D2B">
        <w:rPr>
          <w:rFonts w:ascii="Times New Roman" w:hAnsi="Times New Roman" w:cs="Times New Roman"/>
          <w:sz w:val="28"/>
          <w:szCs w:val="28"/>
        </w:rPr>
        <w:t xml:space="preserve"> у больных с наличием </w:t>
      </w:r>
      <w:r w:rsidRPr="00952D2B">
        <w:rPr>
          <w:rFonts w:ascii="Times New Roman" w:hAnsi="Times New Roman" w:cs="Times New Roman"/>
          <w:sz w:val="28"/>
          <w:szCs w:val="28"/>
        </w:rPr>
        <w:lastRenderedPageBreak/>
        <w:t>GG+CC генотипов</w:t>
      </w:r>
      <w:r>
        <w:rPr>
          <w:rFonts w:ascii="Times New Roman" w:hAnsi="Times New Roman" w:cs="Times New Roman"/>
          <w:sz w:val="28"/>
          <w:szCs w:val="28"/>
        </w:rPr>
        <w:t xml:space="preserve"> (</w:t>
      </w:r>
      <w:r w:rsidRPr="00952D2B">
        <w:rPr>
          <w:rFonts w:ascii="Times New Roman" w:hAnsi="Times New Roman" w:cs="Times New Roman"/>
          <w:sz w:val="28"/>
          <w:szCs w:val="28"/>
        </w:rPr>
        <w:t>ОШ</w:t>
      </w:r>
      <w:r>
        <w:rPr>
          <w:rFonts w:ascii="Times New Roman" w:hAnsi="Times New Roman" w:cs="Times New Roman"/>
          <w:sz w:val="28"/>
          <w:szCs w:val="28"/>
        </w:rPr>
        <w:t>-</w:t>
      </w:r>
      <w:r w:rsidRPr="00952D2B">
        <w:rPr>
          <w:rFonts w:ascii="Times New Roman" w:hAnsi="Times New Roman" w:cs="Times New Roman"/>
          <w:sz w:val="28"/>
          <w:szCs w:val="28"/>
        </w:rPr>
        <w:t>3,10</w:t>
      </w:r>
      <w:r>
        <w:rPr>
          <w:rFonts w:ascii="Times New Roman" w:hAnsi="Times New Roman" w:cs="Times New Roman"/>
          <w:sz w:val="28"/>
          <w:szCs w:val="28"/>
        </w:rPr>
        <w:t>)</w:t>
      </w:r>
      <w:r w:rsidRPr="00952D2B">
        <w:rPr>
          <w:rFonts w:ascii="Times New Roman" w:hAnsi="Times New Roman" w:cs="Times New Roman"/>
          <w:sz w:val="28"/>
          <w:szCs w:val="28"/>
        </w:rPr>
        <w:t xml:space="preserve"> и достоверно повышенный риск развития </w:t>
      </w:r>
      <w:r>
        <w:rPr>
          <w:rFonts w:ascii="Times New Roman" w:hAnsi="Times New Roman" w:cs="Times New Roman"/>
          <w:sz w:val="28"/>
          <w:szCs w:val="28"/>
        </w:rPr>
        <w:t>с наличием А</w:t>
      </w:r>
      <w:proofErr w:type="gramStart"/>
      <w:r>
        <w:rPr>
          <w:rFonts w:ascii="Times New Roman" w:hAnsi="Times New Roman" w:cs="Times New Roman"/>
          <w:sz w:val="28"/>
          <w:szCs w:val="28"/>
        </w:rPr>
        <w:t>G</w:t>
      </w:r>
      <w:proofErr w:type="gramEnd"/>
      <w:r>
        <w:rPr>
          <w:rFonts w:ascii="Times New Roman" w:hAnsi="Times New Roman" w:cs="Times New Roman"/>
          <w:sz w:val="28"/>
          <w:szCs w:val="28"/>
        </w:rPr>
        <w:t>+CC генотипов (ОШ-2,42)</w:t>
      </w:r>
      <w:r w:rsidRPr="00952D2B">
        <w:rPr>
          <w:rFonts w:ascii="Times New Roman" w:hAnsi="Times New Roman" w:cs="Times New Roman"/>
          <w:sz w:val="28"/>
          <w:szCs w:val="28"/>
        </w:rPr>
        <w:t xml:space="preserve">. </w:t>
      </w:r>
    </w:p>
    <w:p w:rsidR="00D4233E" w:rsidRDefault="00B47A4D" w:rsidP="00D4233E">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rPr>
        <w:t>Х</w:t>
      </w:r>
      <w:r w:rsidRPr="00952D2B">
        <w:rPr>
          <w:rFonts w:ascii="Times New Roman" w:hAnsi="Times New Roman" w:cs="Times New Roman"/>
          <w:sz w:val="28"/>
          <w:szCs w:val="28"/>
        </w:rPr>
        <w:t xml:space="preserve">арактер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желудочка у больных АГ с АО не зависит от влияния генотипов гена АТ2Р и генотипов гена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1-АР.</w:t>
      </w:r>
      <w:r>
        <w:rPr>
          <w:rFonts w:ascii="Times New Roman" w:hAnsi="Times New Roman" w:cs="Times New Roman"/>
          <w:sz w:val="28"/>
          <w:szCs w:val="28"/>
        </w:rPr>
        <w:t xml:space="preserve"> </w:t>
      </w:r>
      <w:r w:rsidR="00136BDA" w:rsidRPr="00952D2B">
        <w:rPr>
          <w:rFonts w:ascii="Times New Roman" w:hAnsi="Times New Roman" w:cs="Times New Roman"/>
          <w:sz w:val="28"/>
          <w:szCs w:val="28"/>
        </w:rPr>
        <w:t xml:space="preserve">В ходе исследования оказалось, что среди больных АГ с АО встречается всего лишь один больной с нормальной геометрией и 4 больных с КР, поэтому рассмотреть в полной мере распределение сочетаний генотипов изучаемых генов при разных вариантах </w:t>
      </w:r>
      <w:proofErr w:type="spellStart"/>
      <w:r w:rsidR="00136BDA" w:rsidRPr="00952D2B">
        <w:rPr>
          <w:rFonts w:ascii="Times New Roman" w:hAnsi="Times New Roman" w:cs="Times New Roman"/>
          <w:sz w:val="28"/>
          <w:szCs w:val="28"/>
        </w:rPr>
        <w:t>ремоделирования</w:t>
      </w:r>
      <w:proofErr w:type="spellEnd"/>
      <w:r w:rsidR="00136BDA" w:rsidRPr="00952D2B">
        <w:rPr>
          <w:rFonts w:ascii="Times New Roman" w:hAnsi="Times New Roman" w:cs="Times New Roman"/>
          <w:sz w:val="28"/>
          <w:szCs w:val="28"/>
        </w:rPr>
        <w:t>, и в частности сравнить пациентов с ГЛЖ и без ГЛЖ представляется затруднительным.</w:t>
      </w:r>
      <w:r>
        <w:rPr>
          <w:rFonts w:ascii="Times New Roman" w:hAnsi="Times New Roman" w:cs="Times New Roman"/>
          <w:sz w:val="28"/>
          <w:szCs w:val="28"/>
        </w:rPr>
        <w:t xml:space="preserve"> </w:t>
      </w:r>
      <w:r w:rsidR="00136BDA" w:rsidRPr="00952D2B">
        <w:rPr>
          <w:rFonts w:ascii="Times New Roman" w:hAnsi="Times New Roman" w:cs="Times New Roman"/>
          <w:sz w:val="28"/>
          <w:szCs w:val="28"/>
        </w:rPr>
        <w:t xml:space="preserve">Поскольку малое количество больных без ГЛЖ не позволяет использовать метод оценки частотного распределения сочетаний генотипов, мы использовали методы корреляционного анализа по </w:t>
      </w:r>
      <w:proofErr w:type="spellStart"/>
      <w:r w:rsidR="00136BDA" w:rsidRPr="00952D2B">
        <w:rPr>
          <w:rFonts w:ascii="Times New Roman" w:hAnsi="Times New Roman" w:cs="Times New Roman"/>
          <w:sz w:val="28"/>
          <w:szCs w:val="28"/>
        </w:rPr>
        <w:t>Спирмену</w:t>
      </w:r>
      <w:proofErr w:type="spellEnd"/>
      <w:r w:rsidR="00136BDA" w:rsidRPr="00952D2B">
        <w:rPr>
          <w:rFonts w:ascii="Times New Roman" w:hAnsi="Times New Roman" w:cs="Times New Roman"/>
          <w:sz w:val="28"/>
          <w:szCs w:val="28"/>
        </w:rPr>
        <w:t xml:space="preserve">, для того чтобы выявить влияние сочетания генотипов на развитие ГЛЖ и величину ММЛЖ </w:t>
      </w:r>
      <w:r w:rsidR="00136BDA">
        <w:rPr>
          <w:rFonts w:ascii="Times New Roman" w:hAnsi="Times New Roman" w:cs="Times New Roman"/>
          <w:sz w:val="28"/>
          <w:szCs w:val="28"/>
        </w:rPr>
        <w:t xml:space="preserve">(таблица </w:t>
      </w:r>
      <w:r w:rsidR="00826AAE">
        <w:rPr>
          <w:rFonts w:ascii="Times New Roman" w:hAnsi="Times New Roman" w:cs="Times New Roman"/>
          <w:sz w:val="28"/>
          <w:szCs w:val="28"/>
        </w:rPr>
        <w:t>2</w:t>
      </w:r>
      <w:r w:rsidR="00136BDA" w:rsidRPr="00952D2B">
        <w:rPr>
          <w:rFonts w:ascii="Times New Roman" w:hAnsi="Times New Roman" w:cs="Times New Roman"/>
          <w:sz w:val="28"/>
          <w:szCs w:val="28"/>
        </w:rPr>
        <w:t xml:space="preserve">). </w:t>
      </w:r>
    </w:p>
    <w:p w:rsidR="00136BDA" w:rsidRDefault="00136BDA" w:rsidP="00F74D9B">
      <w:pPr>
        <w:spacing w:after="0" w:line="240" w:lineRule="auto"/>
        <w:jc w:val="both"/>
        <w:rPr>
          <w:rFonts w:ascii="Times New Roman" w:hAnsi="Times New Roman" w:cs="Times New Roman"/>
          <w:sz w:val="28"/>
          <w:szCs w:val="28"/>
        </w:rPr>
      </w:pPr>
    </w:p>
    <w:p w:rsidR="00952D2B" w:rsidRPr="00952D2B" w:rsidRDefault="00952D2B" w:rsidP="00F74D9B">
      <w:pPr>
        <w:spacing w:after="0" w:line="240" w:lineRule="auto"/>
        <w:jc w:val="both"/>
        <w:rPr>
          <w:rFonts w:ascii="Times New Roman" w:hAnsi="Times New Roman" w:cs="Times New Roman"/>
          <w:sz w:val="28"/>
          <w:szCs w:val="28"/>
        </w:rPr>
      </w:pPr>
      <w:r w:rsidRPr="00952D2B">
        <w:rPr>
          <w:rFonts w:ascii="Times New Roman" w:hAnsi="Times New Roman" w:cs="Times New Roman"/>
          <w:sz w:val="28"/>
          <w:szCs w:val="28"/>
        </w:rPr>
        <w:t xml:space="preserve">Таблица </w:t>
      </w:r>
      <w:r w:rsidR="00826AAE">
        <w:rPr>
          <w:rFonts w:ascii="Times New Roman" w:hAnsi="Times New Roman" w:cs="Times New Roman"/>
          <w:sz w:val="28"/>
          <w:szCs w:val="28"/>
        </w:rPr>
        <w:t>2</w:t>
      </w:r>
      <w:r w:rsidRPr="00952D2B">
        <w:rPr>
          <w:rFonts w:ascii="Times New Roman" w:hAnsi="Times New Roman" w:cs="Times New Roman"/>
          <w:sz w:val="28"/>
          <w:szCs w:val="28"/>
        </w:rPr>
        <w:t xml:space="preserve"> - Результаты корреляционного </w:t>
      </w:r>
      <w:proofErr w:type="gramStart"/>
      <w:r w:rsidRPr="00952D2B">
        <w:rPr>
          <w:rFonts w:ascii="Times New Roman" w:hAnsi="Times New Roman" w:cs="Times New Roman"/>
          <w:sz w:val="28"/>
          <w:szCs w:val="28"/>
        </w:rPr>
        <w:t>анализа зависимости сочетания генотипов генов</w:t>
      </w:r>
      <w:proofErr w:type="gramEnd"/>
      <w:r w:rsidRPr="00952D2B">
        <w:rPr>
          <w:rFonts w:ascii="Times New Roman" w:hAnsi="Times New Roman" w:cs="Times New Roman"/>
          <w:sz w:val="28"/>
          <w:szCs w:val="28"/>
        </w:rPr>
        <w:t xml:space="preserve">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 xml:space="preserve">1АР с величиной массой миокарда левого желудочка (по </w:t>
      </w:r>
      <w:proofErr w:type="spellStart"/>
      <w:r w:rsidRPr="00952D2B">
        <w:rPr>
          <w:rFonts w:ascii="Times New Roman" w:hAnsi="Times New Roman" w:cs="Times New Roman"/>
          <w:sz w:val="28"/>
          <w:szCs w:val="28"/>
        </w:rPr>
        <w:t>Спирмену</w:t>
      </w:r>
      <w:proofErr w:type="spellEnd"/>
      <w:r w:rsidRPr="00952D2B">
        <w:rPr>
          <w:rFonts w:ascii="Times New Roman" w:hAnsi="Times New Roman" w:cs="Times New Roman"/>
          <w:sz w:val="28"/>
          <w:szCs w:val="28"/>
        </w:rPr>
        <w:t>)</w:t>
      </w:r>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6"/>
        <w:gridCol w:w="4799"/>
        <w:gridCol w:w="1183"/>
      </w:tblGrid>
      <w:tr w:rsidR="00952D2B" w:rsidRPr="008536EF" w:rsidTr="00864D4A">
        <w:trPr>
          <w:jc w:val="center"/>
        </w:trPr>
        <w:tc>
          <w:tcPr>
            <w:tcW w:w="3426" w:type="dxa"/>
          </w:tcPr>
          <w:p w:rsidR="00952D2B" w:rsidRPr="008536EF" w:rsidRDefault="00952D2B" w:rsidP="00F74D9B">
            <w:pPr>
              <w:spacing w:after="0" w:line="240" w:lineRule="auto"/>
              <w:jc w:val="both"/>
              <w:rPr>
                <w:rFonts w:ascii="Times New Roman" w:hAnsi="Times New Roman" w:cs="Times New Roman"/>
                <w:sz w:val="24"/>
                <w:szCs w:val="24"/>
              </w:rPr>
            </w:pPr>
            <w:r w:rsidRPr="008536EF">
              <w:rPr>
                <w:rFonts w:ascii="Times New Roman" w:hAnsi="Times New Roman" w:cs="Times New Roman"/>
                <w:sz w:val="24"/>
                <w:szCs w:val="24"/>
              </w:rPr>
              <w:t>Показатель</w:t>
            </w:r>
          </w:p>
        </w:tc>
        <w:tc>
          <w:tcPr>
            <w:tcW w:w="4799" w:type="dxa"/>
          </w:tcPr>
          <w:p w:rsidR="00952D2B" w:rsidRPr="008536EF" w:rsidRDefault="00952D2B" w:rsidP="00F74D9B">
            <w:pPr>
              <w:spacing w:after="0" w:line="240" w:lineRule="auto"/>
              <w:jc w:val="center"/>
              <w:rPr>
                <w:rFonts w:ascii="Times New Roman" w:hAnsi="Times New Roman" w:cs="Times New Roman"/>
                <w:sz w:val="24"/>
                <w:szCs w:val="24"/>
              </w:rPr>
            </w:pPr>
            <w:r w:rsidRPr="008536EF">
              <w:rPr>
                <w:rFonts w:ascii="Times New Roman" w:hAnsi="Times New Roman" w:cs="Times New Roman"/>
                <w:sz w:val="24"/>
                <w:szCs w:val="24"/>
              </w:rPr>
              <w:t xml:space="preserve">Коэффициент ранговой корреляции </w:t>
            </w:r>
            <w:proofErr w:type="spellStart"/>
            <w:r w:rsidRPr="008536EF">
              <w:rPr>
                <w:rFonts w:ascii="Times New Roman" w:hAnsi="Times New Roman" w:cs="Times New Roman"/>
                <w:sz w:val="24"/>
                <w:szCs w:val="24"/>
              </w:rPr>
              <w:t>Спирмена</w:t>
            </w:r>
            <w:proofErr w:type="spellEnd"/>
          </w:p>
        </w:tc>
        <w:tc>
          <w:tcPr>
            <w:tcW w:w="1183" w:type="dxa"/>
          </w:tcPr>
          <w:p w:rsidR="00952D2B" w:rsidRPr="008536EF" w:rsidRDefault="00952D2B" w:rsidP="00F74D9B">
            <w:pPr>
              <w:spacing w:after="0" w:line="240" w:lineRule="auto"/>
              <w:jc w:val="center"/>
              <w:rPr>
                <w:rFonts w:ascii="Times New Roman" w:hAnsi="Times New Roman" w:cs="Times New Roman"/>
                <w:sz w:val="24"/>
                <w:szCs w:val="24"/>
              </w:rPr>
            </w:pPr>
            <w:proofErr w:type="gramStart"/>
            <w:r w:rsidRPr="008536EF">
              <w:rPr>
                <w:rFonts w:ascii="Times New Roman" w:hAnsi="Times New Roman" w:cs="Times New Roman"/>
                <w:sz w:val="24"/>
                <w:szCs w:val="24"/>
              </w:rPr>
              <w:t>Р</w:t>
            </w:r>
            <w:proofErr w:type="gramEnd"/>
          </w:p>
        </w:tc>
      </w:tr>
      <w:tr w:rsidR="00952D2B" w:rsidRPr="008536EF" w:rsidTr="00864D4A">
        <w:trPr>
          <w:jc w:val="center"/>
        </w:trPr>
        <w:tc>
          <w:tcPr>
            <w:tcW w:w="3426" w:type="dxa"/>
          </w:tcPr>
          <w:p w:rsidR="00952D2B" w:rsidRPr="008536EF" w:rsidRDefault="00952D2B" w:rsidP="00F74D9B">
            <w:pPr>
              <w:spacing w:after="0" w:line="240" w:lineRule="auto"/>
              <w:jc w:val="both"/>
              <w:rPr>
                <w:rFonts w:ascii="Times New Roman" w:hAnsi="Times New Roman" w:cs="Times New Roman"/>
                <w:sz w:val="24"/>
                <w:szCs w:val="24"/>
              </w:rPr>
            </w:pPr>
            <w:r w:rsidRPr="008536EF">
              <w:rPr>
                <w:rFonts w:ascii="Times New Roman" w:hAnsi="Times New Roman" w:cs="Times New Roman"/>
                <w:sz w:val="24"/>
                <w:szCs w:val="24"/>
              </w:rPr>
              <w:t>Для сочетаний генотипов:</w:t>
            </w:r>
          </w:p>
          <w:p w:rsidR="00952D2B" w:rsidRPr="008536EF" w:rsidRDefault="00952D2B" w:rsidP="00F74D9B">
            <w:pPr>
              <w:spacing w:after="0" w:line="240" w:lineRule="auto"/>
              <w:jc w:val="both"/>
              <w:rPr>
                <w:rFonts w:ascii="Times New Roman" w:hAnsi="Times New Roman" w:cs="Times New Roman"/>
                <w:sz w:val="24"/>
                <w:szCs w:val="24"/>
              </w:rPr>
            </w:pPr>
            <w:r w:rsidRPr="008536EF">
              <w:rPr>
                <w:rFonts w:ascii="Times New Roman" w:hAnsi="Times New Roman" w:cs="Times New Roman"/>
                <w:sz w:val="24"/>
                <w:szCs w:val="24"/>
              </w:rPr>
              <w:t xml:space="preserve">СС+АА (1), </w:t>
            </w:r>
          </w:p>
          <w:p w:rsidR="00952D2B" w:rsidRPr="008536EF" w:rsidRDefault="00952D2B" w:rsidP="00F74D9B">
            <w:pPr>
              <w:spacing w:after="0" w:line="240" w:lineRule="auto"/>
              <w:jc w:val="both"/>
              <w:rPr>
                <w:rFonts w:ascii="Times New Roman" w:hAnsi="Times New Roman" w:cs="Times New Roman"/>
                <w:sz w:val="24"/>
                <w:szCs w:val="24"/>
              </w:rPr>
            </w:pPr>
            <w:r w:rsidRPr="008536EF">
              <w:rPr>
                <w:rFonts w:ascii="Times New Roman" w:hAnsi="Times New Roman" w:cs="Times New Roman"/>
                <w:sz w:val="24"/>
                <w:szCs w:val="24"/>
              </w:rPr>
              <w:t>СС+A</w:t>
            </w:r>
            <w:r w:rsidRPr="008536EF">
              <w:rPr>
                <w:rFonts w:ascii="Times New Roman" w:hAnsi="Times New Roman" w:cs="Times New Roman"/>
                <w:sz w:val="24"/>
                <w:szCs w:val="24"/>
                <w:lang w:val="en-US"/>
              </w:rPr>
              <w:t>G</w:t>
            </w:r>
            <w:r w:rsidRPr="008536EF">
              <w:rPr>
                <w:rFonts w:ascii="Times New Roman" w:hAnsi="Times New Roman" w:cs="Times New Roman"/>
                <w:sz w:val="24"/>
                <w:szCs w:val="24"/>
              </w:rPr>
              <w:t xml:space="preserve"> (2), </w:t>
            </w:r>
          </w:p>
          <w:p w:rsidR="00952D2B" w:rsidRPr="008536EF" w:rsidRDefault="00952D2B" w:rsidP="00F74D9B">
            <w:pPr>
              <w:spacing w:after="0" w:line="240" w:lineRule="auto"/>
              <w:jc w:val="both"/>
              <w:rPr>
                <w:rFonts w:ascii="Times New Roman" w:hAnsi="Times New Roman" w:cs="Times New Roman"/>
                <w:sz w:val="24"/>
                <w:szCs w:val="24"/>
              </w:rPr>
            </w:pPr>
            <w:r w:rsidRPr="008536EF">
              <w:rPr>
                <w:rFonts w:ascii="Times New Roman" w:hAnsi="Times New Roman" w:cs="Times New Roman"/>
                <w:sz w:val="24"/>
                <w:szCs w:val="24"/>
                <w:lang w:val="en-US"/>
              </w:rPr>
              <w:t>CC</w:t>
            </w:r>
            <w:r w:rsidRPr="008536EF">
              <w:rPr>
                <w:rFonts w:ascii="Times New Roman" w:hAnsi="Times New Roman" w:cs="Times New Roman"/>
                <w:sz w:val="24"/>
                <w:szCs w:val="24"/>
              </w:rPr>
              <w:t>+</w:t>
            </w:r>
            <w:r w:rsidRPr="008536EF">
              <w:rPr>
                <w:rFonts w:ascii="Times New Roman" w:hAnsi="Times New Roman" w:cs="Times New Roman"/>
                <w:sz w:val="24"/>
                <w:szCs w:val="24"/>
                <w:lang w:val="en-US"/>
              </w:rPr>
              <w:t>GG</w:t>
            </w:r>
            <w:r w:rsidRPr="008536EF">
              <w:rPr>
                <w:rFonts w:ascii="Times New Roman" w:hAnsi="Times New Roman" w:cs="Times New Roman"/>
                <w:sz w:val="24"/>
                <w:szCs w:val="24"/>
              </w:rPr>
              <w:t xml:space="preserve"> (3)</w:t>
            </w:r>
          </w:p>
        </w:tc>
        <w:tc>
          <w:tcPr>
            <w:tcW w:w="4799" w:type="dxa"/>
          </w:tcPr>
          <w:p w:rsidR="00952D2B" w:rsidRPr="008536EF" w:rsidRDefault="00952D2B" w:rsidP="00F74D9B">
            <w:pPr>
              <w:spacing w:after="0" w:line="240" w:lineRule="auto"/>
              <w:jc w:val="center"/>
              <w:rPr>
                <w:rFonts w:ascii="Times New Roman" w:hAnsi="Times New Roman" w:cs="Times New Roman"/>
                <w:sz w:val="24"/>
                <w:szCs w:val="24"/>
              </w:rPr>
            </w:pPr>
            <w:r w:rsidRPr="008536EF">
              <w:rPr>
                <w:rFonts w:ascii="Times New Roman" w:hAnsi="Times New Roman" w:cs="Times New Roman"/>
                <w:sz w:val="24"/>
                <w:szCs w:val="24"/>
              </w:rPr>
              <w:t>0,290</w:t>
            </w:r>
          </w:p>
        </w:tc>
        <w:tc>
          <w:tcPr>
            <w:tcW w:w="1183" w:type="dxa"/>
          </w:tcPr>
          <w:p w:rsidR="00952D2B" w:rsidRPr="008536EF" w:rsidRDefault="00952D2B" w:rsidP="00F74D9B">
            <w:pPr>
              <w:spacing w:after="0" w:line="240" w:lineRule="auto"/>
              <w:jc w:val="center"/>
              <w:rPr>
                <w:rFonts w:ascii="Times New Roman" w:hAnsi="Times New Roman" w:cs="Times New Roman"/>
                <w:sz w:val="24"/>
                <w:szCs w:val="24"/>
              </w:rPr>
            </w:pPr>
            <w:r w:rsidRPr="008536EF">
              <w:rPr>
                <w:rFonts w:ascii="Times New Roman" w:hAnsi="Times New Roman" w:cs="Times New Roman"/>
                <w:sz w:val="24"/>
                <w:szCs w:val="24"/>
              </w:rPr>
              <w:t>0,048</w:t>
            </w:r>
          </w:p>
        </w:tc>
      </w:tr>
      <w:tr w:rsidR="00952D2B" w:rsidRPr="008536EF" w:rsidTr="00864D4A">
        <w:trPr>
          <w:jc w:val="center"/>
        </w:trPr>
        <w:tc>
          <w:tcPr>
            <w:tcW w:w="3426" w:type="dxa"/>
          </w:tcPr>
          <w:p w:rsidR="00952D2B" w:rsidRPr="008536EF" w:rsidRDefault="00952D2B" w:rsidP="00F74D9B">
            <w:pPr>
              <w:spacing w:after="0" w:line="240" w:lineRule="auto"/>
              <w:jc w:val="both"/>
              <w:rPr>
                <w:rFonts w:ascii="Times New Roman" w:hAnsi="Times New Roman" w:cs="Times New Roman"/>
                <w:sz w:val="24"/>
                <w:szCs w:val="24"/>
              </w:rPr>
            </w:pPr>
            <w:r w:rsidRPr="008536EF">
              <w:rPr>
                <w:rFonts w:ascii="Times New Roman" w:hAnsi="Times New Roman" w:cs="Times New Roman"/>
                <w:sz w:val="24"/>
                <w:szCs w:val="24"/>
              </w:rPr>
              <w:t xml:space="preserve">Для сочетаний генотипов: </w:t>
            </w:r>
          </w:p>
          <w:p w:rsidR="00952D2B" w:rsidRPr="008536EF" w:rsidRDefault="00952D2B" w:rsidP="00F74D9B">
            <w:pPr>
              <w:spacing w:after="0" w:line="240" w:lineRule="auto"/>
              <w:jc w:val="both"/>
              <w:rPr>
                <w:rFonts w:ascii="Times New Roman" w:hAnsi="Times New Roman" w:cs="Times New Roman"/>
                <w:sz w:val="24"/>
                <w:szCs w:val="24"/>
              </w:rPr>
            </w:pPr>
            <w:r w:rsidRPr="008536EF">
              <w:rPr>
                <w:rFonts w:ascii="Times New Roman" w:hAnsi="Times New Roman" w:cs="Times New Roman"/>
                <w:sz w:val="24"/>
                <w:szCs w:val="24"/>
              </w:rPr>
              <w:t>С</w:t>
            </w:r>
            <w:proofErr w:type="gramStart"/>
            <w:r w:rsidRPr="008536EF">
              <w:rPr>
                <w:rFonts w:ascii="Times New Roman" w:hAnsi="Times New Roman" w:cs="Times New Roman"/>
                <w:sz w:val="24"/>
                <w:szCs w:val="24"/>
                <w:lang w:val="en-US"/>
              </w:rPr>
              <w:t>G</w:t>
            </w:r>
            <w:proofErr w:type="gramEnd"/>
            <w:r w:rsidRPr="008536EF">
              <w:rPr>
                <w:rFonts w:ascii="Times New Roman" w:hAnsi="Times New Roman" w:cs="Times New Roman"/>
                <w:sz w:val="24"/>
                <w:szCs w:val="24"/>
              </w:rPr>
              <w:t xml:space="preserve">+АА (1), </w:t>
            </w:r>
          </w:p>
          <w:p w:rsidR="00952D2B" w:rsidRPr="008536EF" w:rsidRDefault="00952D2B" w:rsidP="00F74D9B">
            <w:pPr>
              <w:spacing w:after="0" w:line="240" w:lineRule="auto"/>
              <w:jc w:val="both"/>
              <w:rPr>
                <w:rFonts w:ascii="Times New Roman" w:hAnsi="Times New Roman" w:cs="Times New Roman"/>
                <w:sz w:val="24"/>
                <w:szCs w:val="24"/>
              </w:rPr>
            </w:pPr>
            <w:r w:rsidRPr="008536EF">
              <w:rPr>
                <w:rFonts w:ascii="Times New Roman" w:hAnsi="Times New Roman" w:cs="Times New Roman"/>
                <w:sz w:val="24"/>
                <w:szCs w:val="24"/>
              </w:rPr>
              <w:t>С</w:t>
            </w:r>
            <w:proofErr w:type="gramStart"/>
            <w:r w:rsidRPr="008536EF">
              <w:rPr>
                <w:rFonts w:ascii="Times New Roman" w:hAnsi="Times New Roman" w:cs="Times New Roman"/>
                <w:sz w:val="24"/>
                <w:szCs w:val="24"/>
                <w:lang w:val="en-US"/>
              </w:rPr>
              <w:t>G</w:t>
            </w:r>
            <w:proofErr w:type="gramEnd"/>
            <w:r w:rsidRPr="008536EF">
              <w:rPr>
                <w:rFonts w:ascii="Times New Roman" w:hAnsi="Times New Roman" w:cs="Times New Roman"/>
                <w:sz w:val="24"/>
                <w:szCs w:val="24"/>
              </w:rPr>
              <w:t>+A</w:t>
            </w:r>
            <w:r w:rsidRPr="008536EF">
              <w:rPr>
                <w:rFonts w:ascii="Times New Roman" w:hAnsi="Times New Roman" w:cs="Times New Roman"/>
                <w:sz w:val="24"/>
                <w:szCs w:val="24"/>
                <w:lang w:val="en-US"/>
              </w:rPr>
              <w:t>G</w:t>
            </w:r>
            <w:r w:rsidRPr="008536EF">
              <w:rPr>
                <w:rFonts w:ascii="Times New Roman" w:hAnsi="Times New Roman" w:cs="Times New Roman"/>
                <w:sz w:val="24"/>
                <w:szCs w:val="24"/>
              </w:rPr>
              <w:t xml:space="preserve"> (2), </w:t>
            </w:r>
          </w:p>
          <w:p w:rsidR="00952D2B" w:rsidRPr="008536EF" w:rsidRDefault="00952D2B" w:rsidP="00F74D9B">
            <w:pPr>
              <w:spacing w:after="0" w:line="240" w:lineRule="auto"/>
              <w:jc w:val="both"/>
              <w:rPr>
                <w:rFonts w:ascii="Times New Roman" w:hAnsi="Times New Roman" w:cs="Times New Roman"/>
                <w:sz w:val="24"/>
                <w:szCs w:val="24"/>
              </w:rPr>
            </w:pPr>
            <w:r w:rsidRPr="008536EF">
              <w:rPr>
                <w:rFonts w:ascii="Times New Roman" w:hAnsi="Times New Roman" w:cs="Times New Roman"/>
                <w:sz w:val="24"/>
                <w:szCs w:val="24"/>
                <w:lang w:val="en-US"/>
              </w:rPr>
              <w:t>CG</w:t>
            </w:r>
            <w:r w:rsidRPr="008536EF">
              <w:rPr>
                <w:rFonts w:ascii="Times New Roman" w:hAnsi="Times New Roman" w:cs="Times New Roman"/>
                <w:sz w:val="24"/>
                <w:szCs w:val="24"/>
              </w:rPr>
              <w:t>+</w:t>
            </w:r>
            <w:r w:rsidRPr="008536EF">
              <w:rPr>
                <w:rFonts w:ascii="Times New Roman" w:hAnsi="Times New Roman" w:cs="Times New Roman"/>
                <w:sz w:val="24"/>
                <w:szCs w:val="24"/>
                <w:lang w:val="en-US"/>
              </w:rPr>
              <w:t>GG</w:t>
            </w:r>
            <w:r w:rsidRPr="008536EF">
              <w:rPr>
                <w:rFonts w:ascii="Times New Roman" w:hAnsi="Times New Roman" w:cs="Times New Roman"/>
                <w:sz w:val="24"/>
                <w:szCs w:val="24"/>
              </w:rPr>
              <w:t xml:space="preserve"> (3)</w:t>
            </w:r>
          </w:p>
        </w:tc>
        <w:tc>
          <w:tcPr>
            <w:tcW w:w="4799" w:type="dxa"/>
          </w:tcPr>
          <w:p w:rsidR="00952D2B" w:rsidRPr="008536EF" w:rsidRDefault="00952D2B" w:rsidP="00F74D9B">
            <w:pPr>
              <w:spacing w:after="0" w:line="240" w:lineRule="auto"/>
              <w:jc w:val="center"/>
              <w:rPr>
                <w:rFonts w:ascii="Times New Roman" w:hAnsi="Times New Roman" w:cs="Times New Roman"/>
                <w:sz w:val="24"/>
                <w:szCs w:val="24"/>
              </w:rPr>
            </w:pPr>
            <w:r w:rsidRPr="008536EF">
              <w:rPr>
                <w:rFonts w:ascii="Times New Roman" w:hAnsi="Times New Roman" w:cs="Times New Roman"/>
                <w:sz w:val="24"/>
                <w:szCs w:val="24"/>
              </w:rPr>
              <w:t>-0,196</w:t>
            </w:r>
          </w:p>
        </w:tc>
        <w:tc>
          <w:tcPr>
            <w:tcW w:w="1183" w:type="dxa"/>
          </w:tcPr>
          <w:p w:rsidR="00952D2B" w:rsidRPr="008536EF" w:rsidRDefault="00952D2B" w:rsidP="00F74D9B">
            <w:pPr>
              <w:spacing w:after="0" w:line="240" w:lineRule="auto"/>
              <w:jc w:val="center"/>
              <w:rPr>
                <w:rFonts w:ascii="Times New Roman" w:hAnsi="Times New Roman" w:cs="Times New Roman"/>
                <w:sz w:val="24"/>
                <w:szCs w:val="24"/>
              </w:rPr>
            </w:pPr>
            <w:r w:rsidRPr="008536EF">
              <w:rPr>
                <w:rFonts w:ascii="Times New Roman" w:hAnsi="Times New Roman" w:cs="Times New Roman"/>
                <w:sz w:val="24"/>
                <w:szCs w:val="24"/>
              </w:rPr>
              <w:t>0,414</w:t>
            </w:r>
          </w:p>
        </w:tc>
      </w:tr>
    </w:tbl>
    <w:p w:rsidR="00DC19A9" w:rsidRDefault="00D4233E" w:rsidP="00DC19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DC19A9" w:rsidRDefault="00DC19A9" w:rsidP="00DC19A9">
      <w:pPr>
        <w:spacing w:after="0" w:line="240" w:lineRule="auto"/>
        <w:ind w:firstLine="540"/>
        <w:jc w:val="both"/>
        <w:rPr>
          <w:rFonts w:ascii="Times New Roman" w:hAnsi="Times New Roman" w:cs="Times New Roman"/>
          <w:sz w:val="28"/>
          <w:szCs w:val="28"/>
        </w:rPr>
      </w:pPr>
      <w:r w:rsidRPr="00952D2B">
        <w:rPr>
          <w:rFonts w:ascii="Times New Roman" w:hAnsi="Times New Roman" w:cs="Times New Roman"/>
          <w:sz w:val="28"/>
          <w:szCs w:val="28"/>
        </w:rPr>
        <w:t>Результаты корреляционного анализа показали, что в целом для сочетаний СС+АА характерны более низкие, СС+A</w:t>
      </w:r>
      <w:r w:rsidRPr="00952D2B">
        <w:rPr>
          <w:rFonts w:ascii="Times New Roman" w:hAnsi="Times New Roman" w:cs="Times New Roman"/>
          <w:sz w:val="28"/>
          <w:szCs w:val="28"/>
          <w:lang w:val="en-US"/>
        </w:rPr>
        <w:t>G</w:t>
      </w:r>
      <w:r w:rsidRPr="00952D2B">
        <w:rPr>
          <w:rFonts w:ascii="Times New Roman" w:hAnsi="Times New Roman" w:cs="Times New Roman"/>
          <w:sz w:val="28"/>
          <w:szCs w:val="28"/>
        </w:rPr>
        <w:t xml:space="preserve"> – средние и </w:t>
      </w:r>
      <w:r w:rsidRPr="00952D2B">
        <w:rPr>
          <w:rFonts w:ascii="Times New Roman" w:hAnsi="Times New Roman" w:cs="Times New Roman"/>
          <w:sz w:val="28"/>
          <w:szCs w:val="28"/>
          <w:lang w:val="en-US"/>
        </w:rPr>
        <w:t>CC</w:t>
      </w:r>
      <w:r w:rsidRPr="00952D2B">
        <w:rPr>
          <w:rFonts w:ascii="Times New Roman" w:hAnsi="Times New Roman" w:cs="Times New Roman"/>
          <w:sz w:val="28"/>
          <w:szCs w:val="28"/>
        </w:rPr>
        <w:t>+</w:t>
      </w:r>
      <w:r w:rsidRPr="00952D2B">
        <w:rPr>
          <w:rFonts w:ascii="Times New Roman" w:hAnsi="Times New Roman" w:cs="Times New Roman"/>
          <w:sz w:val="28"/>
          <w:szCs w:val="28"/>
          <w:lang w:val="en-US"/>
        </w:rPr>
        <w:t>GG</w:t>
      </w:r>
      <w:r w:rsidRPr="00952D2B">
        <w:rPr>
          <w:rFonts w:ascii="Times New Roman" w:hAnsi="Times New Roman" w:cs="Times New Roman"/>
          <w:sz w:val="28"/>
          <w:szCs w:val="28"/>
        </w:rPr>
        <w:t xml:space="preserve"> – наиболее высокие значения ММЛЖ (К=0,290, </w:t>
      </w:r>
      <w:proofErr w:type="gramStart"/>
      <w:r w:rsidRPr="00952D2B">
        <w:rPr>
          <w:rFonts w:ascii="Times New Roman" w:hAnsi="Times New Roman" w:cs="Times New Roman"/>
          <w:sz w:val="28"/>
          <w:szCs w:val="28"/>
        </w:rPr>
        <w:t>р</w:t>
      </w:r>
      <w:proofErr w:type="gramEnd"/>
      <w:r w:rsidRPr="00952D2B">
        <w:rPr>
          <w:rFonts w:ascii="Times New Roman" w:hAnsi="Times New Roman" w:cs="Times New Roman"/>
          <w:sz w:val="28"/>
          <w:szCs w:val="28"/>
        </w:rPr>
        <w:t xml:space="preserve">=0,048). Для сочетаний генотипов гена АТ2Р с CG генотипом гена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1-АР корреляции не было обнаружено. К развитию систолической дисфункции и ДД по 1 типу полиморфизм</w:t>
      </w:r>
      <w:r>
        <w:rPr>
          <w:rFonts w:ascii="Times New Roman" w:hAnsi="Times New Roman" w:cs="Times New Roman"/>
          <w:sz w:val="28"/>
          <w:szCs w:val="28"/>
        </w:rPr>
        <w:t>ы</w:t>
      </w:r>
      <w:r w:rsidRPr="00952D2B">
        <w:rPr>
          <w:rFonts w:ascii="Times New Roman" w:hAnsi="Times New Roman" w:cs="Times New Roman"/>
          <w:sz w:val="28"/>
          <w:szCs w:val="28"/>
        </w:rPr>
        <w:t xml:space="preserve"> генов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1АР достоверного влияния не оказывали</w:t>
      </w:r>
      <w:r>
        <w:rPr>
          <w:rFonts w:ascii="Times New Roman" w:hAnsi="Times New Roman" w:cs="Times New Roman"/>
          <w:sz w:val="28"/>
          <w:szCs w:val="28"/>
          <w:lang w:val="kk-KZ"/>
        </w:rPr>
        <w:t>.</w:t>
      </w:r>
      <w:r w:rsidRPr="00DC19A9">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DC19A9" w:rsidRPr="00952D2B" w:rsidRDefault="00DC19A9" w:rsidP="00DC19A9">
      <w:pPr>
        <w:spacing w:after="0" w:line="240" w:lineRule="auto"/>
        <w:ind w:firstLine="540"/>
        <w:jc w:val="both"/>
        <w:rPr>
          <w:rFonts w:ascii="Times New Roman" w:hAnsi="Times New Roman" w:cs="Times New Roman"/>
          <w:sz w:val="28"/>
          <w:szCs w:val="28"/>
        </w:rPr>
      </w:pPr>
      <w:r w:rsidRPr="00952D2B">
        <w:rPr>
          <w:rFonts w:ascii="Times New Roman" w:hAnsi="Times New Roman" w:cs="Times New Roman"/>
          <w:sz w:val="28"/>
          <w:szCs w:val="28"/>
        </w:rPr>
        <w:t xml:space="preserve">Таким образом, сочетания </w:t>
      </w:r>
      <w:r>
        <w:rPr>
          <w:rFonts w:ascii="Times New Roman" w:hAnsi="Times New Roman" w:cs="Times New Roman"/>
          <w:sz w:val="28"/>
          <w:szCs w:val="28"/>
        </w:rPr>
        <w:t>А</w:t>
      </w:r>
      <w:proofErr w:type="gramStart"/>
      <w:r w:rsidRPr="00952D2B">
        <w:rPr>
          <w:rFonts w:ascii="Times New Roman" w:hAnsi="Times New Roman" w:cs="Times New Roman"/>
          <w:sz w:val="28"/>
          <w:szCs w:val="28"/>
        </w:rPr>
        <w:t>G</w:t>
      </w:r>
      <w:proofErr w:type="gramEnd"/>
      <w:r>
        <w:rPr>
          <w:rFonts w:ascii="Times New Roman" w:hAnsi="Times New Roman" w:cs="Times New Roman"/>
          <w:sz w:val="28"/>
          <w:szCs w:val="28"/>
        </w:rPr>
        <w:t xml:space="preserve"> и </w:t>
      </w:r>
      <w:r w:rsidRPr="00952D2B">
        <w:rPr>
          <w:rFonts w:ascii="Times New Roman" w:hAnsi="Times New Roman" w:cs="Times New Roman"/>
          <w:sz w:val="28"/>
          <w:szCs w:val="28"/>
        </w:rPr>
        <w:t xml:space="preserve">GG </w:t>
      </w:r>
      <w:r>
        <w:rPr>
          <w:rFonts w:ascii="Times New Roman" w:hAnsi="Times New Roman" w:cs="Times New Roman"/>
          <w:sz w:val="28"/>
          <w:szCs w:val="28"/>
        </w:rPr>
        <w:t>генотипов</w:t>
      </w:r>
      <w:r w:rsidRPr="00952D2B">
        <w:rPr>
          <w:rFonts w:ascii="Times New Roman" w:hAnsi="Times New Roman" w:cs="Times New Roman"/>
          <w:sz w:val="28"/>
          <w:szCs w:val="28"/>
        </w:rPr>
        <w:t xml:space="preserve"> гена АТ2Р с СС генотипом гена В1-АР можно усл</w:t>
      </w:r>
      <w:r>
        <w:rPr>
          <w:rFonts w:ascii="Times New Roman" w:hAnsi="Times New Roman" w:cs="Times New Roman"/>
          <w:sz w:val="28"/>
          <w:szCs w:val="28"/>
        </w:rPr>
        <w:t xml:space="preserve">овно назвать «неблагоприятными», а </w:t>
      </w:r>
      <w:r w:rsidRPr="00952D2B">
        <w:rPr>
          <w:rFonts w:ascii="Times New Roman" w:hAnsi="Times New Roman" w:cs="Times New Roman"/>
          <w:sz w:val="28"/>
          <w:szCs w:val="28"/>
        </w:rPr>
        <w:t xml:space="preserve">сочетания генотипов АА+СС, AA+CG, AG+CG, GG+CG «благоприятными». </w:t>
      </w:r>
    </w:p>
    <w:p w:rsidR="00826AAE" w:rsidRDefault="00952D2B" w:rsidP="00D4233E">
      <w:pPr>
        <w:spacing w:after="0" w:line="240" w:lineRule="auto"/>
        <w:ind w:firstLine="540"/>
        <w:jc w:val="both"/>
        <w:rPr>
          <w:rFonts w:ascii="Times New Roman" w:hAnsi="Times New Roman" w:cs="Times New Roman"/>
          <w:sz w:val="28"/>
          <w:szCs w:val="28"/>
        </w:rPr>
      </w:pPr>
      <w:r w:rsidRPr="00952D2B">
        <w:rPr>
          <w:rFonts w:ascii="Times New Roman" w:hAnsi="Times New Roman" w:cs="Times New Roman"/>
          <w:sz w:val="28"/>
          <w:szCs w:val="28"/>
        </w:rPr>
        <w:t xml:space="preserve">В связи с этим следующим этапом программы исследования служило наблюдение за динамикой клинико-метаболических данных и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желудочка у больных при 5-летнем наблюдении с целью выявления роли «благоприятных» и «неблагоприятных» сочетаний генотипов генов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 xml:space="preserve">1АР. Группу наблюдения составили 40 женщин, разделенные в две группы, в каждой группе были исследованы по 20 человек. Изменения клинико-метаболических предикторов </w:t>
      </w:r>
      <w:proofErr w:type="spellStart"/>
      <w:r w:rsidRPr="00952D2B">
        <w:rPr>
          <w:rFonts w:ascii="Times New Roman" w:hAnsi="Times New Roman" w:cs="Times New Roman"/>
          <w:sz w:val="28"/>
          <w:szCs w:val="28"/>
        </w:rPr>
        <w:t>ремоделирования</w:t>
      </w:r>
      <w:proofErr w:type="spellEnd"/>
      <w:r w:rsidRPr="00952D2B">
        <w:rPr>
          <w:rFonts w:ascii="Times New Roman" w:hAnsi="Times New Roman" w:cs="Times New Roman"/>
          <w:sz w:val="28"/>
          <w:szCs w:val="28"/>
        </w:rPr>
        <w:t xml:space="preserve"> миокарда левого </w:t>
      </w:r>
      <w:r w:rsidRPr="00952D2B">
        <w:rPr>
          <w:rFonts w:ascii="Times New Roman" w:hAnsi="Times New Roman" w:cs="Times New Roman"/>
          <w:sz w:val="28"/>
          <w:szCs w:val="28"/>
        </w:rPr>
        <w:lastRenderedPageBreak/>
        <w:t xml:space="preserve">желудочка </w:t>
      </w:r>
      <w:r w:rsidR="00953483">
        <w:rPr>
          <w:rFonts w:ascii="Times New Roman" w:hAnsi="Times New Roman" w:cs="Times New Roman"/>
          <w:sz w:val="28"/>
          <w:szCs w:val="28"/>
        </w:rPr>
        <w:t xml:space="preserve">и </w:t>
      </w:r>
      <w:r w:rsidR="00953483" w:rsidRPr="00952D2B">
        <w:rPr>
          <w:rFonts w:ascii="Times New Roman" w:hAnsi="Times New Roman" w:cs="Times New Roman"/>
          <w:sz w:val="28"/>
          <w:szCs w:val="28"/>
        </w:rPr>
        <w:t xml:space="preserve">структурно-функциональных показателей </w:t>
      </w:r>
      <w:r w:rsidR="00FC3894">
        <w:rPr>
          <w:rFonts w:ascii="Times New Roman" w:hAnsi="Times New Roman" w:cs="Times New Roman"/>
          <w:sz w:val="28"/>
          <w:szCs w:val="28"/>
        </w:rPr>
        <w:t xml:space="preserve"> </w:t>
      </w:r>
      <w:r w:rsidRPr="00952D2B">
        <w:rPr>
          <w:rFonts w:ascii="Times New Roman" w:hAnsi="Times New Roman" w:cs="Times New Roman"/>
          <w:sz w:val="28"/>
          <w:szCs w:val="28"/>
        </w:rPr>
        <w:t xml:space="preserve">за время 5-летнего наблюдения приведены в таблице </w:t>
      </w:r>
      <w:r w:rsidR="00826AAE">
        <w:rPr>
          <w:rFonts w:ascii="Times New Roman" w:hAnsi="Times New Roman" w:cs="Times New Roman"/>
          <w:sz w:val="28"/>
          <w:szCs w:val="28"/>
        </w:rPr>
        <w:t>3</w:t>
      </w:r>
      <w:r w:rsidR="004F24B1">
        <w:rPr>
          <w:rFonts w:ascii="Times New Roman" w:hAnsi="Times New Roman" w:cs="Times New Roman"/>
          <w:sz w:val="28"/>
          <w:szCs w:val="28"/>
        </w:rPr>
        <w:t xml:space="preserve"> и</w:t>
      </w:r>
      <w:r w:rsidR="00953483">
        <w:rPr>
          <w:rFonts w:ascii="Times New Roman" w:hAnsi="Times New Roman" w:cs="Times New Roman"/>
          <w:sz w:val="28"/>
          <w:szCs w:val="28"/>
        </w:rPr>
        <w:t xml:space="preserve"> </w:t>
      </w:r>
      <w:r w:rsidR="00826AAE">
        <w:rPr>
          <w:rFonts w:ascii="Times New Roman" w:hAnsi="Times New Roman" w:cs="Times New Roman"/>
          <w:sz w:val="28"/>
          <w:szCs w:val="28"/>
        </w:rPr>
        <w:t>4</w:t>
      </w:r>
      <w:r w:rsidRPr="00B24A25">
        <w:rPr>
          <w:rFonts w:ascii="Times New Roman" w:hAnsi="Times New Roman" w:cs="Times New Roman"/>
          <w:sz w:val="28"/>
          <w:szCs w:val="28"/>
        </w:rPr>
        <w:t xml:space="preserve">. </w:t>
      </w:r>
    </w:p>
    <w:p w:rsidR="00826AAE" w:rsidRDefault="00826AAE" w:rsidP="00826AAE">
      <w:pPr>
        <w:spacing w:after="0" w:line="240" w:lineRule="auto"/>
        <w:ind w:firstLine="567"/>
        <w:jc w:val="both"/>
        <w:rPr>
          <w:rFonts w:ascii="Times New Roman" w:hAnsi="Times New Roman" w:cs="Times New Roman"/>
          <w:sz w:val="28"/>
          <w:szCs w:val="28"/>
        </w:rPr>
      </w:pPr>
    </w:p>
    <w:p w:rsidR="00953483" w:rsidRDefault="00952D2B" w:rsidP="00F74D9B">
      <w:pPr>
        <w:spacing w:after="0" w:line="240" w:lineRule="auto"/>
        <w:jc w:val="both"/>
        <w:rPr>
          <w:rFonts w:ascii="Times New Roman" w:hAnsi="Times New Roman" w:cs="Times New Roman"/>
          <w:sz w:val="28"/>
          <w:szCs w:val="28"/>
          <w:lang w:val="kk-KZ"/>
        </w:rPr>
      </w:pPr>
      <w:r w:rsidRPr="00952D2B">
        <w:rPr>
          <w:rFonts w:ascii="Times New Roman" w:hAnsi="Times New Roman" w:cs="Times New Roman"/>
          <w:sz w:val="28"/>
          <w:szCs w:val="28"/>
        </w:rPr>
        <w:t xml:space="preserve">Таблица </w:t>
      </w:r>
      <w:r w:rsidR="00826AAE">
        <w:rPr>
          <w:rFonts w:ascii="Times New Roman" w:hAnsi="Times New Roman" w:cs="Times New Roman"/>
          <w:sz w:val="28"/>
          <w:szCs w:val="28"/>
        </w:rPr>
        <w:t>3</w:t>
      </w:r>
      <w:r w:rsidRPr="00952D2B">
        <w:rPr>
          <w:rFonts w:ascii="Times New Roman" w:hAnsi="Times New Roman" w:cs="Times New Roman"/>
          <w:sz w:val="28"/>
          <w:szCs w:val="28"/>
        </w:rPr>
        <w:t xml:space="preserve"> - Динамика изменения клинико-метаболических показателей у больных артериальной гипертензией с абдоминальным ожирением за время 5-летнего наблюдения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9"/>
        <w:gridCol w:w="2042"/>
        <w:gridCol w:w="1918"/>
        <w:gridCol w:w="1735"/>
        <w:gridCol w:w="1905"/>
      </w:tblGrid>
      <w:tr w:rsidR="00952D2B" w:rsidRPr="00826AAE" w:rsidTr="00864D4A">
        <w:tc>
          <w:tcPr>
            <w:tcW w:w="1058" w:type="pct"/>
            <w:vMerge w:val="restart"/>
            <w:vAlign w:val="center"/>
          </w:tcPr>
          <w:p w:rsidR="00952D2B" w:rsidRPr="00845A0C" w:rsidRDefault="00952D2B" w:rsidP="00845A0C">
            <w:pPr>
              <w:spacing w:after="0" w:line="240" w:lineRule="auto"/>
              <w:jc w:val="center"/>
              <w:rPr>
                <w:rFonts w:ascii="Times New Roman" w:hAnsi="Times New Roman" w:cs="Times New Roman"/>
                <w:sz w:val="24"/>
                <w:szCs w:val="24"/>
                <w:lang w:val="en-US"/>
              </w:rPr>
            </w:pPr>
            <w:r w:rsidRPr="00826AAE">
              <w:rPr>
                <w:rFonts w:ascii="Times New Roman" w:hAnsi="Times New Roman" w:cs="Times New Roman"/>
                <w:sz w:val="24"/>
                <w:szCs w:val="24"/>
              </w:rPr>
              <w:t>Показател</w:t>
            </w:r>
            <w:r w:rsidR="00845A0C">
              <w:rPr>
                <w:rFonts w:ascii="Times New Roman" w:hAnsi="Times New Roman" w:cs="Times New Roman"/>
                <w:sz w:val="24"/>
                <w:szCs w:val="24"/>
              </w:rPr>
              <w:t>ь</w:t>
            </w:r>
          </w:p>
        </w:tc>
        <w:tc>
          <w:tcPr>
            <w:tcW w:w="2054" w:type="pct"/>
            <w:gridSpan w:val="2"/>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 xml:space="preserve">1-ая группа: </w:t>
            </w:r>
          </w:p>
          <w:p w:rsidR="00952D2B" w:rsidRPr="00826AAE" w:rsidRDefault="00952D2B" w:rsidP="008533D0">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«благоприятные</w:t>
            </w:r>
            <w:proofErr w:type="gramStart"/>
            <w:r w:rsidRPr="00826AAE">
              <w:rPr>
                <w:rFonts w:ascii="Times New Roman" w:hAnsi="Times New Roman" w:cs="Times New Roman"/>
                <w:sz w:val="24"/>
                <w:szCs w:val="24"/>
              </w:rPr>
              <w:t>»с</w:t>
            </w:r>
            <w:proofErr w:type="gramEnd"/>
            <w:r w:rsidRPr="00826AAE">
              <w:rPr>
                <w:rFonts w:ascii="Times New Roman" w:hAnsi="Times New Roman" w:cs="Times New Roman"/>
                <w:sz w:val="24"/>
                <w:szCs w:val="24"/>
              </w:rPr>
              <w:t>очетания генотипов АА+СС, AA+CG,  AG+CG, GG+CG (</w:t>
            </w:r>
            <w:r w:rsidRPr="00826AAE">
              <w:rPr>
                <w:rFonts w:ascii="Times New Roman" w:hAnsi="Times New Roman" w:cs="Times New Roman"/>
                <w:sz w:val="24"/>
                <w:szCs w:val="24"/>
                <w:lang w:val="en-US"/>
              </w:rPr>
              <w:t>n</w:t>
            </w:r>
            <w:r w:rsidRPr="00826AAE">
              <w:rPr>
                <w:rFonts w:ascii="Times New Roman" w:hAnsi="Times New Roman" w:cs="Times New Roman"/>
                <w:sz w:val="24"/>
                <w:szCs w:val="24"/>
              </w:rPr>
              <w:t>=20)</w:t>
            </w:r>
          </w:p>
        </w:tc>
        <w:tc>
          <w:tcPr>
            <w:tcW w:w="1888" w:type="pct"/>
            <w:gridSpan w:val="2"/>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2-ая группа:</w:t>
            </w:r>
          </w:p>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 xml:space="preserve">«неблагоприятные» сочетания генотипов AG+CC, GG+CC </w:t>
            </w:r>
          </w:p>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w:t>
            </w:r>
            <w:r w:rsidRPr="00826AAE">
              <w:rPr>
                <w:rFonts w:ascii="Times New Roman" w:hAnsi="Times New Roman" w:cs="Times New Roman"/>
                <w:sz w:val="24"/>
                <w:szCs w:val="24"/>
                <w:lang w:val="en-US"/>
              </w:rPr>
              <w:t>n</w:t>
            </w:r>
            <w:r w:rsidRPr="00826AAE">
              <w:rPr>
                <w:rFonts w:ascii="Times New Roman" w:hAnsi="Times New Roman" w:cs="Times New Roman"/>
                <w:sz w:val="24"/>
                <w:szCs w:val="24"/>
              </w:rPr>
              <w:t>=20)</w:t>
            </w:r>
          </w:p>
        </w:tc>
      </w:tr>
      <w:tr w:rsidR="00952D2B" w:rsidRPr="00826AAE" w:rsidTr="00864D4A">
        <w:tc>
          <w:tcPr>
            <w:tcW w:w="1058" w:type="pct"/>
            <w:vMerge/>
          </w:tcPr>
          <w:p w:rsidR="00952D2B" w:rsidRPr="00826AAE" w:rsidRDefault="00952D2B" w:rsidP="00F74D9B">
            <w:pPr>
              <w:spacing w:after="0" w:line="240" w:lineRule="auto"/>
              <w:jc w:val="both"/>
              <w:rPr>
                <w:rFonts w:ascii="Times New Roman" w:hAnsi="Times New Roman" w:cs="Times New Roman"/>
                <w:sz w:val="24"/>
                <w:szCs w:val="24"/>
              </w:rPr>
            </w:pPr>
          </w:p>
        </w:tc>
        <w:tc>
          <w:tcPr>
            <w:tcW w:w="1059"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Исходно</w:t>
            </w:r>
          </w:p>
        </w:tc>
        <w:tc>
          <w:tcPr>
            <w:tcW w:w="995"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Через 5 лет</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Исходно</w:t>
            </w:r>
          </w:p>
        </w:tc>
        <w:tc>
          <w:tcPr>
            <w:tcW w:w="988"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Через 5 лет</w:t>
            </w:r>
          </w:p>
        </w:tc>
      </w:tr>
      <w:tr w:rsidR="00952D2B" w:rsidRPr="00826AAE" w:rsidTr="00864D4A">
        <w:tc>
          <w:tcPr>
            <w:tcW w:w="1058" w:type="pct"/>
          </w:tcPr>
          <w:p w:rsidR="00952D2B" w:rsidRPr="00826AAE" w:rsidRDefault="00952D2B" w:rsidP="00F74D9B">
            <w:pPr>
              <w:spacing w:after="0" w:line="240" w:lineRule="auto"/>
              <w:jc w:val="both"/>
              <w:rPr>
                <w:rFonts w:ascii="Times New Roman" w:hAnsi="Times New Roman" w:cs="Times New Roman"/>
                <w:sz w:val="24"/>
                <w:szCs w:val="24"/>
              </w:rPr>
            </w:pPr>
            <w:r w:rsidRPr="00826AAE">
              <w:rPr>
                <w:rFonts w:ascii="Times New Roman" w:hAnsi="Times New Roman" w:cs="Times New Roman"/>
                <w:sz w:val="24"/>
                <w:szCs w:val="24"/>
              </w:rPr>
              <w:t>ИМТ (кг/м</w:t>
            </w:r>
            <w:proofErr w:type="gramStart"/>
            <w:r w:rsidRPr="00826AAE">
              <w:rPr>
                <w:rFonts w:ascii="Times New Roman" w:hAnsi="Times New Roman" w:cs="Times New Roman"/>
                <w:sz w:val="24"/>
                <w:szCs w:val="24"/>
                <w:vertAlign w:val="superscript"/>
              </w:rPr>
              <w:t>2</w:t>
            </w:r>
            <w:proofErr w:type="gramEnd"/>
            <w:r w:rsidRPr="00826AAE">
              <w:rPr>
                <w:rFonts w:ascii="Times New Roman" w:hAnsi="Times New Roman" w:cs="Times New Roman"/>
                <w:sz w:val="24"/>
                <w:szCs w:val="24"/>
              </w:rPr>
              <w:t>)</w:t>
            </w:r>
          </w:p>
        </w:tc>
        <w:tc>
          <w:tcPr>
            <w:tcW w:w="1059" w:type="pct"/>
          </w:tcPr>
          <w:p w:rsidR="00952D2B" w:rsidRPr="00826AAE" w:rsidRDefault="00952D2B" w:rsidP="00F74D9B">
            <w:pPr>
              <w:spacing w:after="0" w:line="240" w:lineRule="auto"/>
              <w:jc w:val="center"/>
              <w:rPr>
                <w:rFonts w:ascii="Times New Roman" w:hAnsi="Times New Roman" w:cs="Times New Roman"/>
                <w:sz w:val="24"/>
                <w:szCs w:val="24"/>
                <w:lang w:val="en-US"/>
              </w:rPr>
            </w:pPr>
            <w:r w:rsidRPr="00826AAE">
              <w:rPr>
                <w:rFonts w:ascii="Times New Roman" w:hAnsi="Times New Roman" w:cs="Times New Roman"/>
                <w:sz w:val="24"/>
                <w:szCs w:val="24"/>
                <w:lang w:val="en-US"/>
              </w:rPr>
              <w:t>3</w:t>
            </w:r>
            <w:r w:rsidRPr="00826AAE">
              <w:rPr>
                <w:rFonts w:ascii="Times New Roman" w:hAnsi="Times New Roman" w:cs="Times New Roman"/>
                <w:sz w:val="24"/>
                <w:szCs w:val="24"/>
              </w:rPr>
              <w:t>1,97±1,25</w:t>
            </w:r>
          </w:p>
        </w:tc>
        <w:tc>
          <w:tcPr>
            <w:tcW w:w="995"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lang w:val="en-US"/>
              </w:rPr>
              <w:t>2</w:t>
            </w:r>
            <w:r w:rsidRPr="00826AAE">
              <w:rPr>
                <w:rFonts w:ascii="Times New Roman" w:hAnsi="Times New Roman" w:cs="Times New Roman"/>
                <w:sz w:val="24"/>
                <w:szCs w:val="24"/>
              </w:rPr>
              <w:t>7,89±1,04</w:t>
            </w:r>
            <w:r w:rsidRPr="00826AAE">
              <w:rPr>
                <w:rFonts w:ascii="Times New Roman" w:hAnsi="Times New Roman" w:cs="Times New Roman"/>
                <w:sz w:val="24"/>
                <w:szCs w:val="24"/>
                <w:vertAlign w:val="superscript"/>
              </w:rPr>
              <w:t>*</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31,89±0,75</w:t>
            </w:r>
          </w:p>
        </w:tc>
        <w:tc>
          <w:tcPr>
            <w:tcW w:w="988"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35,63±0,76</w:t>
            </w:r>
            <w:r w:rsidRPr="00826AAE">
              <w:rPr>
                <w:rFonts w:ascii="Times New Roman" w:hAnsi="Times New Roman" w:cs="Times New Roman"/>
                <w:sz w:val="24"/>
                <w:szCs w:val="24"/>
                <w:vertAlign w:val="superscript"/>
              </w:rPr>
              <w:t>***</w:t>
            </w:r>
          </w:p>
        </w:tc>
      </w:tr>
      <w:tr w:rsidR="00952D2B" w:rsidRPr="00826AAE" w:rsidTr="00864D4A">
        <w:tc>
          <w:tcPr>
            <w:tcW w:w="1058" w:type="pct"/>
          </w:tcPr>
          <w:p w:rsidR="00952D2B" w:rsidRPr="00826AAE" w:rsidRDefault="00952D2B" w:rsidP="00F74D9B">
            <w:pPr>
              <w:spacing w:after="0" w:line="240" w:lineRule="auto"/>
              <w:jc w:val="both"/>
              <w:rPr>
                <w:rFonts w:ascii="Times New Roman" w:hAnsi="Times New Roman" w:cs="Times New Roman"/>
                <w:sz w:val="24"/>
                <w:szCs w:val="24"/>
              </w:rPr>
            </w:pPr>
            <w:r w:rsidRPr="00826AAE">
              <w:rPr>
                <w:rFonts w:ascii="Times New Roman" w:hAnsi="Times New Roman" w:cs="Times New Roman"/>
                <w:sz w:val="24"/>
                <w:szCs w:val="24"/>
              </w:rPr>
              <w:t>ОТ (</w:t>
            </w:r>
            <w:proofErr w:type="gramStart"/>
            <w:r w:rsidRPr="00826AAE">
              <w:rPr>
                <w:rFonts w:ascii="Times New Roman" w:hAnsi="Times New Roman" w:cs="Times New Roman"/>
                <w:sz w:val="24"/>
                <w:szCs w:val="24"/>
              </w:rPr>
              <w:t>см</w:t>
            </w:r>
            <w:proofErr w:type="gramEnd"/>
            <w:r w:rsidRPr="00826AAE">
              <w:rPr>
                <w:rFonts w:ascii="Times New Roman" w:hAnsi="Times New Roman" w:cs="Times New Roman"/>
                <w:sz w:val="24"/>
                <w:szCs w:val="24"/>
              </w:rPr>
              <w:t>)</w:t>
            </w:r>
          </w:p>
        </w:tc>
        <w:tc>
          <w:tcPr>
            <w:tcW w:w="1059"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101,0</w:t>
            </w:r>
            <w:r w:rsidRPr="00826AAE">
              <w:rPr>
                <w:rFonts w:ascii="Times New Roman" w:hAnsi="Times New Roman" w:cs="Times New Roman"/>
                <w:sz w:val="24"/>
                <w:szCs w:val="24"/>
                <w:lang w:val="en-US"/>
              </w:rPr>
              <w:t>5</w:t>
            </w:r>
            <w:r w:rsidRPr="00826AAE">
              <w:rPr>
                <w:rFonts w:ascii="Times New Roman" w:hAnsi="Times New Roman" w:cs="Times New Roman"/>
                <w:sz w:val="24"/>
                <w:szCs w:val="24"/>
              </w:rPr>
              <w:t>±2,47</w:t>
            </w:r>
          </w:p>
        </w:tc>
        <w:tc>
          <w:tcPr>
            <w:tcW w:w="995"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lang w:val="en-US"/>
              </w:rPr>
              <w:t>9</w:t>
            </w:r>
            <w:r w:rsidRPr="00826AAE">
              <w:rPr>
                <w:rFonts w:ascii="Times New Roman" w:hAnsi="Times New Roman" w:cs="Times New Roman"/>
                <w:sz w:val="24"/>
                <w:szCs w:val="24"/>
              </w:rPr>
              <w:t>4,45±2,39</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101±1,95</w:t>
            </w:r>
          </w:p>
        </w:tc>
        <w:tc>
          <w:tcPr>
            <w:tcW w:w="988" w:type="pct"/>
          </w:tcPr>
          <w:p w:rsidR="00952D2B" w:rsidRPr="00826AAE" w:rsidRDefault="00952D2B" w:rsidP="00F74D9B">
            <w:pPr>
              <w:spacing w:after="0" w:line="240" w:lineRule="auto"/>
              <w:jc w:val="center"/>
              <w:rPr>
                <w:rFonts w:ascii="Times New Roman" w:hAnsi="Times New Roman" w:cs="Times New Roman"/>
                <w:sz w:val="24"/>
                <w:szCs w:val="24"/>
                <w:lang w:val="en-US"/>
              </w:rPr>
            </w:pPr>
            <w:r w:rsidRPr="00826AAE">
              <w:rPr>
                <w:rFonts w:ascii="Times New Roman" w:hAnsi="Times New Roman" w:cs="Times New Roman"/>
                <w:sz w:val="24"/>
                <w:szCs w:val="24"/>
              </w:rPr>
              <w:t>105,1±2,04</w:t>
            </w:r>
          </w:p>
        </w:tc>
      </w:tr>
      <w:tr w:rsidR="00952D2B" w:rsidRPr="00826AAE" w:rsidTr="00864D4A">
        <w:tc>
          <w:tcPr>
            <w:tcW w:w="1058" w:type="pct"/>
          </w:tcPr>
          <w:p w:rsidR="00952D2B" w:rsidRPr="00826AAE" w:rsidRDefault="00952D2B" w:rsidP="00F74D9B">
            <w:pPr>
              <w:spacing w:after="0" w:line="240" w:lineRule="auto"/>
              <w:jc w:val="both"/>
              <w:rPr>
                <w:rFonts w:ascii="Times New Roman" w:hAnsi="Times New Roman" w:cs="Times New Roman"/>
                <w:sz w:val="24"/>
                <w:szCs w:val="24"/>
              </w:rPr>
            </w:pPr>
            <w:r w:rsidRPr="00826AAE">
              <w:rPr>
                <w:rFonts w:ascii="Times New Roman" w:hAnsi="Times New Roman" w:cs="Times New Roman"/>
                <w:sz w:val="24"/>
                <w:szCs w:val="24"/>
              </w:rPr>
              <w:t>САД</w:t>
            </w:r>
          </w:p>
        </w:tc>
        <w:tc>
          <w:tcPr>
            <w:tcW w:w="1059"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157,25 ±</w:t>
            </w:r>
            <w:r w:rsidRPr="00826AAE">
              <w:rPr>
                <w:rFonts w:ascii="Times New Roman" w:hAnsi="Times New Roman" w:cs="Times New Roman"/>
                <w:sz w:val="24"/>
                <w:szCs w:val="24"/>
                <w:lang w:val="en-US"/>
              </w:rPr>
              <w:t>2</w:t>
            </w:r>
            <w:r w:rsidRPr="00826AAE">
              <w:rPr>
                <w:rFonts w:ascii="Times New Roman" w:hAnsi="Times New Roman" w:cs="Times New Roman"/>
                <w:sz w:val="24"/>
                <w:szCs w:val="24"/>
              </w:rPr>
              <w:t>,79</w:t>
            </w:r>
          </w:p>
        </w:tc>
        <w:tc>
          <w:tcPr>
            <w:tcW w:w="995"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w:t>
            </w:r>
            <w:r w:rsidRPr="00826AAE">
              <w:rPr>
                <w:rFonts w:ascii="Times New Roman" w:hAnsi="Times New Roman" w:cs="Times New Roman"/>
                <w:sz w:val="24"/>
                <w:szCs w:val="24"/>
                <w:lang w:val="en-US"/>
              </w:rPr>
              <w:t>4</w:t>
            </w:r>
            <w:r w:rsidRPr="00826AAE">
              <w:rPr>
                <w:rFonts w:ascii="Times New Roman" w:hAnsi="Times New Roman" w:cs="Times New Roman"/>
                <w:sz w:val="24"/>
                <w:szCs w:val="24"/>
              </w:rPr>
              <w:t>6,5±2,33</w:t>
            </w:r>
            <w:r w:rsidRPr="00826AAE">
              <w:rPr>
                <w:rFonts w:ascii="Times New Roman" w:hAnsi="Times New Roman" w:cs="Times New Roman"/>
                <w:sz w:val="24"/>
                <w:szCs w:val="24"/>
                <w:vertAlign w:val="superscript"/>
              </w:rPr>
              <w:t>**</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lang w:val="en-US"/>
              </w:rPr>
            </w:pPr>
            <w:r w:rsidRPr="00826AAE">
              <w:rPr>
                <w:rFonts w:ascii="Times New Roman" w:hAnsi="Times New Roman" w:cs="Times New Roman"/>
                <w:sz w:val="24"/>
                <w:szCs w:val="24"/>
              </w:rPr>
              <w:t>159,75±2,86</w:t>
            </w:r>
          </w:p>
        </w:tc>
        <w:tc>
          <w:tcPr>
            <w:tcW w:w="988" w:type="pct"/>
            <w:shd w:val="clear" w:color="auto" w:fill="auto"/>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166,5±2,54</w:t>
            </w:r>
          </w:p>
        </w:tc>
      </w:tr>
      <w:tr w:rsidR="00952D2B" w:rsidRPr="00826AAE" w:rsidTr="00864D4A">
        <w:tc>
          <w:tcPr>
            <w:tcW w:w="1058" w:type="pct"/>
          </w:tcPr>
          <w:p w:rsidR="00952D2B" w:rsidRPr="00826AAE" w:rsidRDefault="00952D2B" w:rsidP="00F74D9B">
            <w:pPr>
              <w:spacing w:after="0" w:line="240" w:lineRule="auto"/>
              <w:jc w:val="both"/>
              <w:rPr>
                <w:rFonts w:ascii="Times New Roman" w:hAnsi="Times New Roman" w:cs="Times New Roman"/>
                <w:sz w:val="24"/>
                <w:szCs w:val="24"/>
              </w:rPr>
            </w:pPr>
            <w:r w:rsidRPr="00826AAE">
              <w:rPr>
                <w:rFonts w:ascii="Times New Roman" w:hAnsi="Times New Roman" w:cs="Times New Roman"/>
                <w:sz w:val="24"/>
                <w:szCs w:val="24"/>
              </w:rPr>
              <w:t>ДАД</w:t>
            </w:r>
          </w:p>
        </w:tc>
        <w:tc>
          <w:tcPr>
            <w:tcW w:w="1059"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95±1,37</w:t>
            </w:r>
          </w:p>
        </w:tc>
        <w:tc>
          <w:tcPr>
            <w:tcW w:w="995"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86±1,36</w:t>
            </w:r>
            <w:r w:rsidRPr="00826AAE">
              <w:rPr>
                <w:rFonts w:ascii="Times New Roman" w:hAnsi="Times New Roman" w:cs="Times New Roman"/>
                <w:sz w:val="24"/>
                <w:szCs w:val="24"/>
                <w:vertAlign w:val="superscript"/>
              </w:rPr>
              <w:t>***</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96,25±1,57</w:t>
            </w:r>
          </w:p>
        </w:tc>
        <w:tc>
          <w:tcPr>
            <w:tcW w:w="988" w:type="pct"/>
            <w:shd w:val="clear" w:color="auto" w:fill="auto"/>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101±1,43</w:t>
            </w:r>
            <w:r w:rsidRPr="00826AAE">
              <w:rPr>
                <w:rFonts w:ascii="Times New Roman" w:hAnsi="Times New Roman" w:cs="Times New Roman"/>
                <w:sz w:val="24"/>
                <w:szCs w:val="24"/>
                <w:vertAlign w:val="superscript"/>
              </w:rPr>
              <w:t>*</w:t>
            </w:r>
          </w:p>
        </w:tc>
      </w:tr>
      <w:tr w:rsidR="00952D2B" w:rsidRPr="00826AAE" w:rsidTr="00864D4A">
        <w:tc>
          <w:tcPr>
            <w:tcW w:w="1058" w:type="pct"/>
          </w:tcPr>
          <w:p w:rsidR="00952D2B" w:rsidRPr="00826AAE" w:rsidRDefault="00952D2B" w:rsidP="00F74D9B">
            <w:pPr>
              <w:spacing w:after="0" w:line="240" w:lineRule="auto"/>
              <w:rPr>
                <w:rFonts w:ascii="Times New Roman" w:hAnsi="Times New Roman" w:cs="Times New Roman"/>
                <w:sz w:val="24"/>
                <w:szCs w:val="24"/>
              </w:rPr>
            </w:pPr>
            <w:r w:rsidRPr="00826AAE">
              <w:rPr>
                <w:rFonts w:ascii="Times New Roman" w:hAnsi="Times New Roman" w:cs="Times New Roman"/>
                <w:sz w:val="24"/>
                <w:szCs w:val="24"/>
              </w:rPr>
              <w:t>ГКН (</w:t>
            </w:r>
            <w:proofErr w:type="spellStart"/>
            <w:r w:rsidRPr="00826AAE">
              <w:rPr>
                <w:rFonts w:ascii="Times New Roman" w:hAnsi="Times New Roman" w:cs="Times New Roman"/>
                <w:sz w:val="24"/>
                <w:szCs w:val="24"/>
              </w:rPr>
              <w:t>ммоль</w:t>
            </w:r>
            <w:proofErr w:type="spellEnd"/>
            <w:r w:rsidRPr="00826AAE">
              <w:rPr>
                <w:rFonts w:ascii="Times New Roman" w:hAnsi="Times New Roman" w:cs="Times New Roman"/>
                <w:sz w:val="24"/>
                <w:szCs w:val="24"/>
              </w:rPr>
              <w:t>/л)</w:t>
            </w:r>
          </w:p>
        </w:tc>
        <w:tc>
          <w:tcPr>
            <w:tcW w:w="1059"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5,31±0,13</w:t>
            </w:r>
          </w:p>
        </w:tc>
        <w:tc>
          <w:tcPr>
            <w:tcW w:w="995"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5,22±0,07</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5,36±0,09</w:t>
            </w:r>
          </w:p>
        </w:tc>
        <w:tc>
          <w:tcPr>
            <w:tcW w:w="988"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5,77±0,14</w:t>
            </w:r>
            <w:r w:rsidRPr="00826AAE">
              <w:rPr>
                <w:rFonts w:ascii="Times New Roman" w:hAnsi="Times New Roman" w:cs="Times New Roman"/>
                <w:sz w:val="24"/>
                <w:szCs w:val="24"/>
                <w:vertAlign w:val="superscript"/>
              </w:rPr>
              <w:t>*</w:t>
            </w:r>
          </w:p>
        </w:tc>
      </w:tr>
      <w:tr w:rsidR="00952D2B" w:rsidRPr="00826AAE" w:rsidTr="00864D4A">
        <w:tc>
          <w:tcPr>
            <w:tcW w:w="1058" w:type="pct"/>
          </w:tcPr>
          <w:p w:rsidR="00952D2B" w:rsidRPr="00826AAE" w:rsidRDefault="00952D2B" w:rsidP="00F74D9B">
            <w:pPr>
              <w:spacing w:after="0" w:line="240" w:lineRule="auto"/>
              <w:rPr>
                <w:rFonts w:ascii="Times New Roman" w:hAnsi="Times New Roman" w:cs="Times New Roman"/>
                <w:sz w:val="24"/>
                <w:szCs w:val="24"/>
              </w:rPr>
            </w:pPr>
            <w:r w:rsidRPr="00826AAE">
              <w:rPr>
                <w:rFonts w:ascii="Times New Roman" w:hAnsi="Times New Roman" w:cs="Times New Roman"/>
                <w:sz w:val="24"/>
                <w:szCs w:val="24"/>
              </w:rPr>
              <w:t>ИРИ (</w:t>
            </w:r>
            <w:proofErr w:type="spellStart"/>
            <w:r w:rsidRPr="00826AAE">
              <w:rPr>
                <w:rFonts w:ascii="Times New Roman" w:hAnsi="Times New Roman" w:cs="Times New Roman"/>
                <w:sz w:val="24"/>
                <w:szCs w:val="24"/>
              </w:rPr>
              <w:t>мкМЕ</w:t>
            </w:r>
            <w:proofErr w:type="spellEnd"/>
            <w:r w:rsidRPr="00826AAE">
              <w:rPr>
                <w:rFonts w:ascii="Times New Roman" w:hAnsi="Times New Roman" w:cs="Times New Roman"/>
                <w:sz w:val="24"/>
                <w:szCs w:val="24"/>
              </w:rPr>
              <w:t>/мл)</w:t>
            </w:r>
          </w:p>
        </w:tc>
        <w:tc>
          <w:tcPr>
            <w:tcW w:w="1059"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7,92±0,92</w:t>
            </w:r>
          </w:p>
        </w:tc>
        <w:tc>
          <w:tcPr>
            <w:tcW w:w="995"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6,51±</w:t>
            </w:r>
            <w:r w:rsidRPr="00826AAE">
              <w:rPr>
                <w:rFonts w:ascii="Times New Roman" w:hAnsi="Times New Roman" w:cs="Times New Roman"/>
                <w:sz w:val="24"/>
                <w:szCs w:val="24"/>
                <w:lang w:val="en-US"/>
              </w:rPr>
              <w:t>0</w:t>
            </w:r>
            <w:r w:rsidRPr="00826AAE">
              <w:rPr>
                <w:rFonts w:ascii="Times New Roman" w:hAnsi="Times New Roman" w:cs="Times New Roman"/>
                <w:sz w:val="24"/>
                <w:szCs w:val="24"/>
              </w:rPr>
              <w:t>,</w:t>
            </w:r>
            <w:r w:rsidRPr="00826AAE">
              <w:rPr>
                <w:rFonts w:ascii="Times New Roman" w:hAnsi="Times New Roman" w:cs="Times New Roman"/>
                <w:sz w:val="24"/>
                <w:szCs w:val="24"/>
                <w:lang w:val="en-US"/>
              </w:rPr>
              <w:t>64</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7,95±0,69</w:t>
            </w:r>
          </w:p>
        </w:tc>
        <w:tc>
          <w:tcPr>
            <w:tcW w:w="988"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10,31±0,62</w:t>
            </w:r>
            <w:r w:rsidRPr="00826AAE">
              <w:rPr>
                <w:rFonts w:ascii="Times New Roman" w:hAnsi="Times New Roman" w:cs="Times New Roman"/>
                <w:sz w:val="24"/>
                <w:szCs w:val="24"/>
                <w:vertAlign w:val="superscript"/>
              </w:rPr>
              <w:t>*</w:t>
            </w:r>
          </w:p>
        </w:tc>
      </w:tr>
      <w:tr w:rsidR="00952D2B" w:rsidRPr="00826AAE" w:rsidTr="00864D4A">
        <w:tc>
          <w:tcPr>
            <w:tcW w:w="1058" w:type="pct"/>
          </w:tcPr>
          <w:p w:rsidR="00952D2B" w:rsidRPr="00826AAE" w:rsidRDefault="00952D2B" w:rsidP="00F74D9B">
            <w:pPr>
              <w:spacing w:after="0" w:line="240" w:lineRule="auto"/>
              <w:rPr>
                <w:rFonts w:ascii="Times New Roman" w:hAnsi="Times New Roman" w:cs="Times New Roman"/>
                <w:sz w:val="24"/>
                <w:szCs w:val="24"/>
              </w:rPr>
            </w:pPr>
            <w:r w:rsidRPr="00826AAE">
              <w:rPr>
                <w:rFonts w:ascii="Times New Roman" w:hAnsi="Times New Roman" w:cs="Times New Roman"/>
                <w:sz w:val="24"/>
                <w:szCs w:val="24"/>
              </w:rPr>
              <w:t>Индекс НОМА</w:t>
            </w:r>
          </w:p>
        </w:tc>
        <w:tc>
          <w:tcPr>
            <w:tcW w:w="1059"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lang w:val="en-US"/>
              </w:rPr>
              <w:t>1</w:t>
            </w:r>
            <w:r w:rsidRPr="00826AAE">
              <w:rPr>
                <w:rFonts w:ascii="Times New Roman" w:hAnsi="Times New Roman" w:cs="Times New Roman"/>
                <w:sz w:val="24"/>
                <w:szCs w:val="24"/>
              </w:rPr>
              <w:t>,99±0,</w:t>
            </w:r>
            <w:r w:rsidRPr="00826AAE">
              <w:rPr>
                <w:rFonts w:ascii="Times New Roman" w:hAnsi="Times New Roman" w:cs="Times New Roman"/>
                <w:sz w:val="24"/>
                <w:szCs w:val="24"/>
                <w:lang w:val="en-US"/>
              </w:rPr>
              <w:t>2</w:t>
            </w:r>
            <w:r w:rsidRPr="00826AAE">
              <w:rPr>
                <w:rFonts w:ascii="Times New Roman" w:hAnsi="Times New Roman" w:cs="Times New Roman"/>
                <w:sz w:val="24"/>
                <w:szCs w:val="24"/>
              </w:rPr>
              <w:t>3</w:t>
            </w:r>
          </w:p>
        </w:tc>
        <w:tc>
          <w:tcPr>
            <w:tcW w:w="995" w:type="pct"/>
            <w:tcBorders>
              <w:bottom w:val="single" w:sz="4" w:space="0" w:color="auto"/>
            </w:tcBorders>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lang w:val="en-US"/>
              </w:rPr>
              <w:t>1</w:t>
            </w:r>
            <w:r w:rsidRPr="00826AAE">
              <w:rPr>
                <w:rFonts w:ascii="Times New Roman" w:hAnsi="Times New Roman" w:cs="Times New Roman"/>
                <w:sz w:val="24"/>
                <w:szCs w:val="24"/>
              </w:rPr>
              <w:t>,53±0,20</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2,09±0,16</w:t>
            </w:r>
          </w:p>
        </w:tc>
        <w:tc>
          <w:tcPr>
            <w:tcW w:w="988" w:type="pct"/>
            <w:tcBorders>
              <w:bottom w:val="single" w:sz="4" w:space="0" w:color="auto"/>
            </w:tcBorders>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2,42±0,18</w:t>
            </w:r>
          </w:p>
        </w:tc>
      </w:tr>
      <w:tr w:rsidR="00952D2B" w:rsidRPr="00826AAE" w:rsidTr="00864D4A">
        <w:tc>
          <w:tcPr>
            <w:tcW w:w="1058" w:type="pct"/>
          </w:tcPr>
          <w:p w:rsidR="00952D2B" w:rsidRPr="00826AAE" w:rsidRDefault="00952D2B" w:rsidP="00F74D9B">
            <w:pPr>
              <w:spacing w:after="0" w:line="240" w:lineRule="auto"/>
              <w:rPr>
                <w:rFonts w:ascii="Times New Roman" w:hAnsi="Times New Roman" w:cs="Times New Roman"/>
                <w:sz w:val="24"/>
                <w:szCs w:val="24"/>
              </w:rPr>
            </w:pPr>
            <w:r w:rsidRPr="00826AAE">
              <w:rPr>
                <w:rFonts w:ascii="Times New Roman" w:hAnsi="Times New Roman" w:cs="Times New Roman"/>
                <w:sz w:val="24"/>
                <w:szCs w:val="24"/>
              </w:rPr>
              <w:t>ОХС (</w:t>
            </w:r>
            <w:proofErr w:type="spellStart"/>
            <w:r w:rsidRPr="00826AAE">
              <w:rPr>
                <w:rFonts w:ascii="Times New Roman" w:hAnsi="Times New Roman" w:cs="Times New Roman"/>
                <w:sz w:val="24"/>
                <w:szCs w:val="24"/>
              </w:rPr>
              <w:t>ммоль</w:t>
            </w:r>
            <w:proofErr w:type="spellEnd"/>
            <w:r w:rsidRPr="00826AAE">
              <w:rPr>
                <w:rFonts w:ascii="Times New Roman" w:hAnsi="Times New Roman" w:cs="Times New Roman"/>
                <w:sz w:val="24"/>
                <w:szCs w:val="24"/>
              </w:rPr>
              <w:t>/л)</w:t>
            </w:r>
          </w:p>
        </w:tc>
        <w:tc>
          <w:tcPr>
            <w:tcW w:w="1059" w:type="pct"/>
          </w:tcPr>
          <w:p w:rsidR="00952D2B" w:rsidRPr="00826AAE" w:rsidRDefault="00952D2B" w:rsidP="00F74D9B">
            <w:pPr>
              <w:spacing w:after="0" w:line="240" w:lineRule="auto"/>
              <w:jc w:val="center"/>
              <w:rPr>
                <w:rFonts w:ascii="Times New Roman" w:hAnsi="Times New Roman" w:cs="Times New Roman"/>
                <w:sz w:val="24"/>
                <w:szCs w:val="24"/>
                <w:lang w:val="en-US"/>
              </w:rPr>
            </w:pPr>
            <w:r w:rsidRPr="00826AAE">
              <w:rPr>
                <w:rFonts w:ascii="Times New Roman" w:hAnsi="Times New Roman" w:cs="Times New Roman"/>
                <w:sz w:val="24"/>
                <w:szCs w:val="24"/>
              </w:rPr>
              <w:t>5,1</w:t>
            </w:r>
            <w:r w:rsidRPr="00826AAE">
              <w:rPr>
                <w:rFonts w:ascii="Times New Roman" w:hAnsi="Times New Roman" w:cs="Times New Roman"/>
                <w:sz w:val="24"/>
                <w:szCs w:val="24"/>
                <w:lang w:val="en-US"/>
              </w:rPr>
              <w:t>1</w:t>
            </w:r>
            <w:r w:rsidRPr="00826AAE">
              <w:rPr>
                <w:rFonts w:ascii="Times New Roman" w:hAnsi="Times New Roman" w:cs="Times New Roman"/>
                <w:sz w:val="24"/>
                <w:szCs w:val="24"/>
              </w:rPr>
              <w:t>±0,22</w:t>
            </w:r>
          </w:p>
        </w:tc>
        <w:tc>
          <w:tcPr>
            <w:tcW w:w="995" w:type="pct"/>
            <w:shd w:val="clear" w:color="auto" w:fill="auto"/>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lang w:val="en-US"/>
              </w:rPr>
              <w:t>4</w:t>
            </w:r>
            <w:r w:rsidRPr="00826AAE">
              <w:rPr>
                <w:rFonts w:ascii="Times New Roman" w:hAnsi="Times New Roman" w:cs="Times New Roman"/>
                <w:sz w:val="24"/>
                <w:szCs w:val="24"/>
              </w:rPr>
              <w:t>,87±0,20</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5,65±0,21</w:t>
            </w:r>
          </w:p>
        </w:tc>
        <w:tc>
          <w:tcPr>
            <w:tcW w:w="988" w:type="pct"/>
            <w:tcBorders>
              <w:bottom w:val="single" w:sz="4" w:space="0" w:color="auto"/>
            </w:tcBorders>
            <w:shd w:val="clear" w:color="auto" w:fill="auto"/>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5,93±0,23</w:t>
            </w:r>
          </w:p>
        </w:tc>
      </w:tr>
      <w:tr w:rsidR="00952D2B" w:rsidRPr="00826AAE" w:rsidTr="00864D4A">
        <w:tc>
          <w:tcPr>
            <w:tcW w:w="1058" w:type="pct"/>
          </w:tcPr>
          <w:p w:rsidR="00952D2B" w:rsidRPr="00826AAE" w:rsidRDefault="00952D2B" w:rsidP="00F74D9B">
            <w:pPr>
              <w:spacing w:after="0" w:line="240" w:lineRule="auto"/>
              <w:rPr>
                <w:rFonts w:ascii="Times New Roman" w:hAnsi="Times New Roman" w:cs="Times New Roman"/>
                <w:sz w:val="24"/>
                <w:szCs w:val="24"/>
              </w:rPr>
            </w:pPr>
            <w:r w:rsidRPr="00826AAE">
              <w:rPr>
                <w:rFonts w:ascii="Times New Roman" w:hAnsi="Times New Roman" w:cs="Times New Roman"/>
                <w:sz w:val="24"/>
                <w:szCs w:val="24"/>
              </w:rPr>
              <w:t>ХС ЛПВП (</w:t>
            </w:r>
            <w:proofErr w:type="spellStart"/>
            <w:r w:rsidRPr="00826AAE">
              <w:rPr>
                <w:rFonts w:ascii="Times New Roman" w:hAnsi="Times New Roman" w:cs="Times New Roman"/>
                <w:sz w:val="24"/>
                <w:szCs w:val="24"/>
              </w:rPr>
              <w:t>ммоль</w:t>
            </w:r>
            <w:proofErr w:type="spellEnd"/>
            <w:r w:rsidRPr="00826AAE">
              <w:rPr>
                <w:rFonts w:ascii="Times New Roman" w:hAnsi="Times New Roman" w:cs="Times New Roman"/>
                <w:sz w:val="24"/>
                <w:szCs w:val="24"/>
              </w:rPr>
              <w:t>/л)</w:t>
            </w:r>
          </w:p>
        </w:tc>
        <w:tc>
          <w:tcPr>
            <w:tcW w:w="1059"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lang w:val="en-US"/>
              </w:rPr>
              <w:t>1</w:t>
            </w:r>
            <w:r w:rsidRPr="00826AAE">
              <w:rPr>
                <w:rFonts w:ascii="Times New Roman" w:hAnsi="Times New Roman" w:cs="Times New Roman"/>
                <w:sz w:val="24"/>
                <w:szCs w:val="24"/>
              </w:rPr>
              <w:t>,</w:t>
            </w:r>
            <w:r w:rsidRPr="00826AAE">
              <w:rPr>
                <w:rFonts w:ascii="Times New Roman" w:hAnsi="Times New Roman" w:cs="Times New Roman"/>
                <w:sz w:val="24"/>
                <w:szCs w:val="24"/>
                <w:lang w:val="en-US"/>
              </w:rPr>
              <w:t>16</w:t>
            </w:r>
            <w:r w:rsidRPr="00826AAE">
              <w:rPr>
                <w:rFonts w:ascii="Times New Roman" w:hAnsi="Times New Roman" w:cs="Times New Roman"/>
                <w:sz w:val="24"/>
                <w:szCs w:val="24"/>
              </w:rPr>
              <w:t>±0,0</w:t>
            </w:r>
            <w:r w:rsidRPr="00826AAE">
              <w:rPr>
                <w:rFonts w:ascii="Times New Roman" w:hAnsi="Times New Roman" w:cs="Times New Roman"/>
                <w:sz w:val="24"/>
                <w:szCs w:val="24"/>
                <w:lang w:val="en-US"/>
              </w:rPr>
              <w:t>7</w:t>
            </w:r>
          </w:p>
        </w:tc>
        <w:tc>
          <w:tcPr>
            <w:tcW w:w="995" w:type="pct"/>
            <w:shd w:val="clear" w:color="auto" w:fill="auto"/>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w:t>
            </w:r>
            <w:r w:rsidRPr="00826AAE">
              <w:rPr>
                <w:rFonts w:ascii="Times New Roman" w:hAnsi="Times New Roman" w:cs="Times New Roman"/>
                <w:sz w:val="24"/>
                <w:szCs w:val="24"/>
                <w:lang w:val="en-US"/>
              </w:rPr>
              <w:t>3</w:t>
            </w:r>
            <w:r w:rsidRPr="00826AAE">
              <w:rPr>
                <w:rFonts w:ascii="Times New Roman" w:hAnsi="Times New Roman" w:cs="Times New Roman"/>
                <w:sz w:val="24"/>
                <w:szCs w:val="24"/>
              </w:rPr>
              <w:t>±0,0</w:t>
            </w:r>
            <w:r w:rsidRPr="00826AAE">
              <w:rPr>
                <w:rFonts w:ascii="Times New Roman" w:hAnsi="Times New Roman" w:cs="Times New Roman"/>
                <w:sz w:val="24"/>
                <w:szCs w:val="24"/>
                <w:lang w:val="en-US"/>
              </w:rPr>
              <w:t>7</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1,08±0,03</w:t>
            </w:r>
          </w:p>
        </w:tc>
        <w:tc>
          <w:tcPr>
            <w:tcW w:w="988" w:type="pct"/>
            <w:tcBorders>
              <w:bottom w:val="single" w:sz="4" w:space="0" w:color="auto"/>
            </w:tcBorders>
            <w:shd w:val="clear" w:color="auto" w:fill="auto"/>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0,85±0,03</w:t>
            </w:r>
            <w:r w:rsidRPr="00826AAE">
              <w:rPr>
                <w:rFonts w:ascii="Times New Roman" w:hAnsi="Times New Roman" w:cs="Times New Roman"/>
                <w:sz w:val="24"/>
                <w:szCs w:val="24"/>
                <w:vertAlign w:val="superscript"/>
              </w:rPr>
              <w:t>***</w:t>
            </w:r>
          </w:p>
        </w:tc>
      </w:tr>
      <w:tr w:rsidR="00952D2B" w:rsidRPr="00826AAE" w:rsidTr="00864D4A">
        <w:tc>
          <w:tcPr>
            <w:tcW w:w="1058" w:type="pct"/>
          </w:tcPr>
          <w:p w:rsidR="00952D2B" w:rsidRPr="00826AAE" w:rsidRDefault="00952D2B" w:rsidP="00F74D9B">
            <w:pPr>
              <w:spacing w:after="0" w:line="240" w:lineRule="auto"/>
              <w:rPr>
                <w:rFonts w:ascii="Times New Roman" w:hAnsi="Times New Roman" w:cs="Times New Roman"/>
                <w:sz w:val="24"/>
                <w:szCs w:val="24"/>
              </w:rPr>
            </w:pPr>
            <w:r w:rsidRPr="00826AAE">
              <w:rPr>
                <w:rFonts w:ascii="Times New Roman" w:hAnsi="Times New Roman" w:cs="Times New Roman"/>
                <w:sz w:val="24"/>
                <w:szCs w:val="24"/>
              </w:rPr>
              <w:t>ТГ (мг/дл)</w:t>
            </w:r>
          </w:p>
        </w:tc>
        <w:tc>
          <w:tcPr>
            <w:tcW w:w="1059"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1,41±0,</w:t>
            </w:r>
            <w:r w:rsidRPr="00826AAE">
              <w:rPr>
                <w:rFonts w:ascii="Times New Roman" w:hAnsi="Times New Roman" w:cs="Times New Roman"/>
                <w:sz w:val="24"/>
                <w:szCs w:val="24"/>
                <w:lang w:val="en-US"/>
              </w:rPr>
              <w:t>1</w:t>
            </w:r>
            <w:r w:rsidRPr="00826AAE">
              <w:rPr>
                <w:rFonts w:ascii="Times New Roman" w:hAnsi="Times New Roman" w:cs="Times New Roman"/>
                <w:sz w:val="24"/>
                <w:szCs w:val="24"/>
              </w:rPr>
              <w:t>0</w:t>
            </w:r>
          </w:p>
        </w:tc>
        <w:tc>
          <w:tcPr>
            <w:tcW w:w="995" w:type="pct"/>
            <w:shd w:val="clear" w:color="auto" w:fill="auto"/>
          </w:tcPr>
          <w:p w:rsidR="00952D2B" w:rsidRPr="00826AAE" w:rsidRDefault="00952D2B" w:rsidP="00F74D9B">
            <w:pPr>
              <w:spacing w:after="0" w:line="240" w:lineRule="auto"/>
              <w:jc w:val="center"/>
              <w:rPr>
                <w:rFonts w:ascii="Times New Roman" w:hAnsi="Times New Roman" w:cs="Times New Roman"/>
                <w:sz w:val="24"/>
                <w:szCs w:val="24"/>
                <w:lang w:val="en-US"/>
              </w:rPr>
            </w:pPr>
            <w:r w:rsidRPr="00826AAE">
              <w:rPr>
                <w:rFonts w:ascii="Times New Roman" w:hAnsi="Times New Roman" w:cs="Times New Roman"/>
                <w:sz w:val="24"/>
                <w:szCs w:val="24"/>
              </w:rPr>
              <w:t>1,3±0,0</w:t>
            </w:r>
            <w:r w:rsidRPr="00826AAE">
              <w:rPr>
                <w:rFonts w:ascii="Times New Roman" w:hAnsi="Times New Roman" w:cs="Times New Roman"/>
                <w:sz w:val="24"/>
                <w:szCs w:val="24"/>
                <w:lang w:val="en-US"/>
              </w:rPr>
              <w:t>9</w:t>
            </w:r>
          </w:p>
        </w:tc>
        <w:tc>
          <w:tcPr>
            <w:tcW w:w="900" w:type="pct"/>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1,57±0,08</w:t>
            </w:r>
          </w:p>
        </w:tc>
        <w:tc>
          <w:tcPr>
            <w:tcW w:w="988" w:type="pct"/>
            <w:shd w:val="clear" w:color="auto" w:fill="auto"/>
          </w:tcPr>
          <w:p w:rsidR="00952D2B" w:rsidRPr="00826AAE" w:rsidRDefault="00952D2B" w:rsidP="00F74D9B">
            <w:pPr>
              <w:spacing w:after="0" w:line="240" w:lineRule="auto"/>
              <w:jc w:val="center"/>
              <w:rPr>
                <w:rFonts w:ascii="Times New Roman" w:hAnsi="Times New Roman" w:cs="Times New Roman"/>
                <w:sz w:val="24"/>
                <w:szCs w:val="24"/>
              </w:rPr>
            </w:pPr>
            <w:r w:rsidRPr="00826AAE">
              <w:rPr>
                <w:rFonts w:ascii="Times New Roman" w:hAnsi="Times New Roman" w:cs="Times New Roman"/>
                <w:sz w:val="24"/>
                <w:szCs w:val="24"/>
              </w:rPr>
              <w:t>1,78±0,08</w:t>
            </w:r>
          </w:p>
        </w:tc>
      </w:tr>
      <w:tr w:rsidR="00952D2B" w:rsidRPr="00826AAE" w:rsidTr="00864D4A">
        <w:tc>
          <w:tcPr>
            <w:tcW w:w="5000" w:type="pct"/>
            <w:gridSpan w:val="5"/>
          </w:tcPr>
          <w:p w:rsidR="00952D2B" w:rsidRPr="00826AAE" w:rsidRDefault="00952D2B" w:rsidP="008536EF">
            <w:pPr>
              <w:spacing w:after="0" w:line="240" w:lineRule="auto"/>
              <w:rPr>
                <w:rFonts w:ascii="Times New Roman" w:hAnsi="Times New Roman" w:cs="Times New Roman"/>
                <w:sz w:val="24"/>
                <w:szCs w:val="24"/>
              </w:rPr>
            </w:pPr>
            <w:r w:rsidRPr="00826AAE">
              <w:rPr>
                <w:rFonts w:ascii="Times New Roman" w:hAnsi="Times New Roman" w:cs="Times New Roman"/>
                <w:sz w:val="24"/>
                <w:szCs w:val="24"/>
              </w:rPr>
              <w:t xml:space="preserve">- </w:t>
            </w:r>
            <w:r w:rsidRPr="00826AAE">
              <w:rPr>
                <w:rFonts w:ascii="Times New Roman" w:hAnsi="Times New Roman" w:cs="Times New Roman"/>
                <w:sz w:val="24"/>
                <w:szCs w:val="24"/>
                <w:lang w:val="en-US"/>
              </w:rPr>
              <w:t>p</w:t>
            </w:r>
            <w:r w:rsidRPr="00826AAE">
              <w:rPr>
                <w:rFonts w:ascii="Times New Roman" w:hAnsi="Times New Roman" w:cs="Times New Roman"/>
                <w:sz w:val="24"/>
                <w:szCs w:val="24"/>
              </w:rPr>
              <w:t xml:space="preserve">&lt;0,05, </w:t>
            </w:r>
            <w:r w:rsidRPr="00826AAE">
              <w:rPr>
                <w:rFonts w:ascii="Times New Roman" w:hAnsi="Times New Roman" w:cs="Times New Roman"/>
                <w:sz w:val="24"/>
                <w:szCs w:val="24"/>
                <w:vertAlign w:val="superscript"/>
              </w:rPr>
              <w:t>**</w:t>
            </w:r>
            <w:r w:rsidRPr="00826AAE">
              <w:rPr>
                <w:rFonts w:ascii="Times New Roman" w:hAnsi="Times New Roman" w:cs="Times New Roman"/>
                <w:sz w:val="24"/>
                <w:szCs w:val="24"/>
              </w:rPr>
              <w:t xml:space="preserve"> - </w:t>
            </w:r>
            <w:r w:rsidRPr="00826AAE">
              <w:rPr>
                <w:rFonts w:ascii="Times New Roman" w:hAnsi="Times New Roman" w:cs="Times New Roman"/>
                <w:sz w:val="24"/>
                <w:szCs w:val="24"/>
                <w:lang w:val="en-US"/>
              </w:rPr>
              <w:t>p</w:t>
            </w:r>
            <w:r w:rsidRPr="00826AAE">
              <w:rPr>
                <w:rFonts w:ascii="Times New Roman" w:hAnsi="Times New Roman" w:cs="Times New Roman"/>
                <w:sz w:val="24"/>
                <w:szCs w:val="24"/>
              </w:rPr>
              <w:t>&lt;0,01,</w:t>
            </w:r>
            <w:r w:rsidRPr="00826AAE">
              <w:rPr>
                <w:rFonts w:ascii="Times New Roman" w:hAnsi="Times New Roman" w:cs="Times New Roman"/>
                <w:sz w:val="24"/>
                <w:szCs w:val="24"/>
                <w:vertAlign w:val="superscript"/>
              </w:rPr>
              <w:t xml:space="preserve"> ***-</w:t>
            </w:r>
            <w:r w:rsidRPr="00826AAE">
              <w:rPr>
                <w:rFonts w:ascii="Times New Roman" w:hAnsi="Times New Roman" w:cs="Times New Roman"/>
                <w:sz w:val="24"/>
                <w:szCs w:val="24"/>
              </w:rPr>
              <w:t xml:space="preserve"> </w:t>
            </w:r>
            <w:r w:rsidRPr="00826AAE">
              <w:rPr>
                <w:rFonts w:ascii="Times New Roman" w:hAnsi="Times New Roman" w:cs="Times New Roman"/>
                <w:sz w:val="24"/>
                <w:szCs w:val="24"/>
                <w:lang w:val="en-US"/>
              </w:rPr>
              <w:t>p</w:t>
            </w:r>
            <w:r w:rsidRPr="00826AAE">
              <w:rPr>
                <w:rFonts w:ascii="Times New Roman" w:hAnsi="Times New Roman" w:cs="Times New Roman"/>
                <w:sz w:val="24"/>
                <w:szCs w:val="24"/>
              </w:rPr>
              <w:t xml:space="preserve">&lt;0,001 </w:t>
            </w:r>
            <w:r w:rsidR="008536EF" w:rsidRPr="00826AAE">
              <w:rPr>
                <w:rFonts w:ascii="Times New Roman" w:hAnsi="Times New Roman" w:cs="Times New Roman"/>
                <w:sz w:val="24"/>
                <w:szCs w:val="24"/>
              </w:rPr>
              <w:t xml:space="preserve">достоверность между значениями </w:t>
            </w:r>
            <w:r w:rsidR="008536EF" w:rsidRPr="00826AAE">
              <w:rPr>
                <w:rFonts w:ascii="Times New Roman" w:hAnsi="Times New Roman" w:cs="Times New Roman"/>
                <w:sz w:val="24"/>
                <w:szCs w:val="24"/>
                <w:lang w:val="kk-KZ"/>
              </w:rPr>
              <w:t xml:space="preserve">исходно </w:t>
            </w:r>
            <w:r w:rsidRPr="00826AAE">
              <w:rPr>
                <w:rFonts w:ascii="Times New Roman" w:hAnsi="Times New Roman" w:cs="Times New Roman"/>
                <w:sz w:val="24"/>
                <w:szCs w:val="24"/>
              </w:rPr>
              <w:t xml:space="preserve">и в процессе наблюдения </w:t>
            </w:r>
          </w:p>
        </w:tc>
      </w:tr>
    </w:tbl>
    <w:p w:rsidR="00952D2B" w:rsidRDefault="00952D2B" w:rsidP="00F74D9B">
      <w:pPr>
        <w:spacing w:after="0" w:line="240" w:lineRule="auto"/>
        <w:ind w:firstLine="540"/>
        <w:jc w:val="both"/>
        <w:rPr>
          <w:rFonts w:ascii="Times New Roman" w:hAnsi="Times New Roman" w:cs="Times New Roman"/>
          <w:sz w:val="28"/>
          <w:szCs w:val="28"/>
        </w:rPr>
      </w:pPr>
    </w:p>
    <w:p w:rsidR="00952D2B" w:rsidRPr="00952D2B" w:rsidRDefault="00952D2B" w:rsidP="00D4233E">
      <w:pPr>
        <w:spacing w:after="0" w:line="240" w:lineRule="auto"/>
        <w:jc w:val="both"/>
        <w:rPr>
          <w:rFonts w:ascii="Times New Roman" w:hAnsi="Times New Roman" w:cs="Times New Roman"/>
          <w:sz w:val="28"/>
          <w:szCs w:val="28"/>
        </w:rPr>
      </w:pPr>
      <w:r w:rsidRPr="00952D2B">
        <w:rPr>
          <w:rFonts w:ascii="Times New Roman" w:hAnsi="Times New Roman" w:cs="Times New Roman"/>
          <w:sz w:val="28"/>
          <w:szCs w:val="28"/>
        </w:rPr>
        <w:t xml:space="preserve">Таблица </w:t>
      </w:r>
      <w:r w:rsidR="00826AAE">
        <w:rPr>
          <w:rFonts w:ascii="Times New Roman" w:hAnsi="Times New Roman" w:cs="Times New Roman"/>
          <w:sz w:val="28"/>
          <w:szCs w:val="28"/>
        </w:rPr>
        <w:t>4</w:t>
      </w:r>
      <w:r w:rsidRPr="00952D2B">
        <w:rPr>
          <w:rFonts w:ascii="Times New Roman" w:hAnsi="Times New Roman" w:cs="Times New Roman"/>
          <w:sz w:val="28"/>
          <w:szCs w:val="28"/>
        </w:rPr>
        <w:t xml:space="preserve"> - Динамика изменения структурно-функциональных показателей у больных артериальной гипертензией с абдоминальным ожирением за время 5-летнего наблюдения</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7"/>
        <w:gridCol w:w="1898"/>
        <w:gridCol w:w="1898"/>
        <w:gridCol w:w="1896"/>
        <w:gridCol w:w="2044"/>
      </w:tblGrid>
      <w:tr w:rsidR="00952D2B" w:rsidRPr="00FC3894" w:rsidTr="00FC3894">
        <w:tc>
          <w:tcPr>
            <w:tcW w:w="985" w:type="pct"/>
            <w:vMerge w:val="restart"/>
            <w:vAlign w:val="center"/>
          </w:tcPr>
          <w:p w:rsidR="00952D2B" w:rsidRPr="00FC3894" w:rsidRDefault="00952D2B" w:rsidP="00845A0C">
            <w:pPr>
              <w:spacing w:after="0" w:line="240" w:lineRule="auto"/>
              <w:jc w:val="center"/>
              <w:rPr>
                <w:rFonts w:ascii="Times New Roman" w:hAnsi="Times New Roman" w:cs="Times New Roman"/>
                <w:sz w:val="24"/>
                <w:szCs w:val="24"/>
                <w:lang w:val="en-US"/>
              </w:rPr>
            </w:pPr>
            <w:r w:rsidRPr="00FC3894">
              <w:rPr>
                <w:rFonts w:ascii="Times New Roman" w:hAnsi="Times New Roman" w:cs="Times New Roman"/>
                <w:sz w:val="24"/>
                <w:szCs w:val="24"/>
              </w:rPr>
              <w:t>Показател</w:t>
            </w:r>
            <w:r w:rsidR="00845A0C" w:rsidRPr="00FC3894">
              <w:rPr>
                <w:rFonts w:ascii="Times New Roman" w:hAnsi="Times New Roman" w:cs="Times New Roman"/>
                <w:sz w:val="24"/>
                <w:szCs w:val="24"/>
              </w:rPr>
              <w:t>ь</w:t>
            </w:r>
          </w:p>
        </w:tc>
        <w:tc>
          <w:tcPr>
            <w:tcW w:w="1970" w:type="pct"/>
            <w:gridSpan w:val="2"/>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 xml:space="preserve">1-ая группа: </w:t>
            </w:r>
          </w:p>
          <w:p w:rsidR="00952D2B" w:rsidRPr="00FC3894" w:rsidRDefault="00952D2B" w:rsidP="00136BDA">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«благоприятные» сочетания генотипов АА+СС, AG+CG, GG+CG, AA+CG  (</w:t>
            </w:r>
            <w:r w:rsidRPr="00FC3894">
              <w:rPr>
                <w:rFonts w:ascii="Times New Roman" w:hAnsi="Times New Roman" w:cs="Times New Roman"/>
                <w:sz w:val="24"/>
                <w:szCs w:val="24"/>
                <w:lang w:val="en-US"/>
              </w:rPr>
              <w:t>n</w:t>
            </w:r>
            <w:r w:rsidRPr="00FC3894">
              <w:rPr>
                <w:rFonts w:ascii="Times New Roman" w:hAnsi="Times New Roman" w:cs="Times New Roman"/>
                <w:sz w:val="24"/>
                <w:szCs w:val="24"/>
              </w:rPr>
              <w:t>=20)</w:t>
            </w:r>
          </w:p>
        </w:tc>
        <w:tc>
          <w:tcPr>
            <w:tcW w:w="2046" w:type="pct"/>
            <w:gridSpan w:val="2"/>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2-ая группа:</w:t>
            </w:r>
          </w:p>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«неблагоприятные» сочетания генотипов AG+CC, GG+CC (</w:t>
            </w:r>
            <w:r w:rsidRPr="00FC3894">
              <w:rPr>
                <w:rFonts w:ascii="Times New Roman" w:hAnsi="Times New Roman" w:cs="Times New Roman"/>
                <w:sz w:val="24"/>
                <w:szCs w:val="24"/>
                <w:lang w:val="en-US"/>
              </w:rPr>
              <w:t>n</w:t>
            </w:r>
            <w:r w:rsidRPr="00FC3894">
              <w:rPr>
                <w:rFonts w:ascii="Times New Roman" w:hAnsi="Times New Roman" w:cs="Times New Roman"/>
                <w:sz w:val="24"/>
                <w:szCs w:val="24"/>
              </w:rPr>
              <w:t>=20)</w:t>
            </w:r>
          </w:p>
        </w:tc>
      </w:tr>
      <w:tr w:rsidR="00952D2B" w:rsidRPr="00FC3894" w:rsidTr="00FC3894">
        <w:tc>
          <w:tcPr>
            <w:tcW w:w="985" w:type="pct"/>
            <w:vMerge/>
          </w:tcPr>
          <w:p w:rsidR="00952D2B" w:rsidRPr="00FC3894" w:rsidRDefault="00952D2B" w:rsidP="00F74D9B">
            <w:pPr>
              <w:spacing w:after="0" w:line="240" w:lineRule="auto"/>
              <w:jc w:val="both"/>
              <w:rPr>
                <w:rFonts w:ascii="Times New Roman" w:hAnsi="Times New Roman" w:cs="Times New Roman"/>
                <w:sz w:val="24"/>
                <w:szCs w:val="24"/>
              </w:rPr>
            </w:pP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Исходно</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Через 5 лет</w:t>
            </w:r>
          </w:p>
        </w:tc>
        <w:tc>
          <w:tcPr>
            <w:tcW w:w="984"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Исходно</w:t>
            </w:r>
          </w:p>
        </w:tc>
        <w:tc>
          <w:tcPr>
            <w:tcW w:w="1062"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Через 5 лет</w:t>
            </w:r>
          </w:p>
        </w:tc>
      </w:tr>
      <w:tr w:rsidR="00952D2B" w:rsidRPr="00FC3894" w:rsidTr="00FC3894">
        <w:trPr>
          <w:trHeight w:val="338"/>
        </w:trPr>
        <w:tc>
          <w:tcPr>
            <w:tcW w:w="985" w:type="pct"/>
          </w:tcPr>
          <w:p w:rsidR="00952D2B" w:rsidRPr="00FC3894" w:rsidRDefault="00952D2B" w:rsidP="00F74D9B">
            <w:pPr>
              <w:spacing w:after="0" w:line="240" w:lineRule="auto"/>
              <w:jc w:val="both"/>
              <w:rPr>
                <w:rFonts w:ascii="Times New Roman" w:hAnsi="Times New Roman" w:cs="Times New Roman"/>
                <w:sz w:val="24"/>
                <w:szCs w:val="24"/>
              </w:rPr>
            </w:pPr>
            <w:r w:rsidRPr="00FC3894">
              <w:rPr>
                <w:rFonts w:ascii="Times New Roman" w:hAnsi="Times New Roman" w:cs="Times New Roman"/>
                <w:sz w:val="24"/>
                <w:szCs w:val="24"/>
              </w:rPr>
              <w:t>ММЛЖ, г</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lang w:val="en-US"/>
              </w:rPr>
            </w:pPr>
            <w:r w:rsidRPr="00FC3894">
              <w:rPr>
                <w:rFonts w:ascii="Times New Roman" w:hAnsi="Times New Roman" w:cs="Times New Roman"/>
                <w:sz w:val="24"/>
                <w:szCs w:val="24"/>
              </w:rPr>
              <w:t>268,66±16,34</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lang w:val="en-US"/>
              </w:rPr>
              <w:t>2</w:t>
            </w:r>
            <w:r w:rsidRPr="00FC3894">
              <w:rPr>
                <w:rFonts w:ascii="Times New Roman" w:hAnsi="Times New Roman" w:cs="Times New Roman"/>
                <w:sz w:val="24"/>
                <w:szCs w:val="24"/>
              </w:rPr>
              <w:t>24,6±12,52</w:t>
            </w:r>
            <w:r w:rsidRPr="00FC3894">
              <w:rPr>
                <w:rFonts w:ascii="Times New Roman" w:hAnsi="Times New Roman" w:cs="Times New Roman"/>
                <w:sz w:val="24"/>
                <w:szCs w:val="24"/>
                <w:vertAlign w:val="superscript"/>
              </w:rPr>
              <w:t>*</w:t>
            </w:r>
          </w:p>
        </w:tc>
        <w:tc>
          <w:tcPr>
            <w:tcW w:w="984"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271,30±12,50</w:t>
            </w:r>
          </w:p>
        </w:tc>
        <w:tc>
          <w:tcPr>
            <w:tcW w:w="1062"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308,85±13,37</w:t>
            </w:r>
            <w:r w:rsidRPr="00FC3894">
              <w:rPr>
                <w:rFonts w:ascii="Times New Roman" w:hAnsi="Times New Roman" w:cs="Times New Roman"/>
                <w:sz w:val="24"/>
                <w:szCs w:val="24"/>
                <w:vertAlign w:val="superscript"/>
              </w:rPr>
              <w:t>*</w:t>
            </w:r>
          </w:p>
        </w:tc>
      </w:tr>
      <w:tr w:rsidR="00952D2B" w:rsidRPr="00FC3894" w:rsidTr="00FC3894">
        <w:tc>
          <w:tcPr>
            <w:tcW w:w="985" w:type="pct"/>
          </w:tcPr>
          <w:p w:rsidR="00952D2B" w:rsidRPr="00FC3894" w:rsidRDefault="00952D2B" w:rsidP="00F74D9B">
            <w:pPr>
              <w:spacing w:after="0" w:line="240" w:lineRule="auto"/>
              <w:jc w:val="both"/>
              <w:rPr>
                <w:rFonts w:ascii="Times New Roman" w:hAnsi="Times New Roman" w:cs="Times New Roman"/>
                <w:sz w:val="24"/>
                <w:szCs w:val="24"/>
              </w:rPr>
            </w:pPr>
            <w:r w:rsidRPr="00FC3894">
              <w:rPr>
                <w:rFonts w:ascii="Times New Roman" w:hAnsi="Times New Roman" w:cs="Times New Roman"/>
                <w:sz w:val="24"/>
                <w:szCs w:val="24"/>
              </w:rPr>
              <w:t>ММЛЖ/рост</w:t>
            </w:r>
            <w:proofErr w:type="gramStart"/>
            <w:r w:rsidRPr="00FC3894">
              <w:rPr>
                <w:rFonts w:ascii="Times New Roman" w:hAnsi="Times New Roman" w:cs="Times New Roman"/>
                <w:sz w:val="24"/>
                <w:szCs w:val="24"/>
                <w:vertAlign w:val="superscript"/>
              </w:rPr>
              <w:t>2</w:t>
            </w:r>
            <w:proofErr w:type="gramEnd"/>
            <w:r w:rsidRPr="00FC3894">
              <w:rPr>
                <w:rFonts w:ascii="Times New Roman" w:hAnsi="Times New Roman" w:cs="Times New Roman"/>
                <w:sz w:val="24"/>
                <w:szCs w:val="24"/>
                <w:vertAlign w:val="superscript"/>
              </w:rPr>
              <w:t>,7</w:t>
            </w:r>
            <w:r w:rsidRPr="00FC3894">
              <w:rPr>
                <w:rFonts w:ascii="Times New Roman" w:hAnsi="Times New Roman" w:cs="Times New Roman"/>
                <w:sz w:val="24"/>
                <w:szCs w:val="24"/>
              </w:rPr>
              <w:t xml:space="preserve">, </w:t>
            </w:r>
            <w:r w:rsidRPr="00FC3894">
              <w:rPr>
                <w:rFonts w:ascii="Times New Roman" w:hAnsi="Times New Roman" w:cs="Times New Roman"/>
                <w:sz w:val="24"/>
                <w:szCs w:val="24"/>
                <w:lang w:eastAsia="ko-KR"/>
              </w:rPr>
              <w:t>г/м</w:t>
            </w:r>
            <w:r w:rsidRPr="00FC3894">
              <w:rPr>
                <w:rFonts w:ascii="Times New Roman" w:hAnsi="Times New Roman" w:cs="Times New Roman"/>
                <w:sz w:val="24"/>
                <w:szCs w:val="24"/>
                <w:vertAlign w:val="superscript"/>
                <w:lang w:eastAsia="ko-KR"/>
              </w:rPr>
              <w:t>2,7</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75,68±4,98</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68,42±4,92</w:t>
            </w:r>
          </w:p>
        </w:tc>
        <w:tc>
          <w:tcPr>
            <w:tcW w:w="984"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79,93±4,87</w:t>
            </w:r>
          </w:p>
        </w:tc>
        <w:tc>
          <w:tcPr>
            <w:tcW w:w="1062" w:type="pct"/>
          </w:tcPr>
          <w:p w:rsidR="00952D2B" w:rsidRPr="00FC3894" w:rsidRDefault="00952D2B" w:rsidP="00F74D9B">
            <w:pPr>
              <w:spacing w:after="0" w:line="240" w:lineRule="auto"/>
              <w:jc w:val="center"/>
              <w:rPr>
                <w:rFonts w:ascii="Times New Roman" w:hAnsi="Times New Roman" w:cs="Times New Roman"/>
                <w:sz w:val="24"/>
                <w:szCs w:val="24"/>
                <w:lang w:val="en-US"/>
              </w:rPr>
            </w:pPr>
            <w:r w:rsidRPr="00FC3894">
              <w:rPr>
                <w:rFonts w:ascii="Times New Roman" w:hAnsi="Times New Roman" w:cs="Times New Roman"/>
                <w:sz w:val="24"/>
                <w:szCs w:val="24"/>
              </w:rPr>
              <w:t>94,65±4,21</w:t>
            </w:r>
            <w:r w:rsidRPr="00FC3894">
              <w:rPr>
                <w:rFonts w:ascii="Times New Roman" w:hAnsi="Times New Roman" w:cs="Times New Roman"/>
                <w:sz w:val="24"/>
                <w:szCs w:val="24"/>
                <w:vertAlign w:val="superscript"/>
              </w:rPr>
              <w:t>*</w:t>
            </w:r>
          </w:p>
        </w:tc>
      </w:tr>
      <w:tr w:rsidR="00952D2B" w:rsidRPr="00FC3894" w:rsidTr="00FC3894">
        <w:tc>
          <w:tcPr>
            <w:tcW w:w="985" w:type="pct"/>
          </w:tcPr>
          <w:p w:rsidR="00952D2B" w:rsidRPr="00FC3894" w:rsidRDefault="00952D2B" w:rsidP="00F74D9B">
            <w:pPr>
              <w:spacing w:after="0" w:line="240" w:lineRule="auto"/>
              <w:jc w:val="both"/>
              <w:rPr>
                <w:rFonts w:ascii="Times New Roman" w:hAnsi="Times New Roman" w:cs="Times New Roman"/>
                <w:sz w:val="24"/>
                <w:szCs w:val="24"/>
              </w:rPr>
            </w:pPr>
            <w:r w:rsidRPr="00FC3894">
              <w:rPr>
                <w:rFonts w:ascii="Times New Roman" w:hAnsi="Times New Roman" w:cs="Times New Roman"/>
                <w:sz w:val="24"/>
                <w:szCs w:val="24"/>
              </w:rPr>
              <w:t>ОТСЛЖ, см</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0,57±0,03</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0,49±0,02</w:t>
            </w:r>
          </w:p>
        </w:tc>
        <w:tc>
          <w:tcPr>
            <w:tcW w:w="984" w:type="pct"/>
          </w:tcPr>
          <w:p w:rsidR="00952D2B" w:rsidRPr="00FC3894" w:rsidRDefault="00952D2B" w:rsidP="00F74D9B">
            <w:pPr>
              <w:spacing w:after="0" w:line="240" w:lineRule="auto"/>
              <w:jc w:val="center"/>
              <w:rPr>
                <w:rFonts w:ascii="Times New Roman" w:hAnsi="Times New Roman" w:cs="Times New Roman"/>
                <w:sz w:val="24"/>
                <w:szCs w:val="24"/>
                <w:lang w:val="en-US"/>
              </w:rPr>
            </w:pPr>
            <w:r w:rsidRPr="00FC3894">
              <w:rPr>
                <w:rFonts w:ascii="Times New Roman" w:hAnsi="Times New Roman" w:cs="Times New Roman"/>
                <w:sz w:val="24"/>
                <w:szCs w:val="24"/>
              </w:rPr>
              <w:t>0,57±0,02</w:t>
            </w:r>
          </w:p>
        </w:tc>
        <w:tc>
          <w:tcPr>
            <w:tcW w:w="1062" w:type="pct"/>
            <w:shd w:val="clear" w:color="auto" w:fill="auto"/>
          </w:tcPr>
          <w:p w:rsidR="00952D2B" w:rsidRPr="00FC3894" w:rsidRDefault="00952D2B" w:rsidP="00F74D9B">
            <w:pPr>
              <w:spacing w:after="0" w:line="240" w:lineRule="auto"/>
              <w:jc w:val="center"/>
              <w:rPr>
                <w:rFonts w:ascii="Times New Roman" w:hAnsi="Times New Roman" w:cs="Times New Roman"/>
                <w:sz w:val="24"/>
                <w:szCs w:val="24"/>
                <w:lang w:val="en-US"/>
              </w:rPr>
            </w:pPr>
            <w:r w:rsidRPr="00FC3894">
              <w:rPr>
                <w:rFonts w:ascii="Times New Roman" w:hAnsi="Times New Roman" w:cs="Times New Roman"/>
                <w:sz w:val="24"/>
                <w:szCs w:val="24"/>
              </w:rPr>
              <w:t>0,63±0,02</w:t>
            </w:r>
          </w:p>
        </w:tc>
      </w:tr>
      <w:tr w:rsidR="00952D2B" w:rsidRPr="00FC3894" w:rsidTr="00FC3894">
        <w:tc>
          <w:tcPr>
            <w:tcW w:w="985" w:type="pct"/>
          </w:tcPr>
          <w:p w:rsidR="00952D2B" w:rsidRPr="00FC3894" w:rsidRDefault="00952D2B" w:rsidP="00F74D9B">
            <w:pPr>
              <w:spacing w:after="0" w:line="240" w:lineRule="auto"/>
              <w:jc w:val="both"/>
              <w:rPr>
                <w:rFonts w:ascii="Times New Roman" w:hAnsi="Times New Roman" w:cs="Times New Roman"/>
                <w:sz w:val="24"/>
                <w:szCs w:val="24"/>
              </w:rPr>
            </w:pPr>
            <w:r w:rsidRPr="00FC3894">
              <w:rPr>
                <w:rFonts w:ascii="Times New Roman" w:hAnsi="Times New Roman" w:cs="Times New Roman"/>
                <w:sz w:val="24"/>
                <w:szCs w:val="24"/>
              </w:rPr>
              <w:t>Е/А</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1,04±0,0</w:t>
            </w:r>
            <w:r w:rsidRPr="00FC3894">
              <w:rPr>
                <w:rFonts w:ascii="Times New Roman" w:hAnsi="Times New Roman" w:cs="Times New Roman"/>
                <w:sz w:val="24"/>
                <w:szCs w:val="24"/>
                <w:lang w:val="en-US"/>
              </w:rPr>
              <w:t>4</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1,08±0,03</w:t>
            </w:r>
          </w:p>
        </w:tc>
        <w:tc>
          <w:tcPr>
            <w:tcW w:w="984"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1,01±0,18</w:t>
            </w:r>
          </w:p>
        </w:tc>
        <w:tc>
          <w:tcPr>
            <w:tcW w:w="1062" w:type="pct"/>
            <w:shd w:val="clear" w:color="auto" w:fill="auto"/>
          </w:tcPr>
          <w:p w:rsidR="00952D2B" w:rsidRPr="00FC3894" w:rsidRDefault="00952D2B" w:rsidP="00F74D9B">
            <w:pPr>
              <w:spacing w:after="0" w:line="240" w:lineRule="auto"/>
              <w:jc w:val="center"/>
              <w:rPr>
                <w:rFonts w:ascii="Times New Roman" w:hAnsi="Times New Roman" w:cs="Times New Roman"/>
                <w:sz w:val="24"/>
                <w:szCs w:val="24"/>
                <w:lang w:val="en-US"/>
              </w:rPr>
            </w:pPr>
            <w:r w:rsidRPr="00FC3894">
              <w:rPr>
                <w:rFonts w:ascii="Times New Roman" w:hAnsi="Times New Roman" w:cs="Times New Roman"/>
                <w:sz w:val="24"/>
                <w:szCs w:val="24"/>
              </w:rPr>
              <w:t>0,85±0,12</w:t>
            </w:r>
            <w:r w:rsidRPr="00FC3894">
              <w:rPr>
                <w:rFonts w:ascii="Times New Roman" w:hAnsi="Times New Roman" w:cs="Times New Roman"/>
                <w:sz w:val="24"/>
                <w:szCs w:val="24"/>
                <w:vertAlign w:val="superscript"/>
              </w:rPr>
              <w:t>**</w:t>
            </w:r>
          </w:p>
        </w:tc>
      </w:tr>
      <w:tr w:rsidR="00952D2B" w:rsidRPr="00FC3894" w:rsidTr="00FC3894">
        <w:tc>
          <w:tcPr>
            <w:tcW w:w="985" w:type="pct"/>
          </w:tcPr>
          <w:p w:rsidR="00952D2B" w:rsidRPr="00FC3894" w:rsidRDefault="00952D2B" w:rsidP="00F74D9B">
            <w:pPr>
              <w:spacing w:after="0" w:line="240" w:lineRule="auto"/>
              <w:jc w:val="both"/>
              <w:rPr>
                <w:rFonts w:ascii="Times New Roman" w:hAnsi="Times New Roman" w:cs="Times New Roman"/>
                <w:sz w:val="24"/>
                <w:szCs w:val="24"/>
              </w:rPr>
            </w:pPr>
            <w:r w:rsidRPr="00FC3894">
              <w:rPr>
                <w:rFonts w:ascii="Times New Roman" w:hAnsi="Times New Roman" w:cs="Times New Roman"/>
                <w:sz w:val="24"/>
                <w:szCs w:val="24"/>
              </w:rPr>
              <w:t>Ф/В, %</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lang w:val="en-US"/>
              </w:rPr>
              <w:t>5</w:t>
            </w:r>
            <w:r w:rsidRPr="00FC3894">
              <w:rPr>
                <w:rFonts w:ascii="Times New Roman" w:hAnsi="Times New Roman" w:cs="Times New Roman"/>
                <w:sz w:val="24"/>
                <w:szCs w:val="24"/>
              </w:rPr>
              <w:t>6,</w:t>
            </w:r>
            <w:r w:rsidRPr="00FC3894">
              <w:rPr>
                <w:rFonts w:ascii="Times New Roman" w:hAnsi="Times New Roman" w:cs="Times New Roman"/>
                <w:sz w:val="24"/>
                <w:szCs w:val="24"/>
                <w:lang w:val="en-US"/>
              </w:rPr>
              <w:t>2</w:t>
            </w:r>
            <w:r w:rsidRPr="00FC3894">
              <w:rPr>
                <w:rFonts w:ascii="Times New Roman" w:hAnsi="Times New Roman" w:cs="Times New Roman"/>
                <w:sz w:val="24"/>
                <w:szCs w:val="24"/>
              </w:rPr>
              <w:t>±2,00</w:t>
            </w:r>
          </w:p>
        </w:tc>
        <w:tc>
          <w:tcPr>
            <w:tcW w:w="985"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60,15±1,56</w:t>
            </w:r>
          </w:p>
        </w:tc>
        <w:tc>
          <w:tcPr>
            <w:tcW w:w="984"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57,97±2,20</w:t>
            </w:r>
          </w:p>
        </w:tc>
        <w:tc>
          <w:tcPr>
            <w:tcW w:w="1062" w:type="pct"/>
          </w:tcPr>
          <w:p w:rsidR="00952D2B" w:rsidRPr="00FC3894" w:rsidRDefault="00952D2B" w:rsidP="00F74D9B">
            <w:pPr>
              <w:spacing w:after="0" w:line="240" w:lineRule="auto"/>
              <w:jc w:val="center"/>
              <w:rPr>
                <w:rFonts w:ascii="Times New Roman" w:hAnsi="Times New Roman" w:cs="Times New Roman"/>
                <w:sz w:val="24"/>
                <w:szCs w:val="24"/>
              </w:rPr>
            </w:pPr>
            <w:r w:rsidRPr="00FC3894">
              <w:rPr>
                <w:rFonts w:ascii="Times New Roman" w:hAnsi="Times New Roman" w:cs="Times New Roman"/>
                <w:sz w:val="24"/>
                <w:szCs w:val="24"/>
              </w:rPr>
              <w:t>54,15±2,00</w:t>
            </w:r>
          </w:p>
        </w:tc>
      </w:tr>
      <w:tr w:rsidR="00952D2B" w:rsidRPr="00FC3894" w:rsidTr="00DC19A9">
        <w:tc>
          <w:tcPr>
            <w:tcW w:w="5000" w:type="pct"/>
            <w:gridSpan w:val="5"/>
          </w:tcPr>
          <w:p w:rsidR="00952D2B" w:rsidRPr="00FC3894" w:rsidRDefault="00952D2B" w:rsidP="00F74D9B">
            <w:pPr>
              <w:spacing w:after="0" w:line="240" w:lineRule="auto"/>
              <w:rPr>
                <w:rFonts w:ascii="Times New Roman" w:hAnsi="Times New Roman" w:cs="Times New Roman"/>
                <w:sz w:val="24"/>
                <w:szCs w:val="24"/>
              </w:rPr>
            </w:pPr>
            <w:r w:rsidRPr="00FC3894">
              <w:rPr>
                <w:rFonts w:ascii="Times New Roman" w:hAnsi="Times New Roman" w:cs="Times New Roman"/>
                <w:sz w:val="24"/>
                <w:szCs w:val="24"/>
              </w:rPr>
              <w:t xml:space="preserve">- </w:t>
            </w:r>
            <w:r w:rsidRPr="00FC3894">
              <w:rPr>
                <w:rFonts w:ascii="Times New Roman" w:hAnsi="Times New Roman" w:cs="Times New Roman"/>
                <w:sz w:val="24"/>
                <w:szCs w:val="24"/>
                <w:lang w:val="en-US"/>
              </w:rPr>
              <w:t>p</w:t>
            </w:r>
            <w:r w:rsidRPr="00FC3894">
              <w:rPr>
                <w:rFonts w:ascii="Times New Roman" w:hAnsi="Times New Roman" w:cs="Times New Roman"/>
                <w:sz w:val="24"/>
                <w:szCs w:val="24"/>
              </w:rPr>
              <w:t xml:space="preserve">&lt;0,05, </w:t>
            </w:r>
            <w:r w:rsidRPr="00FC3894">
              <w:rPr>
                <w:rFonts w:ascii="Times New Roman" w:hAnsi="Times New Roman" w:cs="Times New Roman"/>
                <w:sz w:val="24"/>
                <w:szCs w:val="24"/>
                <w:vertAlign w:val="superscript"/>
              </w:rPr>
              <w:t>**</w:t>
            </w:r>
            <w:r w:rsidRPr="00FC3894">
              <w:rPr>
                <w:rFonts w:ascii="Times New Roman" w:hAnsi="Times New Roman" w:cs="Times New Roman"/>
                <w:sz w:val="24"/>
                <w:szCs w:val="24"/>
              </w:rPr>
              <w:t xml:space="preserve"> - </w:t>
            </w:r>
            <w:r w:rsidRPr="00FC3894">
              <w:rPr>
                <w:rFonts w:ascii="Times New Roman" w:hAnsi="Times New Roman" w:cs="Times New Roman"/>
                <w:sz w:val="24"/>
                <w:szCs w:val="24"/>
                <w:lang w:val="en-US"/>
              </w:rPr>
              <w:t>p</w:t>
            </w:r>
            <w:r w:rsidRPr="00FC3894">
              <w:rPr>
                <w:rFonts w:ascii="Times New Roman" w:hAnsi="Times New Roman" w:cs="Times New Roman"/>
                <w:sz w:val="24"/>
                <w:szCs w:val="24"/>
              </w:rPr>
              <w:t>&lt;0,01,</w:t>
            </w:r>
            <w:r w:rsidRPr="00FC3894">
              <w:rPr>
                <w:rFonts w:ascii="Times New Roman" w:hAnsi="Times New Roman" w:cs="Times New Roman"/>
                <w:sz w:val="24"/>
                <w:szCs w:val="24"/>
                <w:vertAlign w:val="superscript"/>
              </w:rPr>
              <w:t xml:space="preserve"> ***-</w:t>
            </w:r>
            <w:r w:rsidRPr="00FC3894">
              <w:rPr>
                <w:rFonts w:ascii="Times New Roman" w:hAnsi="Times New Roman" w:cs="Times New Roman"/>
                <w:sz w:val="24"/>
                <w:szCs w:val="24"/>
              </w:rPr>
              <w:t xml:space="preserve"> </w:t>
            </w:r>
            <w:r w:rsidRPr="00FC3894">
              <w:rPr>
                <w:rFonts w:ascii="Times New Roman" w:hAnsi="Times New Roman" w:cs="Times New Roman"/>
                <w:sz w:val="24"/>
                <w:szCs w:val="24"/>
                <w:lang w:val="en-US"/>
              </w:rPr>
              <w:t>p</w:t>
            </w:r>
            <w:r w:rsidRPr="00FC3894">
              <w:rPr>
                <w:rFonts w:ascii="Times New Roman" w:hAnsi="Times New Roman" w:cs="Times New Roman"/>
                <w:sz w:val="24"/>
                <w:szCs w:val="24"/>
              </w:rPr>
              <w:t xml:space="preserve">&lt;0,001 достоверность между значениями до обследования и в процессе наблюдения </w:t>
            </w:r>
          </w:p>
        </w:tc>
      </w:tr>
    </w:tbl>
    <w:p w:rsidR="001358DE" w:rsidRDefault="001358DE" w:rsidP="00DC19A9">
      <w:pPr>
        <w:spacing w:after="0" w:line="240" w:lineRule="auto"/>
        <w:ind w:firstLine="567"/>
        <w:jc w:val="both"/>
        <w:rPr>
          <w:rFonts w:ascii="Times New Roman" w:hAnsi="Times New Roman" w:cs="Times New Roman"/>
          <w:sz w:val="28"/>
          <w:szCs w:val="28"/>
          <w:lang w:val="en-US"/>
        </w:rPr>
      </w:pPr>
    </w:p>
    <w:p w:rsidR="00DC19A9" w:rsidRPr="00432441" w:rsidRDefault="00DC19A9" w:rsidP="00DC19A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952D2B">
        <w:rPr>
          <w:rFonts w:ascii="Times New Roman" w:hAnsi="Times New Roman" w:cs="Times New Roman"/>
          <w:sz w:val="28"/>
          <w:szCs w:val="28"/>
        </w:rPr>
        <w:t xml:space="preserve"> ходе 5 летнего наблюдения нами выявлено, что</w:t>
      </w:r>
      <w:r>
        <w:rPr>
          <w:rFonts w:ascii="Times New Roman" w:hAnsi="Times New Roman" w:cs="Times New Roman"/>
          <w:sz w:val="28"/>
          <w:szCs w:val="28"/>
        </w:rPr>
        <w:t xml:space="preserve"> </w:t>
      </w:r>
      <w:r w:rsidRPr="00952D2B">
        <w:rPr>
          <w:rFonts w:ascii="Times New Roman" w:hAnsi="Times New Roman" w:cs="Times New Roman"/>
          <w:sz w:val="28"/>
          <w:szCs w:val="28"/>
        </w:rPr>
        <w:t>в группе, где встречается «благоприятное» сочетание генотипов отмечается достоверное уменьшение ИМТ, САД и ДАД, а также достоверно</w:t>
      </w:r>
      <w:r>
        <w:rPr>
          <w:rFonts w:ascii="Times New Roman" w:hAnsi="Times New Roman" w:cs="Times New Roman"/>
          <w:sz w:val="28"/>
          <w:szCs w:val="28"/>
        </w:rPr>
        <w:t>е</w:t>
      </w:r>
      <w:r w:rsidRPr="00952D2B">
        <w:rPr>
          <w:rFonts w:ascii="Times New Roman" w:hAnsi="Times New Roman" w:cs="Times New Roman"/>
          <w:sz w:val="28"/>
          <w:szCs w:val="28"/>
        </w:rPr>
        <w:t xml:space="preserve"> сниж</w:t>
      </w:r>
      <w:r>
        <w:rPr>
          <w:rFonts w:ascii="Times New Roman" w:hAnsi="Times New Roman" w:cs="Times New Roman"/>
          <w:sz w:val="28"/>
          <w:szCs w:val="28"/>
        </w:rPr>
        <w:t>ение</w:t>
      </w:r>
      <w:r w:rsidRPr="00952D2B">
        <w:rPr>
          <w:rFonts w:ascii="Times New Roman" w:hAnsi="Times New Roman" w:cs="Times New Roman"/>
          <w:sz w:val="28"/>
          <w:szCs w:val="28"/>
        </w:rPr>
        <w:t xml:space="preserve"> ММЛЖ.</w:t>
      </w:r>
      <w:r>
        <w:rPr>
          <w:rFonts w:ascii="Times New Roman" w:hAnsi="Times New Roman" w:cs="Times New Roman"/>
          <w:sz w:val="28"/>
          <w:szCs w:val="28"/>
        </w:rPr>
        <w:t xml:space="preserve"> </w:t>
      </w:r>
    </w:p>
    <w:p w:rsidR="00952D2B" w:rsidRPr="00952D2B" w:rsidRDefault="00DC19A9" w:rsidP="00FC3894">
      <w:p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w:t>
      </w:r>
      <w:r w:rsidRPr="00DC19A9">
        <w:rPr>
          <w:rFonts w:ascii="Times New Roman" w:hAnsi="Times New Roman" w:cs="Times New Roman"/>
          <w:sz w:val="28"/>
          <w:szCs w:val="28"/>
        </w:rPr>
        <w:t>ри «неблагоприятном» сочетании г</w:t>
      </w:r>
      <w:r>
        <w:rPr>
          <w:rFonts w:ascii="Times New Roman" w:hAnsi="Times New Roman" w:cs="Times New Roman"/>
          <w:sz w:val="28"/>
          <w:szCs w:val="28"/>
        </w:rPr>
        <w:t xml:space="preserve">енотипов обнаружено достоверное </w:t>
      </w:r>
      <w:r w:rsidRPr="00DC19A9">
        <w:rPr>
          <w:rFonts w:ascii="Times New Roman" w:hAnsi="Times New Roman" w:cs="Times New Roman"/>
          <w:sz w:val="28"/>
          <w:szCs w:val="28"/>
        </w:rPr>
        <w:t xml:space="preserve">увеличение ИМТ, ДАД, ГКН, ИРИ и снижение ХС ЛПВП. </w:t>
      </w:r>
      <w:r>
        <w:rPr>
          <w:rFonts w:ascii="Times New Roman" w:hAnsi="Times New Roman" w:cs="Times New Roman"/>
          <w:sz w:val="28"/>
          <w:szCs w:val="28"/>
        </w:rPr>
        <w:t xml:space="preserve">Кроме того </w:t>
      </w:r>
      <w:r>
        <w:rPr>
          <w:rFonts w:ascii="Times New Roman" w:hAnsi="Times New Roman" w:cs="Times New Roman"/>
          <w:sz w:val="28"/>
          <w:szCs w:val="28"/>
        </w:rPr>
        <w:lastRenderedPageBreak/>
        <w:t xml:space="preserve">отмечается </w:t>
      </w:r>
      <w:r w:rsidRPr="00DC19A9">
        <w:rPr>
          <w:rFonts w:ascii="Times New Roman" w:hAnsi="Times New Roman" w:cs="Times New Roman"/>
          <w:sz w:val="28"/>
          <w:szCs w:val="28"/>
        </w:rPr>
        <w:t>увелич</w:t>
      </w:r>
      <w:r>
        <w:rPr>
          <w:rFonts w:ascii="Times New Roman" w:hAnsi="Times New Roman" w:cs="Times New Roman"/>
          <w:sz w:val="28"/>
          <w:szCs w:val="28"/>
        </w:rPr>
        <w:t>ение</w:t>
      </w:r>
      <w:r w:rsidRPr="00DC19A9">
        <w:rPr>
          <w:rFonts w:ascii="Times New Roman" w:hAnsi="Times New Roman" w:cs="Times New Roman"/>
          <w:sz w:val="28"/>
          <w:szCs w:val="28"/>
        </w:rPr>
        <w:t xml:space="preserve"> ММЛЖ, ММЛЖ/росту</w:t>
      </w:r>
      <w:r w:rsidRPr="00DC19A9">
        <w:rPr>
          <w:rFonts w:ascii="Times New Roman" w:hAnsi="Times New Roman" w:cs="Times New Roman"/>
          <w:sz w:val="28"/>
          <w:szCs w:val="28"/>
          <w:vertAlign w:val="superscript"/>
        </w:rPr>
        <w:t>2,7</w:t>
      </w:r>
      <w:r>
        <w:rPr>
          <w:rFonts w:ascii="Times New Roman" w:hAnsi="Times New Roman" w:cs="Times New Roman"/>
          <w:sz w:val="28"/>
          <w:szCs w:val="28"/>
        </w:rPr>
        <w:t xml:space="preserve"> ,</w:t>
      </w:r>
      <w:r w:rsidRPr="00DC19A9">
        <w:rPr>
          <w:rFonts w:ascii="Times New Roman" w:hAnsi="Times New Roman" w:cs="Times New Roman"/>
          <w:sz w:val="28"/>
          <w:szCs w:val="28"/>
        </w:rPr>
        <w:t xml:space="preserve"> сниж</w:t>
      </w:r>
      <w:r>
        <w:rPr>
          <w:rFonts w:ascii="Times New Roman" w:hAnsi="Times New Roman" w:cs="Times New Roman"/>
          <w:sz w:val="28"/>
          <w:szCs w:val="28"/>
        </w:rPr>
        <w:t>ение</w:t>
      </w:r>
      <w:r w:rsidRPr="00DC19A9">
        <w:rPr>
          <w:rFonts w:ascii="Times New Roman" w:hAnsi="Times New Roman" w:cs="Times New Roman"/>
          <w:sz w:val="28"/>
          <w:szCs w:val="28"/>
        </w:rPr>
        <w:t xml:space="preserve"> показател</w:t>
      </w:r>
      <w:r>
        <w:rPr>
          <w:rFonts w:ascii="Times New Roman" w:hAnsi="Times New Roman" w:cs="Times New Roman"/>
          <w:sz w:val="28"/>
          <w:szCs w:val="28"/>
        </w:rPr>
        <w:t>я</w:t>
      </w:r>
      <w:proofErr w:type="gramStart"/>
      <w:r w:rsidRPr="00DC19A9">
        <w:rPr>
          <w:rFonts w:ascii="Times New Roman" w:hAnsi="Times New Roman" w:cs="Times New Roman"/>
          <w:sz w:val="28"/>
          <w:szCs w:val="28"/>
        </w:rPr>
        <w:t xml:space="preserve"> Е</w:t>
      </w:r>
      <w:proofErr w:type="gramEnd"/>
      <w:r w:rsidRPr="00DC19A9">
        <w:rPr>
          <w:rFonts w:ascii="Times New Roman" w:hAnsi="Times New Roman" w:cs="Times New Roman"/>
          <w:sz w:val="28"/>
          <w:szCs w:val="28"/>
        </w:rPr>
        <w:t>/А и увеличивается количество больных с ДД по 1 типу</w:t>
      </w:r>
      <w:r>
        <w:rPr>
          <w:rFonts w:ascii="Times New Roman" w:hAnsi="Times New Roman" w:cs="Times New Roman"/>
          <w:sz w:val="28"/>
          <w:szCs w:val="28"/>
        </w:rPr>
        <w:t xml:space="preserve"> (рисунок 5)</w:t>
      </w:r>
      <w:r w:rsidRPr="00DC19A9">
        <w:rPr>
          <w:rFonts w:ascii="Times New Roman" w:hAnsi="Times New Roman" w:cs="Times New Roman"/>
          <w:sz w:val="28"/>
          <w:szCs w:val="28"/>
        </w:rPr>
        <w:t>.</w:t>
      </w:r>
    </w:p>
    <w:p w:rsidR="00952D2B" w:rsidRPr="00952D2B" w:rsidRDefault="00952D2B" w:rsidP="00F74D9B">
      <w:pPr>
        <w:spacing w:after="0" w:line="240" w:lineRule="auto"/>
        <w:jc w:val="both"/>
        <w:rPr>
          <w:rFonts w:ascii="Times New Roman" w:hAnsi="Times New Roman" w:cs="Times New Roman"/>
          <w:b/>
          <w:sz w:val="28"/>
          <w:szCs w:val="28"/>
        </w:rPr>
      </w:pPr>
      <w:r w:rsidRPr="00952D2B">
        <w:rPr>
          <w:rFonts w:ascii="Times New Roman" w:hAnsi="Times New Roman" w:cs="Times New Roman"/>
          <w:b/>
          <w:noProof/>
          <w:sz w:val="28"/>
          <w:szCs w:val="28"/>
        </w:rPr>
        <w:drawing>
          <wp:inline distT="0" distB="0" distL="0" distR="0">
            <wp:extent cx="2811439" cy="2292824"/>
            <wp:effectExtent l="0" t="0" r="0" b="0"/>
            <wp:docPr id="39" name="Объект 3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952D2B">
        <w:rPr>
          <w:rFonts w:ascii="Times New Roman" w:hAnsi="Times New Roman" w:cs="Times New Roman"/>
          <w:b/>
          <w:noProof/>
          <w:sz w:val="28"/>
          <w:szCs w:val="28"/>
        </w:rPr>
        <w:drawing>
          <wp:inline distT="0" distB="0" distL="0" distR="0">
            <wp:extent cx="3057098" cy="2197289"/>
            <wp:effectExtent l="0" t="0" r="0" b="0"/>
            <wp:docPr id="40" name="Объект 4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E5572" w:rsidRDefault="00952D2B" w:rsidP="00F74D9B">
      <w:pPr>
        <w:spacing w:after="0" w:line="240" w:lineRule="auto"/>
        <w:jc w:val="both"/>
        <w:rPr>
          <w:rFonts w:ascii="Times New Roman" w:hAnsi="Times New Roman" w:cs="Times New Roman"/>
          <w:sz w:val="28"/>
          <w:szCs w:val="28"/>
        </w:rPr>
      </w:pPr>
      <w:r w:rsidRPr="00952D2B">
        <w:rPr>
          <w:rFonts w:ascii="Times New Roman" w:hAnsi="Times New Roman" w:cs="Times New Roman"/>
          <w:sz w:val="28"/>
          <w:szCs w:val="28"/>
        </w:rPr>
        <w:t xml:space="preserve">       </w:t>
      </w:r>
    </w:p>
    <w:p w:rsidR="00952D2B" w:rsidRPr="00952D2B" w:rsidRDefault="001E5572" w:rsidP="00F74D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52D2B" w:rsidRPr="00952D2B">
        <w:rPr>
          <w:rFonts w:ascii="Times New Roman" w:hAnsi="Times New Roman" w:cs="Times New Roman"/>
          <w:sz w:val="28"/>
          <w:szCs w:val="28"/>
          <w:lang w:val="en-US"/>
        </w:rPr>
        <w:t>AA</w:t>
      </w:r>
      <w:r w:rsidR="00952D2B" w:rsidRPr="00952D2B">
        <w:rPr>
          <w:rFonts w:ascii="Times New Roman" w:hAnsi="Times New Roman" w:cs="Times New Roman"/>
          <w:sz w:val="28"/>
          <w:szCs w:val="28"/>
        </w:rPr>
        <w:t>+</w:t>
      </w:r>
      <w:r w:rsidR="00952D2B" w:rsidRPr="00952D2B">
        <w:rPr>
          <w:rFonts w:ascii="Times New Roman" w:hAnsi="Times New Roman" w:cs="Times New Roman"/>
          <w:sz w:val="28"/>
          <w:szCs w:val="28"/>
          <w:lang w:val="en-US"/>
        </w:rPr>
        <w:t>CC</w:t>
      </w:r>
      <w:r w:rsidR="00952D2B" w:rsidRPr="00952D2B">
        <w:rPr>
          <w:rFonts w:ascii="Times New Roman" w:hAnsi="Times New Roman" w:cs="Times New Roman"/>
          <w:sz w:val="28"/>
          <w:szCs w:val="28"/>
        </w:rPr>
        <w:t xml:space="preserve">, </w:t>
      </w:r>
      <w:r w:rsidR="00952D2B" w:rsidRPr="00952D2B">
        <w:rPr>
          <w:rFonts w:ascii="Times New Roman" w:hAnsi="Times New Roman" w:cs="Times New Roman"/>
          <w:sz w:val="28"/>
          <w:szCs w:val="28"/>
          <w:lang w:val="en-US"/>
        </w:rPr>
        <w:t>AA</w:t>
      </w:r>
      <w:r w:rsidR="00952D2B" w:rsidRPr="00952D2B">
        <w:rPr>
          <w:rFonts w:ascii="Times New Roman" w:hAnsi="Times New Roman" w:cs="Times New Roman"/>
          <w:sz w:val="28"/>
          <w:szCs w:val="28"/>
        </w:rPr>
        <w:t>+</w:t>
      </w:r>
      <w:r w:rsidR="00952D2B" w:rsidRPr="00952D2B">
        <w:rPr>
          <w:rFonts w:ascii="Times New Roman" w:hAnsi="Times New Roman" w:cs="Times New Roman"/>
          <w:sz w:val="28"/>
          <w:szCs w:val="28"/>
          <w:lang w:val="en-US"/>
        </w:rPr>
        <w:t>CG</w:t>
      </w:r>
      <w:r w:rsidR="00952D2B" w:rsidRPr="00952D2B">
        <w:rPr>
          <w:rFonts w:ascii="Times New Roman" w:hAnsi="Times New Roman" w:cs="Times New Roman"/>
          <w:sz w:val="28"/>
          <w:szCs w:val="28"/>
        </w:rPr>
        <w:t xml:space="preserve">, </w:t>
      </w:r>
      <w:r w:rsidR="00952D2B" w:rsidRPr="00952D2B">
        <w:rPr>
          <w:rFonts w:ascii="Times New Roman" w:hAnsi="Times New Roman" w:cs="Times New Roman"/>
          <w:sz w:val="28"/>
          <w:szCs w:val="28"/>
          <w:lang w:val="en-US"/>
        </w:rPr>
        <w:t>AG</w:t>
      </w:r>
      <w:r w:rsidR="00952D2B" w:rsidRPr="00952D2B">
        <w:rPr>
          <w:rFonts w:ascii="Times New Roman" w:hAnsi="Times New Roman" w:cs="Times New Roman"/>
          <w:sz w:val="28"/>
          <w:szCs w:val="28"/>
        </w:rPr>
        <w:t>+</w:t>
      </w:r>
      <w:r w:rsidR="00952D2B" w:rsidRPr="00952D2B">
        <w:rPr>
          <w:rFonts w:ascii="Times New Roman" w:hAnsi="Times New Roman" w:cs="Times New Roman"/>
          <w:sz w:val="28"/>
          <w:szCs w:val="28"/>
          <w:lang w:val="en-US"/>
        </w:rPr>
        <w:t>CG</w:t>
      </w:r>
      <w:r w:rsidR="00952D2B" w:rsidRPr="00952D2B">
        <w:rPr>
          <w:rFonts w:ascii="Times New Roman" w:hAnsi="Times New Roman" w:cs="Times New Roman"/>
          <w:sz w:val="28"/>
          <w:szCs w:val="28"/>
        </w:rPr>
        <w:t xml:space="preserve">, </w:t>
      </w:r>
      <w:r w:rsidR="00952D2B" w:rsidRPr="00952D2B">
        <w:rPr>
          <w:rFonts w:ascii="Times New Roman" w:hAnsi="Times New Roman" w:cs="Times New Roman"/>
          <w:sz w:val="28"/>
          <w:szCs w:val="28"/>
          <w:lang w:val="en-US"/>
        </w:rPr>
        <w:t>GG</w:t>
      </w:r>
      <w:r w:rsidR="00952D2B" w:rsidRPr="00952D2B">
        <w:rPr>
          <w:rFonts w:ascii="Times New Roman" w:hAnsi="Times New Roman" w:cs="Times New Roman"/>
          <w:sz w:val="28"/>
          <w:szCs w:val="28"/>
        </w:rPr>
        <w:t>+</w:t>
      </w:r>
      <w:r w:rsidR="00952D2B" w:rsidRPr="00952D2B">
        <w:rPr>
          <w:rFonts w:ascii="Times New Roman" w:hAnsi="Times New Roman" w:cs="Times New Roman"/>
          <w:sz w:val="28"/>
          <w:szCs w:val="28"/>
          <w:lang w:val="en-US"/>
        </w:rPr>
        <w:t>CG</w:t>
      </w:r>
      <w:r w:rsidR="00952D2B" w:rsidRPr="00952D2B">
        <w:rPr>
          <w:rFonts w:ascii="Times New Roman" w:hAnsi="Times New Roman" w:cs="Times New Roman"/>
          <w:sz w:val="28"/>
          <w:szCs w:val="28"/>
        </w:rPr>
        <w:t xml:space="preserve">         </w:t>
      </w:r>
      <w:r w:rsidR="00A37DB5">
        <w:rPr>
          <w:rFonts w:ascii="Times New Roman" w:hAnsi="Times New Roman" w:cs="Times New Roman"/>
          <w:sz w:val="28"/>
          <w:szCs w:val="28"/>
        </w:rPr>
        <w:t xml:space="preserve"> </w:t>
      </w:r>
      <w:r>
        <w:rPr>
          <w:rFonts w:ascii="Times New Roman" w:hAnsi="Times New Roman" w:cs="Times New Roman"/>
          <w:sz w:val="28"/>
          <w:szCs w:val="28"/>
        </w:rPr>
        <w:t xml:space="preserve">      </w:t>
      </w:r>
      <w:r w:rsidR="00952D2B" w:rsidRPr="00952D2B">
        <w:rPr>
          <w:rFonts w:ascii="Times New Roman" w:hAnsi="Times New Roman" w:cs="Times New Roman"/>
          <w:sz w:val="28"/>
          <w:szCs w:val="28"/>
        </w:rPr>
        <w:t xml:space="preserve">  </w:t>
      </w:r>
      <w:r w:rsidR="00952D2B" w:rsidRPr="00952D2B">
        <w:rPr>
          <w:rFonts w:ascii="Times New Roman" w:hAnsi="Times New Roman" w:cs="Times New Roman"/>
          <w:sz w:val="28"/>
          <w:szCs w:val="28"/>
          <w:lang w:val="en-US"/>
        </w:rPr>
        <w:t>AG</w:t>
      </w:r>
      <w:r w:rsidR="00952D2B" w:rsidRPr="00952D2B">
        <w:rPr>
          <w:rFonts w:ascii="Times New Roman" w:hAnsi="Times New Roman" w:cs="Times New Roman"/>
          <w:sz w:val="28"/>
          <w:szCs w:val="28"/>
        </w:rPr>
        <w:t>+</w:t>
      </w:r>
      <w:r w:rsidR="00952D2B" w:rsidRPr="00952D2B">
        <w:rPr>
          <w:rFonts w:ascii="Times New Roman" w:hAnsi="Times New Roman" w:cs="Times New Roman"/>
          <w:sz w:val="28"/>
          <w:szCs w:val="28"/>
          <w:lang w:val="en-US"/>
        </w:rPr>
        <w:t>CC</w:t>
      </w:r>
      <w:r w:rsidR="00952D2B" w:rsidRPr="00952D2B">
        <w:rPr>
          <w:rFonts w:ascii="Times New Roman" w:hAnsi="Times New Roman" w:cs="Times New Roman"/>
          <w:sz w:val="28"/>
          <w:szCs w:val="28"/>
        </w:rPr>
        <w:t xml:space="preserve">, </w:t>
      </w:r>
      <w:r w:rsidR="00952D2B" w:rsidRPr="00952D2B">
        <w:rPr>
          <w:rFonts w:ascii="Times New Roman" w:hAnsi="Times New Roman" w:cs="Times New Roman"/>
          <w:sz w:val="28"/>
          <w:szCs w:val="28"/>
          <w:lang w:val="en-US"/>
        </w:rPr>
        <w:t>GG</w:t>
      </w:r>
      <w:r w:rsidR="00952D2B" w:rsidRPr="00952D2B">
        <w:rPr>
          <w:rFonts w:ascii="Times New Roman" w:hAnsi="Times New Roman" w:cs="Times New Roman"/>
          <w:sz w:val="28"/>
          <w:szCs w:val="28"/>
        </w:rPr>
        <w:t>+</w:t>
      </w:r>
      <w:r w:rsidR="00952D2B" w:rsidRPr="00952D2B">
        <w:rPr>
          <w:rFonts w:ascii="Times New Roman" w:hAnsi="Times New Roman" w:cs="Times New Roman"/>
          <w:sz w:val="28"/>
          <w:szCs w:val="28"/>
          <w:lang w:val="en-US"/>
        </w:rPr>
        <w:t>CC</w:t>
      </w:r>
      <w:r w:rsidR="00952D2B" w:rsidRPr="00952D2B">
        <w:rPr>
          <w:rFonts w:ascii="Times New Roman" w:hAnsi="Times New Roman" w:cs="Times New Roman"/>
          <w:sz w:val="28"/>
          <w:szCs w:val="28"/>
        </w:rPr>
        <w:t xml:space="preserve"> </w:t>
      </w:r>
    </w:p>
    <w:p w:rsidR="001E5572" w:rsidRDefault="00952D2B" w:rsidP="00F74D9B">
      <w:pPr>
        <w:spacing w:after="0" w:line="240" w:lineRule="auto"/>
        <w:jc w:val="both"/>
        <w:rPr>
          <w:rFonts w:ascii="Times New Roman" w:hAnsi="Times New Roman" w:cs="Times New Roman"/>
          <w:sz w:val="28"/>
          <w:szCs w:val="28"/>
        </w:rPr>
      </w:pPr>
      <w:r w:rsidRPr="00952D2B">
        <w:rPr>
          <w:rFonts w:ascii="Times New Roman" w:hAnsi="Times New Roman" w:cs="Times New Roman"/>
          <w:sz w:val="28"/>
          <w:szCs w:val="28"/>
        </w:rPr>
        <w:t xml:space="preserve">       </w:t>
      </w:r>
      <w:r w:rsidR="00A37DB5">
        <w:rPr>
          <w:rFonts w:ascii="Times New Roman" w:hAnsi="Times New Roman" w:cs="Times New Roman"/>
          <w:sz w:val="28"/>
          <w:szCs w:val="28"/>
        </w:rPr>
        <w:t xml:space="preserve">  </w:t>
      </w:r>
      <w:r w:rsidR="00B47A4D">
        <w:rPr>
          <w:rFonts w:ascii="Times New Roman" w:hAnsi="Times New Roman" w:cs="Times New Roman"/>
          <w:sz w:val="28"/>
          <w:szCs w:val="28"/>
        </w:rPr>
        <w:t xml:space="preserve"> </w:t>
      </w:r>
      <w:r w:rsidR="00845A0C">
        <w:rPr>
          <w:rFonts w:ascii="Times New Roman" w:hAnsi="Times New Roman" w:cs="Times New Roman"/>
          <w:sz w:val="28"/>
          <w:szCs w:val="28"/>
        </w:rPr>
        <w:t xml:space="preserve">             </w:t>
      </w:r>
      <w:r w:rsidRPr="00952D2B">
        <w:rPr>
          <w:rFonts w:ascii="Times New Roman" w:hAnsi="Times New Roman" w:cs="Times New Roman"/>
          <w:sz w:val="28"/>
          <w:szCs w:val="28"/>
        </w:rPr>
        <w:sym w:font="Symbol" w:char="F063"/>
      </w:r>
      <w:r w:rsidRPr="00952D2B">
        <w:rPr>
          <w:rFonts w:ascii="Times New Roman" w:hAnsi="Times New Roman" w:cs="Times New Roman"/>
          <w:sz w:val="28"/>
          <w:szCs w:val="28"/>
          <w:vertAlign w:val="superscript"/>
        </w:rPr>
        <w:t>2</w:t>
      </w:r>
      <w:r w:rsidRPr="00952D2B">
        <w:rPr>
          <w:rFonts w:ascii="Times New Roman" w:hAnsi="Times New Roman" w:cs="Times New Roman"/>
          <w:sz w:val="28"/>
          <w:szCs w:val="28"/>
        </w:rPr>
        <w:t xml:space="preserve">-1,823, Р-0,177              </w:t>
      </w:r>
      <w:r w:rsidR="00A37DB5">
        <w:rPr>
          <w:rFonts w:ascii="Times New Roman" w:hAnsi="Times New Roman" w:cs="Times New Roman"/>
          <w:sz w:val="28"/>
          <w:szCs w:val="28"/>
        </w:rPr>
        <w:t xml:space="preserve">   </w:t>
      </w:r>
      <w:r w:rsidRPr="00952D2B">
        <w:rPr>
          <w:rFonts w:ascii="Times New Roman" w:hAnsi="Times New Roman" w:cs="Times New Roman"/>
          <w:sz w:val="28"/>
          <w:szCs w:val="28"/>
        </w:rPr>
        <w:t xml:space="preserve">  </w:t>
      </w:r>
      <w:r w:rsidR="00845A0C">
        <w:rPr>
          <w:rFonts w:ascii="Times New Roman" w:hAnsi="Times New Roman" w:cs="Times New Roman"/>
          <w:sz w:val="28"/>
          <w:szCs w:val="28"/>
        </w:rPr>
        <w:t xml:space="preserve">               </w:t>
      </w:r>
      <w:r w:rsidRPr="00952D2B">
        <w:rPr>
          <w:rFonts w:ascii="Times New Roman" w:hAnsi="Times New Roman" w:cs="Times New Roman"/>
          <w:sz w:val="28"/>
          <w:szCs w:val="28"/>
        </w:rPr>
        <w:sym w:font="Symbol" w:char="F063"/>
      </w:r>
      <w:r w:rsidRPr="00952D2B">
        <w:rPr>
          <w:rFonts w:ascii="Times New Roman" w:hAnsi="Times New Roman" w:cs="Times New Roman"/>
          <w:sz w:val="28"/>
          <w:szCs w:val="28"/>
          <w:vertAlign w:val="superscript"/>
        </w:rPr>
        <w:t>2</w:t>
      </w:r>
      <w:r w:rsidRPr="00952D2B">
        <w:rPr>
          <w:rFonts w:ascii="Times New Roman" w:hAnsi="Times New Roman" w:cs="Times New Roman"/>
          <w:sz w:val="28"/>
          <w:szCs w:val="28"/>
        </w:rPr>
        <w:t xml:space="preserve">-6,827, Р-0,009 </w:t>
      </w:r>
    </w:p>
    <w:p w:rsidR="00952D2B" w:rsidRPr="00952D2B" w:rsidRDefault="00952D2B" w:rsidP="00F74D9B">
      <w:pPr>
        <w:spacing w:after="0" w:line="240" w:lineRule="auto"/>
        <w:jc w:val="both"/>
        <w:rPr>
          <w:rFonts w:ascii="Times New Roman" w:hAnsi="Times New Roman" w:cs="Times New Roman"/>
          <w:sz w:val="28"/>
          <w:szCs w:val="28"/>
        </w:rPr>
      </w:pPr>
      <w:r w:rsidRPr="00952D2B">
        <w:rPr>
          <w:rFonts w:ascii="Times New Roman" w:hAnsi="Times New Roman" w:cs="Times New Roman"/>
          <w:sz w:val="28"/>
          <w:szCs w:val="28"/>
        </w:rPr>
        <w:t xml:space="preserve">           </w:t>
      </w:r>
    </w:p>
    <w:p w:rsidR="00952D2B" w:rsidRPr="00952D2B" w:rsidRDefault="00952D2B" w:rsidP="001E5572">
      <w:pPr>
        <w:spacing w:after="0" w:line="240" w:lineRule="auto"/>
        <w:ind w:firstLine="567"/>
        <w:jc w:val="center"/>
        <w:rPr>
          <w:rFonts w:ascii="Times New Roman" w:hAnsi="Times New Roman" w:cs="Times New Roman"/>
          <w:sz w:val="28"/>
          <w:szCs w:val="28"/>
        </w:rPr>
      </w:pPr>
      <w:r w:rsidRPr="00952D2B">
        <w:rPr>
          <w:rFonts w:ascii="Times New Roman" w:hAnsi="Times New Roman" w:cs="Times New Roman"/>
          <w:sz w:val="28"/>
          <w:szCs w:val="28"/>
        </w:rPr>
        <w:t xml:space="preserve">Рисунок </w:t>
      </w:r>
      <w:r w:rsidR="00826AAE">
        <w:rPr>
          <w:rFonts w:ascii="Times New Roman" w:hAnsi="Times New Roman" w:cs="Times New Roman"/>
          <w:sz w:val="28"/>
          <w:szCs w:val="28"/>
        </w:rPr>
        <w:t>5</w:t>
      </w:r>
      <w:r w:rsidRPr="00952D2B">
        <w:rPr>
          <w:rFonts w:ascii="Times New Roman" w:hAnsi="Times New Roman" w:cs="Times New Roman"/>
          <w:sz w:val="28"/>
          <w:szCs w:val="28"/>
        </w:rPr>
        <w:t xml:space="preserve"> – Структура распределения больных с </w:t>
      </w:r>
      <w:proofErr w:type="spellStart"/>
      <w:r w:rsidRPr="00952D2B">
        <w:rPr>
          <w:rFonts w:ascii="Times New Roman" w:hAnsi="Times New Roman" w:cs="Times New Roman"/>
          <w:sz w:val="28"/>
          <w:szCs w:val="28"/>
        </w:rPr>
        <w:t>диастолической</w:t>
      </w:r>
      <w:proofErr w:type="spellEnd"/>
      <w:r w:rsidRPr="00952D2B">
        <w:rPr>
          <w:rFonts w:ascii="Times New Roman" w:hAnsi="Times New Roman" w:cs="Times New Roman"/>
          <w:sz w:val="28"/>
          <w:szCs w:val="28"/>
        </w:rPr>
        <w:t xml:space="preserve"> дисфункцией исходно и через 5 лет наблюдения в зависимости от наличия «благоприятного» и «неблагоприятного» сочетания генотипов гена АТ2Р и </w:t>
      </w:r>
      <w:r w:rsidRPr="00952D2B">
        <w:rPr>
          <w:rFonts w:ascii="Times New Roman" w:hAnsi="Times New Roman" w:cs="Times New Roman"/>
          <w:sz w:val="28"/>
          <w:szCs w:val="28"/>
        </w:rPr>
        <w:sym w:font="Symbol" w:char="0062"/>
      </w:r>
      <w:r w:rsidRPr="00952D2B">
        <w:rPr>
          <w:rFonts w:ascii="Times New Roman" w:hAnsi="Times New Roman" w:cs="Times New Roman"/>
          <w:sz w:val="28"/>
          <w:szCs w:val="28"/>
        </w:rPr>
        <w:t>1АР.</w:t>
      </w:r>
    </w:p>
    <w:p w:rsidR="00826AAE" w:rsidRDefault="00826AAE" w:rsidP="00B47A4D">
      <w:pPr>
        <w:spacing w:after="0" w:line="240" w:lineRule="auto"/>
        <w:ind w:firstLine="567"/>
        <w:jc w:val="both"/>
        <w:rPr>
          <w:rFonts w:ascii="Times New Roman" w:hAnsi="Times New Roman" w:cs="Times New Roman"/>
          <w:sz w:val="28"/>
          <w:szCs w:val="28"/>
        </w:rPr>
      </w:pPr>
    </w:p>
    <w:p w:rsidR="00B47A4D" w:rsidRDefault="00F74D9B" w:rsidP="00B47A4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6A532B" w:rsidRPr="00952D2B">
        <w:rPr>
          <w:rFonts w:ascii="Times New Roman" w:hAnsi="Times New Roman" w:cs="Times New Roman"/>
          <w:sz w:val="28"/>
          <w:szCs w:val="28"/>
        </w:rPr>
        <w:t xml:space="preserve"> результате выполнения диссертационной работы нами была разработана схема патогенетической роли полиморфизма генов АТ2Р и В1-АР в развитии ГЛЖ  (рисунок </w:t>
      </w:r>
      <w:r w:rsidR="00826AAE">
        <w:rPr>
          <w:rFonts w:ascii="Times New Roman" w:hAnsi="Times New Roman" w:cs="Times New Roman"/>
          <w:sz w:val="28"/>
          <w:szCs w:val="28"/>
        </w:rPr>
        <w:t>6</w:t>
      </w:r>
      <w:r w:rsidR="006A532B" w:rsidRPr="00952D2B">
        <w:rPr>
          <w:rFonts w:ascii="Times New Roman" w:hAnsi="Times New Roman" w:cs="Times New Roman"/>
          <w:sz w:val="28"/>
          <w:szCs w:val="28"/>
        </w:rPr>
        <w:t xml:space="preserve">). </w:t>
      </w:r>
      <w:r w:rsidR="00FC3894" w:rsidRPr="00952D2B">
        <w:rPr>
          <w:rFonts w:ascii="Times New Roman" w:hAnsi="Times New Roman" w:cs="Times New Roman"/>
          <w:sz w:val="28"/>
          <w:szCs w:val="28"/>
        </w:rPr>
        <w:t xml:space="preserve">Полиморфизм гена АТ2Р представлен двумя аллелями: A и G. А-аллель повышает активность рецептора, а G-аллель снижает активность рецептора </w:t>
      </w:r>
      <w:r w:rsidR="00FC3894" w:rsidRPr="00136BDA">
        <w:rPr>
          <w:rFonts w:ascii="Times New Roman" w:hAnsi="Times New Roman" w:cs="Times New Roman"/>
          <w:sz w:val="28"/>
          <w:szCs w:val="28"/>
          <w:lang w:val="kk-KZ"/>
        </w:rPr>
        <w:t>[</w:t>
      </w:r>
      <w:proofErr w:type="spellStart"/>
      <w:r w:rsidR="00FC3894" w:rsidRPr="00136BDA">
        <w:rPr>
          <w:rFonts w:ascii="Times New Roman" w:hAnsi="Times New Roman" w:cs="Times New Roman"/>
          <w:sz w:val="28"/>
          <w:szCs w:val="28"/>
          <w:lang w:val="en-US"/>
        </w:rPr>
        <w:t>Widdop</w:t>
      </w:r>
      <w:proofErr w:type="spellEnd"/>
      <w:r w:rsidR="00FC3894" w:rsidRPr="00136BDA">
        <w:rPr>
          <w:rFonts w:ascii="Times New Roman" w:hAnsi="Times New Roman" w:cs="Times New Roman"/>
          <w:sz w:val="28"/>
          <w:szCs w:val="28"/>
        </w:rPr>
        <w:t xml:space="preserve"> </w:t>
      </w:r>
      <w:r w:rsidR="00FC3894" w:rsidRPr="00136BDA">
        <w:rPr>
          <w:rFonts w:ascii="Times New Roman" w:hAnsi="Times New Roman" w:cs="Times New Roman"/>
          <w:sz w:val="28"/>
          <w:szCs w:val="28"/>
          <w:lang w:val="en-US"/>
        </w:rPr>
        <w:t>R</w:t>
      </w:r>
      <w:r w:rsidR="00FC3894" w:rsidRPr="00136BDA">
        <w:rPr>
          <w:rFonts w:ascii="Times New Roman" w:hAnsi="Times New Roman" w:cs="Times New Roman"/>
          <w:sz w:val="28"/>
          <w:szCs w:val="28"/>
        </w:rPr>
        <w:t>.</w:t>
      </w:r>
      <w:r w:rsidR="00FC3894" w:rsidRPr="00136BDA">
        <w:rPr>
          <w:rFonts w:ascii="Times New Roman" w:hAnsi="Times New Roman" w:cs="Times New Roman"/>
          <w:sz w:val="28"/>
          <w:szCs w:val="28"/>
          <w:lang w:val="en-US"/>
        </w:rPr>
        <w:t>E</w:t>
      </w:r>
      <w:r w:rsidR="00FC3894" w:rsidRPr="00136BDA">
        <w:rPr>
          <w:rFonts w:ascii="Times New Roman" w:hAnsi="Times New Roman" w:cs="Times New Roman"/>
          <w:sz w:val="28"/>
          <w:szCs w:val="28"/>
          <w:lang w:val="kk-KZ"/>
        </w:rPr>
        <w:t xml:space="preserve"> ., 2003; </w:t>
      </w:r>
      <w:proofErr w:type="spellStart"/>
      <w:r w:rsidR="00FC3894" w:rsidRPr="00136BDA">
        <w:rPr>
          <w:rFonts w:ascii="Times New Roman" w:hAnsi="Times New Roman" w:cs="Times New Roman"/>
          <w:sz w:val="28"/>
          <w:szCs w:val="28"/>
          <w:lang w:val="en-US"/>
        </w:rPr>
        <w:t>Kaschina</w:t>
      </w:r>
      <w:proofErr w:type="spellEnd"/>
      <w:r w:rsidR="00FC3894" w:rsidRPr="00136BDA">
        <w:rPr>
          <w:rFonts w:ascii="Times New Roman" w:hAnsi="Times New Roman" w:cs="Times New Roman"/>
          <w:sz w:val="28"/>
          <w:szCs w:val="28"/>
        </w:rPr>
        <w:t xml:space="preserve"> </w:t>
      </w:r>
      <w:r w:rsidR="00FC3894" w:rsidRPr="00136BDA">
        <w:rPr>
          <w:rFonts w:ascii="Times New Roman" w:hAnsi="Times New Roman" w:cs="Times New Roman"/>
          <w:sz w:val="28"/>
          <w:szCs w:val="28"/>
          <w:lang w:val="en-US"/>
        </w:rPr>
        <w:t>E</w:t>
      </w:r>
      <w:r w:rsidR="00FC3894" w:rsidRPr="00136BDA">
        <w:rPr>
          <w:rFonts w:ascii="Times New Roman" w:hAnsi="Times New Roman" w:cs="Times New Roman"/>
          <w:sz w:val="28"/>
          <w:szCs w:val="28"/>
        </w:rPr>
        <w:t>., 2003</w:t>
      </w:r>
      <w:r w:rsidR="00FC3894" w:rsidRPr="00136BDA">
        <w:rPr>
          <w:rFonts w:ascii="Times New Roman" w:hAnsi="Times New Roman" w:cs="Times New Roman"/>
          <w:sz w:val="28"/>
          <w:szCs w:val="28"/>
          <w:lang w:val="kk-KZ"/>
        </w:rPr>
        <w:t>].</w:t>
      </w:r>
      <w:r w:rsidR="00FC3894" w:rsidRPr="00952D2B">
        <w:rPr>
          <w:rFonts w:ascii="Times New Roman" w:hAnsi="Times New Roman" w:cs="Times New Roman"/>
          <w:sz w:val="28"/>
          <w:szCs w:val="28"/>
        </w:rPr>
        <w:t xml:space="preserve"> Стимуляция АТ2Р сопровождается </w:t>
      </w:r>
      <w:proofErr w:type="spellStart"/>
      <w:r w:rsidR="00FC3894" w:rsidRPr="00952D2B">
        <w:rPr>
          <w:rFonts w:ascii="Times New Roman" w:hAnsi="Times New Roman" w:cs="Times New Roman"/>
          <w:sz w:val="28"/>
          <w:szCs w:val="28"/>
        </w:rPr>
        <w:t>вазодилатацией</w:t>
      </w:r>
      <w:proofErr w:type="spellEnd"/>
      <w:r w:rsidR="00FC3894" w:rsidRPr="00952D2B">
        <w:rPr>
          <w:rFonts w:ascii="Times New Roman" w:hAnsi="Times New Roman" w:cs="Times New Roman"/>
          <w:sz w:val="28"/>
          <w:szCs w:val="28"/>
        </w:rPr>
        <w:t xml:space="preserve">, ингибированием клеточного роста, подавлением пролиферации клеток, торможением гипертрофии </w:t>
      </w:r>
      <w:proofErr w:type="spellStart"/>
      <w:r w:rsidR="00FC3894" w:rsidRPr="00952D2B">
        <w:rPr>
          <w:rFonts w:ascii="Times New Roman" w:hAnsi="Times New Roman" w:cs="Times New Roman"/>
          <w:sz w:val="28"/>
          <w:szCs w:val="28"/>
        </w:rPr>
        <w:t>кардиомиоцитов</w:t>
      </w:r>
      <w:proofErr w:type="spellEnd"/>
      <w:r w:rsidR="00FC3894" w:rsidRPr="00952D2B">
        <w:rPr>
          <w:rFonts w:ascii="Times New Roman" w:hAnsi="Times New Roman" w:cs="Times New Roman"/>
          <w:sz w:val="28"/>
          <w:szCs w:val="28"/>
        </w:rPr>
        <w:t xml:space="preserve">, но все эти явления в присутствии </w:t>
      </w:r>
      <w:proofErr w:type="spellStart"/>
      <w:r w:rsidR="00FC3894" w:rsidRPr="00952D2B">
        <w:rPr>
          <w:rFonts w:ascii="Times New Roman" w:hAnsi="Times New Roman" w:cs="Times New Roman"/>
          <w:sz w:val="28"/>
          <w:szCs w:val="28"/>
        </w:rPr>
        <w:t>G-аллеля</w:t>
      </w:r>
      <w:proofErr w:type="spellEnd"/>
      <w:r w:rsidR="00FC3894" w:rsidRPr="00952D2B">
        <w:rPr>
          <w:rFonts w:ascii="Times New Roman" w:hAnsi="Times New Roman" w:cs="Times New Roman"/>
          <w:sz w:val="28"/>
          <w:szCs w:val="28"/>
        </w:rPr>
        <w:t xml:space="preserve"> являются относительно слабо выраженными. β1-AР напрямую влияют на сердечный выброс и способность переносить физическую нагрузку посредством </w:t>
      </w:r>
      <w:proofErr w:type="spellStart"/>
      <w:r w:rsidR="00FC3894" w:rsidRPr="00952D2B">
        <w:rPr>
          <w:rFonts w:ascii="Times New Roman" w:hAnsi="Times New Roman" w:cs="Times New Roman"/>
          <w:sz w:val="28"/>
          <w:szCs w:val="28"/>
        </w:rPr>
        <w:t>инотропной</w:t>
      </w:r>
      <w:proofErr w:type="spellEnd"/>
      <w:r w:rsidR="00FC3894" w:rsidRPr="00952D2B">
        <w:rPr>
          <w:rFonts w:ascii="Times New Roman" w:hAnsi="Times New Roman" w:cs="Times New Roman"/>
          <w:sz w:val="28"/>
          <w:szCs w:val="28"/>
        </w:rPr>
        <w:t xml:space="preserve"> и </w:t>
      </w:r>
      <w:proofErr w:type="spellStart"/>
      <w:r w:rsidR="00FC3894" w:rsidRPr="00952D2B">
        <w:rPr>
          <w:rFonts w:ascii="Times New Roman" w:hAnsi="Times New Roman" w:cs="Times New Roman"/>
          <w:sz w:val="28"/>
          <w:szCs w:val="28"/>
        </w:rPr>
        <w:t>хронотропной</w:t>
      </w:r>
      <w:proofErr w:type="spellEnd"/>
      <w:r w:rsidR="00FC3894" w:rsidRPr="00952D2B">
        <w:rPr>
          <w:rFonts w:ascii="Times New Roman" w:hAnsi="Times New Roman" w:cs="Times New Roman"/>
          <w:sz w:val="28"/>
          <w:szCs w:val="28"/>
        </w:rPr>
        <w:t xml:space="preserve"> регуляции. Полиморфизм гена β1-AР также представлен двумя аллелями (</w:t>
      </w:r>
      <w:proofErr w:type="gramStart"/>
      <w:r w:rsidR="00FC3894" w:rsidRPr="00952D2B">
        <w:rPr>
          <w:rFonts w:ascii="Times New Roman" w:hAnsi="Times New Roman" w:cs="Times New Roman"/>
          <w:sz w:val="28"/>
          <w:szCs w:val="28"/>
        </w:rPr>
        <w:t>С</w:t>
      </w:r>
      <w:proofErr w:type="gramEnd"/>
      <w:r w:rsidR="00FC3894" w:rsidRPr="00952D2B">
        <w:rPr>
          <w:rFonts w:ascii="Times New Roman" w:hAnsi="Times New Roman" w:cs="Times New Roman"/>
          <w:sz w:val="28"/>
          <w:szCs w:val="28"/>
        </w:rPr>
        <w:t xml:space="preserve"> и G). </w:t>
      </w:r>
      <w:proofErr w:type="gramStart"/>
      <w:r w:rsidR="00FC3894" w:rsidRPr="00952D2B">
        <w:rPr>
          <w:rFonts w:ascii="Times New Roman" w:hAnsi="Times New Roman" w:cs="Times New Roman"/>
          <w:sz w:val="28"/>
          <w:szCs w:val="28"/>
        </w:rPr>
        <w:t xml:space="preserve">С-аллель гена </w:t>
      </w:r>
      <w:r w:rsidR="00FC3894" w:rsidRPr="00952D2B">
        <w:rPr>
          <w:rFonts w:ascii="Times New Roman" w:hAnsi="Times New Roman" w:cs="Times New Roman"/>
          <w:sz w:val="28"/>
          <w:szCs w:val="28"/>
        </w:rPr>
        <w:sym w:font="Symbol" w:char="0062"/>
      </w:r>
      <w:r w:rsidR="00FC3894" w:rsidRPr="00952D2B">
        <w:rPr>
          <w:rFonts w:ascii="Times New Roman" w:hAnsi="Times New Roman" w:cs="Times New Roman"/>
          <w:sz w:val="28"/>
          <w:szCs w:val="28"/>
        </w:rPr>
        <w:t xml:space="preserve">1-АР, обладает повышенной активностью, а G-аллель сниженной активностью </w:t>
      </w:r>
      <w:r w:rsidR="00FC3894" w:rsidRPr="00136BDA">
        <w:rPr>
          <w:rFonts w:ascii="Times New Roman" w:hAnsi="Times New Roman" w:cs="Times New Roman"/>
          <w:sz w:val="28"/>
          <w:szCs w:val="28"/>
          <w:lang w:val="kk-KZ"/>
        </w:rPr>
        <w:t>[</w:t>
      </w:r>
      <w:proofErr w:type="spellStart"/>
      <w:r w:rsidR="00FC3894" w:rsidRPr="00136BDA">
        <w:rPr>
          <w:rFonts w:ascii="Times New Roman" w:hAnsi="Times New Roman" w:cs="Times New Roman"/>
          <w:sz w:val="28"/>
          <w:szCs w:val="28"/>
          <w:lang w:val="en-US"/>
        </w:rPr>
        <w:t>Herrmanna</w:t>
      </w:r>
      <w:proofErr w:type="spellEnd"/>
      <w:r w:rsidR="00FC3894" w:rsidRPr="00136BDA">
        <w:rPr>
          <w:rFonts w:ascii="Times New Roman" w:hAnsi="Times New Roman" w:cs="Times New Roman"/>
          <w:sz w:val="28"/>
          <w:szCs w:val="28"/>
        </w:rPr>
        <w:t xml:space="preserve"> </w:t>
      </w:r>
      <w:r w:rsidR="00FC3894" w:rsidRPr="00136BDA">
        <w:rPr>
          <w:rFonts w:ascii="Times New Roman" w:hAnsi="Times New Roman" w:cs="Times New Roman"/>
          <w:sz w:val="28"/>
          <w:szCs w:val="28"/>
          <w:lang w:val="en-US"/>
        </w:rPr>
        <w:t>S</w:t>
      </w:r>
      <w:r w:rsidR="00FC3894" w:rsidRPr="00136BDA">
        <w:rPr>
          <w:rFonts w:ascii="Times New Roman" w:hAnsi="Times New Roman" w:cs="Times New Roman"/>
          <w:sz w:val="28"/>
          <w:szCs w:val="28"/>
        </w:rPr>
        <w:t>.-</w:t>
      </w:r>
      <w:r w:rsidR="00FC3894" w:rsidRPr="00136BDA">
        <w:rPr>
          <w:rFonts w:ascii="Times New Roman" w:hAnsi="Times New Roman" w:cs="Times New Roman"/>
          <w:sz w:val="28"/>
          <w:szCs w:val="28"/>
          <w:lang w:val="en-US"/>
        </w:rPr>
        <w:t>M</w:t>
      </w:r>
      <w:r w:rsidR="00FC3894" w:rsidRPr="00136BDA">
        <w:rPr>
          <w:rFonts w:ascii="Times New Roman" w:hAnsi="Times New Roman" w:cs="Times New Roman"/>
          <w:sz w:val="28"/>
          <w:szCs w:val="28"/>
        </w:rPr>
        <w:t>., 2002</w:t>
      </w:r>
      <w:r w:rsidR="00FC3894" w:rsidRPr="00136BDA">
        <w:rPr>
          <w:rFonts w:ascii="Times New Roman" w:hAnsi="Times New Roman" w:cs="Times New Roman"/>
          <w:sz w:val="28"/>
          <w:szCs w:val="28"/>
          <w:lang w:val="kk-KZ"/>
        </w:rPr>
        <w:t>].</w:t>
      </w:r>
      <w:proofErr w:type="gramEnd"/>
      <w:r w:rsidR="00FC3894" w:rsidRPr="00952D2B">
        <w:rPr>
          <w:rFonts w:ascii="Times New Roman" w:hAnsi="Times New Roman" w:cs="Times New Roman"/>
          <w:sz w:val="28"/>
          <w:szCs w:val="28"/>
          <w:lang w:val="kk-KZ"/>
        </w:rPr>
        <w:t xml:space="preserve"> При сочетании СС-генотипа гена В1-АР с </w:t>
      </w:r>
      <w:r w:rsidR="00FC3894" w:rsidRPr="00952D2B">
        <w:rPr>
          <w:rFonts w:ascii="Times New Roman" w:hAnsi="Times New Roman" w:cs="Times New Roman"/>
          <w:sz w:val="28"/>
          <w:szCs w:val="28"/>
        </w:rPr>
        <w:t>G-аллелью гена АТ2Р по</w:t>
      </w:r>
      <w:r w:rsidR="00FC3894" w:rsidRPr="00952D2B">
        <w:rPr>
          <w:rFonts w:ascii="Times New Roman" w:hAnsi="Times New Roman" w:cs="Times New Roman"/>
          <w:sz w:val="28"/>
          <w:szCs w:val="28"/>
          <w:lang w:val="kk-KZ"/>
        </w:rPr>
        <w:t xml:space="preserve">вышенная активность СС-генотипа гена </w:t>
      </w:r>
      <w:r w:rsidR="00FC3894" w:rsidRPr="00952D2B">
        <w:rPr>
          <w:rFonts w:ascii="Times New Roman" w:hAnsi="Times New Roman" w:cs="Times New Roman"/>
          <w:sz w:val="28"/>
          <w:szCs w:val="28"/>
        </w:rPr>
        <w:sym w:font="Symbol" w:char="0062"/>
      </w:r>
      <w:r w:rsidR="00FC3894" w:rsidRPr="00952D2B">
        <w:rPr>
          <w:rFonts w:ascii="Times New Roman" w:hAnsi="Times New Roman" w:cs="Times New Roman"/>
          <w:sz w:val="28"/>
          <w:szCs w:val="28"/>
        </w:rPr>
        <w:t>1-АР</w:t>
      </w:r>
      <w:r w:rsidR="00FC3894" w:rsidRPr="00952D2B">
        <w:rPr>
          <w:rFonts w:ascii="Times New Roman" w:hAnsi="Times New Roman" w:cs="Times New Roman"/>
          <w:sz w:val="28"/>
          <w:szCs w:val="28"/>
          <w:lang w:val="kk-KZ"/>
        </w:rPr>
        <w:t xml:space="preserve">  </w:t>
      </w:r>
      <w:r w:rsidR="00FC3894" w:rsidRPr="00952D2B">
        <w:rPr>
          <w:rFonts w:ascii="Times New Roman" w:hAnsi="Times New Roman" w:cs="Times New Roman"/>
          <w:sz w:val="28"/>
          <w:szCs w:val="28"/>
        </w:rPr>
        <w:t>ингибирует и без того сниженную активность</w:t>
      </w:r>
      <w:r w:rsidR="00FC3894" w:rsidRPr="00952D2B">
        <w:rPr>
          <w:rFonts w:ascii="Times New Roman" w:hAnsi="Times New Roman" w:cs="Times New Roman"/>
          <w:sz w:val="28"/>
          <w:szCs w:val="28"/>
          <w:lang w:val="kk-KZ"/>
        </w:rPr>
        <w:t xml:space="preserve"> </w:t>
      </w:r>
      <w:r w:rsidR="00FC3894" w:rsidRPr="00952D2B">
        <w:rPr>
          <w:rFonts w:ascii="Times New Roman" w:hAnsi="Times New Roman" w:cs="Times New Roman"/>
          <w:sz w:val="28"/>
          <w:szCs w:val="28"/>
        </w:rPr>
        <w:t>G-аллели гена АТ2Р</w:t>
      </w:r>
      <w:r w:rsidR="00FC3894" w:rsidRPr="00952D2B">
        <w:rPr>
          <w:rFonts w:ascii="Times New Roman" w:hAnsi="Times New Roman" w:cs="Times New Roman"/>
          <w:sz w:val="28"/>
          <w:szCs w:val="28"/>
          <w:lang w:val="kk-KZ"/>
        </w:rPr>
        <w:t xml:space="preserve">. </w:t>
      </w:r>
      <w:r w:rsidR="00FC3894" w:rsidRPr="00952D2B">
        <w:rPr>
          <w:rFonts w:ascii="Times New Roman" w:hAnsi="Times New Roman" w:cs="Times New Roman"/>
          <w:sz w:val="28"/>
          <w:szCs w:val="28"/>
        </w:rPr>
        <w:t xml:space="preserve">Это приводит к повышению пролиферации и </w:t>
      </w:r>
      <w:proofErr w:type="spellStart"/>
      <w:r w:rsidR="00FC3894" w:rsidRPr="00952D2B">
        <w:rPr>
          <w:rFonts w:ascii="Times New Roman" w:hAnsi="Times New Roman" w:cs="Times New Roman"/>
          <w:sz w:val="28"/>
          <w:szCs w:val="28"/>
        </w:rPr>
        <w:t>вазоконстрикции</w:t>
      </w:r>
      <w:proofErr w:type="spellEnd"/>
      <w:r w:rsidR="00FC3894" w:rsidRPr="00952D2B">
        <w:rPr>
          <w:rFonts w:ascii="Times New Roman" w:hAnsi="Times New Roman" w:cs="Times New Roman"/>
          <w:sz w:val="28"/>
          <w:szCs w:val="28"/>
        </w:rPr>
        <w:t xml:space="preserve"> и обуславливает напрямую развитие ГЛЖ.</w:t>
      </w:r>
      <w:r w:rsidR="00FC3894" w:rsidRPr="00826AAE">
        <w:rPr>
          <w:rFonts w:ascii="Times New Roman" w:hAnsi="Times New Roman" w:cs="Times New Roman"/>
          <w:sz w:val="28"/>
          <w:szCs w:val="28"/>
        </w:rPr>
        <w:t xml:space="preserve"> </w:t>
      </w:r>
      <w:r w:rsidR="00FC3894" w:rsidRPr="00952D2B">
        <w:rPr>
          <w:rFonts w:ascii="Times New Roman" w:hAnsi="Times New Roman" w:cs="Times New Roman"/>
          <w:sz w:val="28"/>
          <w:szCs w:val="28"/>
        </w:rPr>
        <w:t xml:space="preserve">Другим косвенным механизмом развития ГЛЖ является влияние </w:t>
      </w:r>
      <w:r w:rsidR="00FC3894" w:rsidRPr="00952D2B">
        <w:rPr>
          <w:rFonts w:ascii="Times New Roman" w:hAnsi="Times New Roman" w:cs="Times New Roman"/>
          <w:sz w:val="28"/>
          <w:szCs w:val="28"/>
          <w:lang w:val="kk-KZ"/>
        </w:rPr>
        <w:t xml:space="preserve">сочетания СС-генотипа гена В1-АР с </w:t>
      </w:r>
      <w:r w:rsidR="00FC3894" w:rsidRPr="00952D2B">
        <w:rPr>
          <w:rFonts w:ascii="Times New Roman" w:hAnsi="Times New Roman" w:cs="Times New Roman"/>
          <w:sz w:val="28"/>
          <w:szCs w:val="28"/>
        </w:rPr>
        <w:t xml:space="preserve">G-аллелью гена АТ2Р на клинико-метаболические предикторы </w:t>
      </w:r>
      <w:proofErr w:type="spellStart"/>
      <w:r w:rsidR="00FC3894" w:rsidRPr="00952D2B">
        <w:rPr>
          <w:rFonts w:ascii="Times New Roman" w:hAnsi="Times New Roman" w:cs="Times New Roman"/>
          <w:sz w:val="28"/>
          <w:szCs w:val="28"/>
        </w:rPr>
        <w:t>ремоделирования</w:t>
      </w:r>
      <w:proofErr w:type="spellEnd"/>
      <w:r w:rsidR="00FC3894" w:rsidRPr="00952D2B">
        <w:rPr>
          <w:rFonts w:ascii="Times New Roman" w:hAnsi="Times New Roman" w:cs="Times New Roman"/>
          <w:sz w:val="28"/>
          <w:szCs w:val="28"/>
        </w:rPr>
        <w:t xml:space="preserve"> миокарда левого желудочка. Во-первых, при сочетании СС+AG/GG наблюдаются сниженные значения ХС ЛПВП. Это объясняется тем, что снижение активности АТ2Р приводит к уменьшению ХС </w:t>
      </w:r>
      <w:r w:rsidR="00FC3894" w:rsidRPr="00952D2B">
        <w:rPr>
          <w:rFonts w:ascii="Times New Roman" w:hAnsi="Times New Roman" w:cs="Times New Roman"/>
          <w:sz w:val="28"/>
          <w:szCs w:val="28"/>
        </w:rPr>
        <w:lastRenderedPageBreak/>
        <w:t xml:space="preserve">ЛПВП. Так японский исследователь </w:t>
      </w:r>
      <w:r w:rsidR="00FC3894" w:rsidRPr="00952D2B">
        <w:rPr>
          <w:rFonts w:ascii="Times New Roman" w:hAnsi="Times New Roman" w:cs="Times New Roman"/>
          <w:sz w:val="28"/>
          <w:szCs w:val="28"/>
          <w:lang w:val="en-US"/>
        </w:rPr>
        <w:t>Hirano</w:t>
      </w:r>
      <w:r w:rsidR="00FC3894" w:rsidRPr="00952D2B">
        <w:rPr>
          <w:rFonts w:ascii="Times New Roman" w:hAnsi="Times New Roman" w:cs="Times New Roman"/>
          <w:sz w:val="28"/>
          <w:szCs w:val="28"/>
        </w:rPr>
        <w:t xml:space="preserve"> </w:t>
      </w:r>
      <w:r w:rsidR="00FC3894" w:rsidRPr="00952D2B">
        <w:rPr>
          <w:rFonts w:ascii="Times New Roman" w:hAnsi="Times New Roman" w:cs="Times New Roman"/>
          <w:sz w:val="28"/>
          <w:szCs w:val="28"/>
          <w:lang w:val="en-US"/>
        </w:rPr>
        <w:t>T</w:t>
      </w:r>
      <w:r w:rsidR="00FC3894" w:rsidRPr="00952D2B">
        <w:rPr>
          <w:rFonts w:ascii="Times New Roman" w:hAnsi="Times New Roman" w:cs="Times New Roman"/>
          <w:sz w:val="28"/>
          <w:szCs w:val="28"/>
        </w:rPr>
        <w:t>. (2006) показал, что блокада АТ2Р приводит к 30% снижению уровня ХС ЛПВП.</w:t>
      </w:r>
      <w:r w:rsidR="00FC3894">
        <w:rPr>
          <w:rFonts w:ascii="Times New Roman" w:hAnsi="Times New Roman" w:cs="Times New Roman"/>
          <w:sz w:val="28"/>
          <w:szCs w:val="28"/>
        </w:rPr>
        <w:t xml:space="preserve"> </w:t>
      </w:r>
      <w:r w:rsidR="00FC3894" w:rsidRPr="00952D2B">
        <w:rPr>
          <w:rFonts w:ascii="Times New Roman" w:hAnsi="Times New Roman" w:cs="Times New Roman"/>
          <w:sz w:val="28"/>
          <w:szCs w:val="28"/>
        </w:rPr>
        <w:t xml:space="preserve">Во-вторых, сочетание СС+AG/GG ассоциируется с повышением ИМТ и </w:t>
      </w:r>
      <w:proofErr w:type="gramStart"/>
      <w:r w:rsidR="00FC3894" w:rsidRPr="00952D2B">
        <w:rPr>
          <w:rFonts w:ascii="Times New Roman" w:hAnsi="Times New Roman" w:cs="Times New Roman"/>
          <w:sz w:val="28"/>
          <w:szCs w:val="28"/>
        </w:rPr>
        <w:t>ОТ</w:t>
      </w:r>
      <w:proofErr w:type="gramEnd"/>
      <w:r w:rsidR="00FC3894" w:rsidRPr="00952D2B">
        <w:rPr>
          <w:rFonts w:ascii="Times New Roman" w:hAnsi="Times New Roman" w:cs="Times New Roman"/>
          <w:sz w:val="28"/>
          <w:szCs w:val="28"/>
        </w:rPr>
        <w:t xml:space="preserve">. Механизмы, как АТ2Р влияет на ожирение, противоречивы. Так, </w:t>
      </w:r>
      <w:proofErr w:type="spellStart"/>
      <w:r w:rsidR="00FC3894" w:rsidRPr="00952D2B">
        <w:rPr>
          <w:rFonts w:ascii="Times New Roman" w:hAnsi="Times New Roman" w:cs="Times New Roman"/>
          <w:sz w:val="28"/>
          <w:szCs w:val="28"/>
        </w:rPr>
        <w:t>Zorad</w:t>
      </w:r>
      <w:proofErr w:type="spellEnd"/>
      <w:r w:rsidR="00FC3894" w:rsidRPr="00952D2B">
        <w:rPr>
          <w:rFonts w:ascii="Times New Roman" w:hAnsi="Times New Roman" w:cs="Times New Roman"/>
          <w:sz w:val="28"/>
          <w:szCs w:val="28"/>
        </w:rPr>
        <w:t xml:space="preserve"> S.  (1995) показал,  что АТ2Р нивелирует гипертрофию жировых клеток, вызванную через АТ1Р на крысах и мышах. В то же время </w:t>
      </w:r>
      <w:proofErr w:type="spellStart"/>
      <w:r w:rsidR="00FC3894" w:rsidRPr="00952D2B">
        <w:rPr>
          <w:rFonts w:ascii="Times New Roman" w:hAnsi="Times New Roman" w:cs="Times New Roman"/>
          <w:sz w:val="28"/>
          <w:szCs w:val="28"/>
          <w:lang w:val="en-US"/>
        </w:rPr>
        <w:t>Yvan</w:t>
      </w:r>
      <w:proofErr w:type="spellEnd"/>
      <w:r w:rsidR="00FC3894" w:rsidRPr="00952D2B">
        <w:rPr>
          <w:rFonts w:ascii="Times New Roman" w:hAnsi="Times New Roman" w:cs="Times New Roman"/>
          <w:sz w:val="28"/>
          <w:szCs w:val="28"/>
        </w:rPr>
        <w:t>-</w:t>
      </w:r>
      <w:proofErr w:type="spellStart"/>
      <w:r w:rsidR="00FC3894" w:rsidRPr="00952D2B">
        <w:rPr>
          <w:rFonts w:ascii="Times New Roman" w:hAnsi="Times New Roman" w:cs="Times New Roman"/>
          <w:sz w:val="28"/>
          <w:szCs w:val="28"/>
          <w:lang w:val="en-US"/>
        </w:rPr>
        <w:t>Charvet</w:t>
      </w:r>
      <w:proofErr w:type="spellEnd"/>
      <w:r w:rsidR="00FC3894" w:rsidRPr="00952D2B">
        <w:rPr>
          <w:rFonts w:ascii="Times New Roman" w:hAnsi="Times New Roman" w:cs="Times New Roman"/>
          <w:sz w:val="28"/>
          <w:szCs w:val="28"/>
        </w:rPr>
        <w:t xml:space="preserve"> </w:t>
      </w:r>
      <w:r w:rsidR="00FC3894" w:rsidRPr="00952D2B">
        <w:rPr>
          <w:rFonts w:ascii="Times New Roman" w:hAnsi="Times New Roman" w:cs="Times New Roman"/>
          <w:sz w:val="28"/>
          <w:szCs w:val="28"/>
          <w:lang w:val="en-US"/>
        </w:rPr>
        <w:t>L</w:t>
      </w:r>
      <w:r w:rsidR="00FC3894" w:rsidRPr="00952D2B">
        <w:rPr>
          <w:rFonts w:ascii="Times New Roman" w:hAnsi="Times New Roman" w:cs="Times New Roman"/>
          <w:sz w:val="28"/>
          <w:szCs w:val="28"/>
        </w:rPr>
        <w:t xml:space="preserve">. (2005) показал, что </w:t>
      </w:r>
      <w:proofErr w:type="spellStart"/>
      <w:r w:rsidR="00FC3894" w:rsidRPr="00952D2B">
        <w:rPr>
          <w:rFonts w:ascii="Times New Roman" w:hAnsi="Times New Roman" w:cs="Times New Roman"/>
          <w:sz w:val="28"/>
          <w:szCs w:val="28"/>
        </w:rPr>
        <w:t>делеция</w:t>
      </w:r>
      <w:proofErr w:type="spellEnd"/>
      <w:r w:rsidR="00FC3894" w:rsidRPr="00952D2B">
        <w:rPr>
          <w:rFonts w:ascii="Times New Roman" w:hAnsi="Times New Roman" w:cs="Times New Roman"/>
          <w:sz w:val="28"/>
          <w:szCs w:val="28"/>
        </w:rPr>
        <w:t xml:space="preserve"> АТ2Р на экспериментальной линии крыс предотвра</w:t>
      </w:r>
      <w:r w:rsidR="00FC3894">
        <w:rPr>
          <w:rFonts w:ascii="Times New Roman" w:hAnsi="Times New Roman" w:cs="Times New Roman"/>
          <w:sz w:val="28"/>
          <w:szCs w:val="28"/>
        </w:rPr>
        <w:t>щает гипертрофию жировых клеток.</w:t>
      </w:r>
    </w:p>
    <w:p w:rsidR="00FC3894" w:rsidRPr="00952D2B" w:rsidRDefault="00FC3894" w:rsidP="00B47A4D">
      <w:pPr>
        <w:spacing w:after="0" w:line="240" w:lineRule="auto"/>
        <w:ind w:firstLine="567"/>
        <w:jc w:val="both"/>
        <w:rPr>
          <w:rFonts w:ascii="Times New Roman" w:hAnsi="Times New Roman" w:cs="Times New Roman"/>
          <w:sz w:val="28"/>
          <w:szCs w:val="28"/>
        </w:rPr>
      </w:pPr>
    </w:p>
    <w:p w:rsidR="006A532B" w:rsidRPr="00952D2B" w:rsidRDefault="00CB5402" w:rsidP="00F74D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58" editas="canvas" style="width:460.6pt;height:436.3pt;mso-position-horizontal-relative:char;mso-position-vertical-relative:line" coordorigin="1707,1134" coordsize="9212,872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left:1707;top:1134;width:9212;height:8726"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60" type="#_x0000_t202" style="position:absolute;left:4460;top:1134;width:4004;height:491" strokeweight="1pt">
              <v:fill color2="#d6e3bc" focusposition="1" focussize="" focus="100%" type="gradient"/>
              <v:shadow on="t" type="perspective" color="#4e6128" opacity=".5" offset="1pt" offset2="-3pt"/>
              <o:extrusion v:ext="view" rotationangle="-25,25" viewpoint="0,0" viewpointorigin="0,0" skewangle="0" skewamt="0" lightposition=",50000" type="perspective"/>
              <v:textbox style="mso-next-textbox:#_x0000_s1060">
                <w:txbxContent>
                  <w:p w:rsidR="00E26FAB" w:rsidRPr="00396105" w:rsidRDefault="00E26FAB" w:rsidP="006A532B">
                    <w:pPr>
                      <w:jc w:val="center"/>
                      <w:rPr>
                        <w:rFonts w:ascii="Calibri" w:hAnsi="Calibri"/>
                      </w:rPr>
                    </w:pPr>
                    <w:r w:rsidRPr="00396105">
                      <w:rPr>
                        <w:rFonts w:ascii="Calibri" w:hAnsi="Calibri"/>
                      </w:rPr>
                      <w:t>АГ+АО</w:t>
                    </w:r>
                  </w:p>
                  <w:p w:rsidR="00E26FAB" w:rsidRPr="00396105" w:rsidRDefault="00E26FAB" w:rsidP="006A532B">
                    <w:pPr>
                      <w:jc w:val="center"/>
                      <w:rPr>
                        <w:rFonts w:ascii="Calibri" w:hAnsi="Calibri"/>
                      </w:rPr>
                    </w:pPr>
                    <w:r w:rsidRPr="00396105">
                      <w:rPr>
                        <w:rFonts w:ascii="Calibri" w:hAnsi="Calibri"/>
                      </w:rPr>
                      <w:t>Генетические факторы</w:t>
                    </w:r>
                  </w:p>
                  <w:p w:rsidR="00E26FAB" w:rsidRPr="00396105" w:rsidRDefault="00E26FAB" w:rsidP="006A532B">
                    <w:pPr>
                      <w:rPr>
                        <w:rFonts w:ascii="Calibri" w:hAnsi="Calibri"/>
                      </w:rPr>
                    </w:pPr>
                  </w:p>
                </w:txbxContent>
              </v:textbox>
            </v:shape>
            <v:oval id="_x0000_s1061" style="position:absolute;left:2359;top:1390;width:1615;height:524" strokeweight="1pt">
              <v:fill color2="#d6e3bc" focusposition="1" focussize="" focus="100%" type="gradient"/>
              <v:shadow on="t" type="perspective" color="#4e6128" opacity=".5" offset="1pt" offset2="-3pt"/>
              <v:textbox style="mso-next-textbox:#_x0000_s1061">
                <w:txbxContent>
                  <w:p w:rsidR="00E26FAB" w:rsidRPr="00396105" w:rsidRDefault="00E26FAB" w:rsidP="006A532B">
                    <w:pPr>
                      <w:jc w:val="center"/>
                      <w:rPr>
                        <w:rFonts w:ascii="Calibri" w:hAnsi="Calibri"/>
                      </w:rPr>
                    </w:pPr>
                    <w:r w:rsidRPr="00396105">
                      <w:rPr>
                        <w:rFonts w:ascii="Calibri" w:hAnsi="Calibri"/>
                      </w:rPr>
                      <w:t>АТ2Р</w:t>
                    </w:r>
                  </w:p>
                  <w:p w:rsidR="00E26FAB" w:rsidRPr="00396105" w:rsidRDefault="00E26FAB" w:rsidP="006A532B">
                    <w:pPr>
                      <w:jc w:val="center"/>
                      <w:rPr>
                        <w:rFonts w:ascii="Calibri" w:hAnsi="Calibri"/>
                      </w:rPr>
                    </w:pPr>
                    <w:r w:rsidRPr="00396105">
                      <w:rPr>
                        <w:rFonts w:ascii="Calibri" w:hAnsi="Calibri"/>
                      </w:rPr>
                      <w:object w:dxaOrig="4380" w:dyaOrig="2940">
                        <v:shape id="_x0000_i1026" type="#_x0000_t75" style="width:218.15pt;height:146.15pt" o:ole="">
                          <v:imagedata r:id="rId15" o:title=""/>
                        </v:shape>
                        <o:OLEObject Type="Embed" ProgID="MSGraph.Chart.8" ShapeID="_x0000_i1026" DrawAspect="Content" ObjectID="_1346488687" r:id="rId16">
                          <o:FieldCodes>\s</o:FieldCodes>
                        </o:OLEObject>
                      </w:object>
                    </w:r>
                  </w:p>
                </w:txbxContent>
              </v:textbox>
            </v:oval>
            <v:oval id="_x0000_s1062" style="position:absolute;left:8746;top:1390;width:1615;height:524" strokeweight="1pt">
              <v:fill color2="#d6e3bc" focusposition="1" focussize="" focus="100%" type="gradient"/>
              <v:shadow on="t" type="perspective" color="#4e6128" opacity=".5" offset="1pt" offset2="-3pt"/>
              <v:textbox style="mso-next-textbox:#_x0000_s1062">
                <w:txbxContent>
                  <w:p w:rsidR="00E26FAB" w:rsidRPr="00396105" w:rsidRDefault="00E26FAB" w:rsidP="006A532B">
                    <w:pPr>
                      <w:jc w:val="center"/>
                      <w:rPr>
                        <w:rFonts w:ascii="Calibri" w:hAnsi="Calibri"/>
                      </w:rPr>
                    </w:pPr>
                    <w:r w:rsidRPr="00396105">
                      <w:rPr>
                        <w:rFonts w:ascii="Calibri" w:hAnsi="Calibri"/>
                      </w:rPr>
                      <w:t>В1-АР</w:t>
                    </w:r>
                  </w:p>
                </w:txbxContent>
              </v:textbox>
            </v:oval>
            <v:shape id="_x0000_s1063" style="position:absolute;left:3337;top:1914;width:6216;height:242" coordsize="6216,606" path="m6216,c5206,303,4197,606,3161,606,2125,606,533,101,,e" filled="f">
              <v:stroke endarrow="block"/>
              <v:path arrowok="t"/>
            </v:shape>
            <v:shape id="_x0000_s1064" type="#_x0000_t202" style="position:absolute;left:4079;top:1757;width:4772;height:399" filled="f" stroked="f">
              <v:fill opacity="0"/>
              <v:textbox>
                <w:txbxContent>
                  <w:p w:rsidR="00E26FAB" w:rsidRPr="00396105" w:rsidRDefault="00E26FAB" w:rsidP="006A532B">
                    <w:pPr>
                      <w:jc w:val="center"/>
                      <w:rPr>
                        <w:rFonts w:ascii="Calibri" w:hAnsi="Calibri"/>
                      </w:rPr>
                    </w:pPr>
                    <w:r w:rsidRPr="00396105">
                      <w:rPr>
                        <w:rFonts w:ascii="Calibri" w:hAnsi="Calibri"/>
                      </w:rPr>
                      <w:t>ингибирует активность АТ2Р</w:t>
                    </w:r>
                  </w:p>
                </w:txbxContent>
              </v:textbox>
            </v:shape>
            <v:roundrect id="_x0000_s1065" style="position:absolute;left:2116;top:2299;width:1615;height:1068" arcsize="10923f">
              <v:textbox>
                <w:txbxContent>
                  <w:p w:rsidR="00E26FAB" w:rsidRPr="00396105" w:rsidRDefault="00E26FAB" w:rsidP="00F74D9B">
                    <w:pPr>
                      <w:spacing w:after="0" w:line="240" w:lineRule="auto"/>
                      <w:jc w:val="center"/>
                      <w:rPr>
                        <w:rFonts w:ascii="Calibri" w:hAnsi="Calibri"/>
                      </w:rPr>
                    </w:pPr>
                    <w:r w:rsidRPr="00396105">
                      <w:rPr>
                        <w:rFonts w:ascii="Calibri" w:hAnsi="Calibri"/>
                      </w:rPr>
                      <w:t>А-аллель</w:t>
                    </w:r>
                  </w:p>
                  <w:p w:rsidR="00E26FAB" w:rsidRPr="00396105" w:rsidRDefault="00E26FAB" w:rsidP="00F74D9B">
                    <w:pPr>
                      <w:spacing w:after="0" w:line="240" w:lineRule="auto"/>
                      <w:jc w:val="center"/>
                      <w:rPr>
                        <w:rFonts w:ascii="Calibri" w:hAnsi="Calibri"/>
                      </w:rPr>
                    </w:pPr>
                    <w:r w:rsidRPr="00396105">
                      <w:rPr>
                        <w:rFonts w:ascii="Calibri" w:hAnsi="Calibri"/>
                      </w:rPr>
                      <w:t xml:space="preserve">↑ </w:t>
                    </w:r>
                    <w:proofErr w:type="spellStart"/>
                    <w:r w:rsidRPr="00396105">
                      <w:rPr>
                        <w:rFonts w:ascii="Calibri" w:hAnsi="Calibri"/>
                      </w:rPr>
                      <w:t>акт</w:t>
                    </w:r>
                    <w:r>
                      <w:rPr>
                        <w:rFonts w:ascii="Calibri" w:hAnsi="Calibri"/>
                      </w:rPr>
                      <w:t>-</w:t>
                    </w:r>
                    <w:r w:rsidRPr="00396105">
                      <w:rPr>
                        <w:rFonts w:ascii="Calibri" w:hAnsi="Calibri"/>
                      </w:rPr>
                      <w:t>ть</w:t>
                    </w:r>
                    <w:proofErr w:type="spellEnd"/>
                    <w:r w:rsidRPr="00396105">
                      <w:rPr>
                        <w:rFonts w:ascii="Calibri" w:hAnsi="Calibri"/>
                      </w:rPr>
                      <w:t xml:space="preserve"> рецептора</w:t>
                    </w:r>
                  </w:p>
                  <w:p w:rsidR="00E26FAB" w:rsidRPr="00396105" w:rsidRDefault="00E26FAB" w:rsidP="006A532B">
                    <w:pPr>
                      <w:rPr>
                        <w:rFonts w:ascii="Calibri" w:hAnsi="Calibri"/>
                      </w:rPr>
                    </w:pPr>
                  </w:p>
                </w:txbxContent>
              </v:textbox>
            </v:roundrect>
            <v:roundrect id="_x0000_s1066" style="position:absolute;left:1707;top:3726;width:3324;height:1616" arcsize="10923f" strokeweight="1pt">
              <v:fill color2="#d6e3bc" focusposition="1" focussize="" focus="100%" type="gradient"/>
              <v:shadow on="t" type="perspective" color="#4e6128" opacity=".5" offset="1pt" offset2="-3pt"/>
              <v:textbox>
                <w:txbxContent>
                  <w:p w:rsidR="00E26FAB" w:rsidRPr="00396105" w:rsidRDefault="00E26FAB" w:rsidP="00161A34">
                    <w:pPr>
                      <w:spacing w:after="0" w:line="240" w:lineRule="auto"/>
                      <w:jc w:val="center"/>
                      <w:rPr>
                        <w:rFonts w:ascii="Calibri" w:hAnsi="Calibri"/>
                      </w:rPr>
                    </w:pPr>
                    <w:proofErr w:type="spellStart"/>
                    <w:proofErr w:type="gramStart"/>
                    <w:r w:rsidRPr="00396105">
                      <w:rPr>
                        <w:rFonts w:ascii="Calibri" w:hAnsi="Calibri"/>
                      </w:rPr>
                      <w:t>Вазодилатация</w:t>
                    </w:r>
                    <w:proofErr w:type="spellEnd"/>
                    <w:r w:rsidRPr="00396105">
                      <w:rPr>
                        <w:rFonts w:ascii="Calibri" w:hAnsi="Calibri"/>
                      </w:rPr>
                      <w:t xml:space="preserve">, </w:t>
                    </w:r>
                    <w:proofErr w:type="spellStart"/>
                    <w:r w:rsidRPr="00396105">
                      <w:rPr>
                        <w:rFonts w:ascii="Calibri" w:hAnsi="Calibri"/>
                      </w:rPr>
                      <w:t>антипролиферативное</w:t>
                    </w:r>
                    <w:proofErr w:type="spellEnd"/>
                    <w:r w:rsidRPr="00396105">
                      <w:rPr>
                        <w:rFonts w:ascii="Calibri" w:hAnsi="Calibri"/>
                      </w:rPr>
                      <w:t xml:space="preserve"> действие, стимуляция </w:t>
                    </w:r>
                    <w:proofErr w:type="spellStart"/>
                    <w:r w:rsidRPr="00396105">
                      <w:rPr>
                        <w:rFonts w:ascii="Calibri" w:hAnsi="Calibri"/>
                      </w:rPr>
                      <w:t>апопто</w:t>
                    </w:r>
                    <w:r>
                      <w:rPr>
                        <w:rFonts w:ascii="Calibri" w:hAnsi="Calibri"/>
                      </w:rPr>
                      <w:t>з</w:t>
                    </w:r>
                    <w:r w:rsidRPr="00396105">
                      <w:rPr>
                        <w:rFonts w:ascii="Calibri" w:hAnsi="Calibri"/>
                      </w:rPr>
                      <w:t>а</w:t>
                    </w:r>
                    <w:proofErr w:type="spellEnd"/>
                    <w:r w:rsidRPr="00396105">
                      <w:rPr>
                        <w:rFonts w:ascii="Calibri" w:hAnsi="Calibri"/>
                      </w:rPr>
                      <w:t xml:space="preserve"> выражены в меньшей степени</w:t>
                    </w:r>
                    <w:proofErr w:type="gramEnd"/>
                  </w:p>
                  <w:p w:rsidR="00E26FAB" w:rsidRPr="00396105" w:rsidRDefault="00E26FAB" w:rsidP="006A532B">
                    <w:pPr>
                      <w:rPr>
                        <w:rFonts w:ascii="Calibri" w:hAnsi="Calibri"/>
                      </w:rPr>
                    </w:pPr>
                  </w:p>
                </w:txbxContent>
              </v:textbox>
            </v:roundrect>
            <v:roundrect id="_x0000_s1067" style="position:absolute;left:4079;top:2299;width:1615;height:1068" arcsize="10923f" strokeweight="1pt">
              <v:fill color2="#d6e3bc" focusposition="1" focussize="" focus="100%" type="gradient"/>
              <v:shadow on="t" type="perspective" color="#4e6128" opacity=".5" offset="1pt" offset2="-3pt"/>
              <v:textbox>
                <w:txbxContent>
                  <w:p w:rsidR="00E26FAB" w:rsidRPr="00396105" w:rsidRDefault="00E26FAB" w:rsidP="00F74D9B">
                    <w:pPr>
                      <w:spacing w:after="0" w:line="240" w:lineRule="auto"/>
                      <w:jc w:val="center"/>
                      <w:rPr>
                        <w:rFonts w:ascii="Calibri" w:hAnsi="Calibri"/>
                      </w:rPr>
                    </w:pPr>
                    <w:r w:rsidRPr="00396105">
                      <w:rPr>
                        <w:rFonts w:ascii="Calibri" w:hAnsi="Calibri"/>
                      </w:rPr>
                      <w:t>G-аллель</w:t>
                    </w:r>
                  </w:p>
                  <w:p w:rsidR="00E26FAB" w:rsidRPr="00396105" w:rsidRDefault="00E26FAB" w:rsidP="00F74D9B">
                    <w:pPr>
                      <w:spacing w:after="0" w:line="240" w:lineRule="auto"/>
                      <w:jc w:val="center"/>
                      <w:rPr>
                        <w:rFonts w:ascii="Calibri" w:hAnsi="Calibri"/>
                      </w:rPr>
                    </w:pPr>
                    <w:proofErr w:type="spellStart"/>
                    <w:r w:rsidRPr="00396105">
                      <w:rPr>
                        <w:rFonts w:ascii="Calibri" w:hAnsi="Calibri"/>
                      </w:rPr>
                      <w:t>↓</w:t>
                    </w:r>
                    <w:proofErr w:type="spellEnd"/>
                    <w:r w:rsidRPr="00396105">
                      <w:rPr>
                        <w:rFonts w:ascii="Calibri" w:hAnsi="Calibri"/>
                      </w:rPr>
                      <w:t xml:space="preserve"> </w:t>
                    </w:r>
                    <w:proofErr w:type="spellStart"/>
                    <w:r w:rsidRPr="00396105">
                      <w:rPr>
                        <w:rFonts w:ascii="Calibri" w:hAnsi="Calibri"/>
                      </w:rPr>
                      <w:t>акт</w:t>
                    </w:r>
                    <w:r>
                      <w:rPr>
                        <w:rFonts w:ascii="Calibri" w:hAnsi="Calibri"/>
                      </w:rPr>
                      <w:t>-</w:t>
                    </w:r>
                    <w:r w:rsidRPr="00396105">
                      <w:rPr>
                        <w:rFonts w:ascii="Calibri" w:hAnsi="Calibri"/>
                      </w:rPr>
                      <w:t>ть</w:t>
                    </w:r>
                    <w:proofErr w:type="spellEnd"/>
                    <w:r w:rsidRPr="00396105">
                      <w:rPr>
                        <w:rFonts w:ascii="Calibri" w:hAnsi="Calibri"/>
                      </w:rPr>
                      <w:t xml:space="preserve"> рецептора</w:t>
                    </w:r>
                  </w:p>
                  <w:p w:rsidR="00E26FAB" w:rsidRPr="00396105" w:rsidRDefault="00E26FAB" w:rsidP="006A532B">
                    <w:pPr>
                      <w:rPr>
                        <w:rFonts w:ascii="Calibri" w:hAnsi="Calibri"/>
                      </w:rPr>
                    </w:pPr>
                  </w:p>
                </w:txbxContent>
              </v:textbox>
            </v:roundrect>
            <v:roundrect id="_x0000_s1068" style="position:absolute;left:7236;top:2346;width:1615;height:1021" arcsize="10923f" strokeweight="1pt">
              <v:fill color2="#d6e3bc" focusposition="1" focussize="" focus="100%" type="gradient"/>
              <v:shadow on="t" type="perspective" color="#4e6128" opacity=".5" offset="1pt" offset2="-3pt"/>
              <v:textbox>
                <w:txbxContent>
                  <w:p w:rsidR="00E26FAB" w:rsidRPr="00396105" w:rsidRDefault="00E26FAB" w:rsidP="00F74D9B">
                    <w:pPr>
                      <w:spacing w:after="0" w:line="240" w:lineRule="auto"/>
                      <w:jc w:val="center"/>
                      <w:rPr>
                        <w:rFonts w:ascii="Calibri" w:hAnsi="Calibri"/>
                      </w:rPr>
                    </w:pPr>
                    <w:r w:rsidRPr="00396105">
                      <w:rPr>
                        <w:rFonts w:ascii="Calibri" w:hAnsi="Calibri"/>
                        <w:lang w:val="en-US"/>
                      </w:rPr>
                      <w:t>C</w:t>
                    </w:r>
                    <w:r w:rsidRPr="00396105">
                      <w:rPr>
                        <w:rFonts w:ascii="Calibri" w:hAnsi="Calibri"/>
                      </w:rPr>
                      <w:t>-аллель</w:t>
                    </w:r>
                  </w:p>
                  <w:p w:rsidR="00E26FAB" w:rsidRPr="00396105" w:rsidRDefault="00E26FAB" w:rsidP="00F74D9B">
                    <w:pPr>
                      <w:spacing w:after="0" w:line="240" w:lineRule="auto"/>
                      <w:jc w:val="center"/>
                      <w:rPr>
                        <w:rFonts w:ascii="Calibri" w:hAnsi="Calibri"/>
                      </w:rPr>
                    </w:pPr>
                    <w:r w:rsidRPr="00396105">
                      <w:rPr>
                        <w:rFonts w:ascii="Calibri" w:hAnsi="Calibri"/>
                      </w:rPr>
                      <w:t xml:space="preserve">↑ </w:t>
                    </w:r>
                    <w:proofErr w:type="spellStart"/>
                    <w:r w:rsidRPr="00396105">
                      <w:rPr>
                        <w:rFonts w:ascii="Calibri" w:hAnsi="Calibri"/>
                      </w:rPr>
                      <w:t>акт</w:t>
                    </w:r>
                    <w:r>
                      <w:rPr>
                        <w:rFonts w:ascii="Calibri" w:hAnsi="Calibri"/>
                      </w:rPr>
                      <w:t>-</w:t>
                    </w:r>
                    <w:r w:rsidRPr="00396105">
                      <w:rPr>
                        <w:rFonts w:ascii="Calibri" w:hAnsi="Calibri"/>
                      </w:rPr>
                      <w:t>ть</w:t>
                    </w:r>
                    <w:proofErr w:type="spellEnd"/>
                    <w:r w:rsidRPr="00396105">
                      <w:rPr>
                        <w:rFonts w:ascii="Calibri" w:hAnsi="Calibri"/>
                      </w:rPr>
                      <w:t xml:space="preserve"> рецептора</w:t>
                    </w:r>
                  </w:p>
                  <w:p w:rsidR="00E26FAB" w:rsidRPr="00396105" w:rsidRDefault="00E26FAB" w:rsidP="006A532B">
                    <w:pPr>
                      <w:rPr>
                        <w:rFonts w:ascii="Calibri" w:hAnsi="Calibri"/>
                      </w:rPr>
                    </w:pPr>
                  </w:p>
                </w:txbxContent>
              </v:textbox>
            </v:roundrect>
            <v:roundrect id="_x0000_s1069" style="position:absolute;left:9304;top:2299;width:1615;height:1068" arcsize="10923f">
              <v:textbox>
                <w:txbxContent>
                  <w:p w:rsidR="00E26FAB" w:rsidRPr="00396105" w:rsidRDefault="00E26FAB" w:rsidP="00161A34">
                    <w:pPr>
                      <w:spacing w:after="0" w:line="240" w:lineRule="auto"/>
                      <w:jc w:val="center"/>
                      <w:rPr>
                        <w:rFonts w:ascii="Calibri" w:hAnsi="Calibri"/>
                      </w:rPr>
                    </w:pPr>
                    <w:r w:rsidRPr="00396105">
                      <w:rPr>
                        <w:rFonts w:ascii="Calibri" w:hAnsi="Calibri"/>
                        <w:lang w:val="en-US"/>
                      </w:rPr>
                      <w:t>G</w:t>
                    </w:r>
                    <w:r w:rsidRPr="00396105">
                      <w:rPr>
                        <w:rFonts w:ascii="Calibri" w:hAnsi="Calibri"/>
                      </w:rPr>
                      <w:t>-аллель</w:t>
                    </w:r>
                  </w:p>
                  <w:p w:rsidR="00E26FAB" w:rsidRPr="00396105" w:rsidRDefault="00E26FAB" w:rsidP="00161A34">
                    <w:pPr>
                      <w:spacing w:after="0" w:line="240" w:lineRule="auto"/>
                      <w:jc w:val="center"/>
                      <w:rPr>
                        <w:rFonts w:ascii="Calibri" w:hAnsi="Calibri"/>
                      </w:rPr>
                    </w:pPr>
                    <w:proofErr w:type="spellStart"/>
                    <w:r w:rsidRPr="00396105">
                      <w:rPr>
                        <w:rFonts w:ascii="Calibri" w:hAnsi="Calibri"/>
                      </w:rPr>
                      <w:t>↓</w:t>
                    </w:r>
                    <w:proofErr w:type="spellEnd"/>
                    <w:r w:rsidRPr="00396105">
                      <w:rPr>
                        <w:rFonts w:ascii="Calibri" w:hAnsi="Calibri"/>
                      </w:rPr>
                      <w:t xml:space="preserve"> </w:t>
                    </w:r>
                    <w:proofErr w:type="spellStart"/>
                    <w:r w:rsidRPr="00396105">
                      <w:rPr>
                        <w:rFonts w:ascii="Calibri" w:hAnsi="Calibri"/>
                      </w:rPr>
                      <w:t>акт</w:t>
                    </w:r>
                    <w:r>
                      <w:rPr>
                        <w:rFonts w:ascii="Calibri" w:hAnsi="Calibri"/>
                      </w:rPr>
                      <w:t>-</w:t>
                    </w:r>
                    <w:r w:rsidRPr="00396105">
                      <w:rPr>
                        <w:rFonts w:ascii="Calibri" w:hAnsi="Calibri"/>
                      </w:rPr>
                      <w:t>ть</w:t>
                    </w:r>
                    <w:proofErr w:type="spellEnd"/>
                    <w:r w:rsidRPr="00396105">
                      <w:rPr>
                        <w:rFonts w:ascii="Calibri" w:hAnsi="Calibri"/>
                      </w:rPr>
                      <w:t xml:space="preserve"> рецептора</w:t>
                    </w:r>
                  </w:p>
                  <w:p w:rsidR="00E26FAB" w:rsidRPr="00396105" w:rsidRDefault="00E26FAB" w:rsidP="006A532B">
                    <w:pPr>
                      <w:rPr>
                        <w:rFonts w:ascii="Calibri" w:hAnsi="Calibri"/>
                      </w:rPr>
                    </w:pPr>
                  </w:p>
                </w:txbxContent>
              </v:textbox>
            </v:roundrect>
            <v:roundrect id="_x0000_s1070" style="position:absolute;left:8004;top:3726;width:2915;height:1616" arcsize="10923f" strokeweight="1pt">
              <v:fill color2="#d6e3bc" focusposition="1" focussize="" focus="100%" type="gradient"/>
              <v:shadow on="t" type="perspective" color="#4e6128" opacity=".5" offset="1pt" offset2="-3pt"/>
              <v:textbox>
                <w:txbxContent>
                  <w:p w:rsidR="00E26FAB" w:rsidRPr="00396105" w:rsidRDefault="00E26FAB" w:rsidP="00161A34">
                    <w:pPr>
                      <w:spacing w:after="0" w:line="240" w:lineRule="auto"/>
                      <w:jc w:val="center"/>
                      <w:rPr>
                        <w:rFonts w:ascii="Calibri" w:hAnsi="Calibri"/>
                      </w:rPr>
                    </w:pPr>
                    <w:proofErr w:type="spellStart"/>
                    <w:r w:rsidRPr="00396105">
                      <w:rPr>
                        <w:rFonts w:ascii="Calibri" w:hAnsi="Calibri"/>
                      </w:rPr>
                      <w:t>Хрон</w:t>
                    </w:r>
                    <w:proofErr w:type="gramStart"/>
                    <w:r w:rsidRPr="00396105">
                      <w:rPr>
                        <w:rFonts w:ascii="Calibri" w:hAnsi="Calibri"/>
                      </w:rPr>
                      <w:t>о</w:t>
                    </w:r>
                    <w:proofErr w:type="spellEnd"/>
                    <w:r w:rsidRPr="00396105">
                      <w:rPr>
                        <w:rFonts w:ascii="Calibri" w:hAnsi="Calibri"/>
                      </w:rPr>
                      <w:t>-</w:t>
                    </w:r>
                    <w:proofErr w:type="gramEnd"/>
                    <w:r w:rsidRPr="00396105">
                      <w:rPr>
                        <w:rFonts w:ascii="Calibri" w:hAnsi="Calibri"/>
                      </w:rPr>
                      <w:t xml:space="preserve">, </w:t>
                    </w:r>
                    <w:proofErr w:type="spellStart"/>
                    <w:r w:rsidRPr="00396105">
                      <w:rPr>
                        <w:rFonts w:ascii="Calibri" w:hAnsi="Calibri"/>
                      </w:rPr>
                      <w:t>дромо</w:t>
                    </w:r>
                    <w:proofErr w:type="spellEnd"/>
                    <w:r w:rsidRPr="00396105">
                      <w:rPr>
                        <w:rFonts w:ascii="Calibri" w:hAnsi="Calibri"/>
                      </w:rPr>
                      <w:t xml:space="preserve">-, </w:t>
                    </w:r>
                    <w:proofErr w:type="spellStart"/>
                    <w:r w:rsidRPr="00396105">
                      <w:rPr>
                        <w:rFonts w:ascii="Calibri" w:hAnsi="Calibri"/>
                      </w:rPr>
                      <w:t>батмо</w:t>
                    </w:r>
                    <w:proofErr w:type="spellEnd"/>
                    <w:r w:rsidRPr="00396105">
                      <w:rPr>
                        <w:rFonts w:ascii="Calibri" w:hAnsi="Calibri"/>
                      </w:rPr>
                      <w:t xml:space="preserve">-, </w:t>
                    </w:r>
                    <w:proofErr w:type="spellStart"/>
                    <w:r w:rsidRPr="00396105">
                      <w:rPr>
                        <w:rFonts w:ascii="Calibri" w:hAnsi="Calibri"/>
                      </w:rPr>
                      <w:t>инотропные</w:t>
                    </w:r>
                    <w:proofErr w:type="spellEnd"/>
                    <w:r w:rsidRPr="00396105">
                      <w:rPr>
                        <w:rFonts w:ascii="Calibri" w:hAnsi="Calibri"/>
                      </w:rPr>
                      <w:t xml:space="preserve"> эффекты, пролиферативные процессы выражены в большей степени</w:t>
                    </w:r>
                  </w:p>
                  <w:p w:rsidR="00E26FAB" w:rsidRPr="00396105" w:rsidRDefault="00E26FAB" w:rsidP="006A532B">
                    <w:pPr>
                      <w:rPr>
                        <w:rFonts w:ascii="Calibri" w:hAnsi="Calibri"/>
                      </w:rPr>
                    </w:pP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71" type="#_x0000_t38" style="position:absolute;left:3948;top:2788;width:359;height:1518;rotation:90" o:connectortype="curved" adj="10770,-71032,-294578">
              <v:stroke endarrow="block"/>
            </v:shape>
            <v:shape id="_x0000_s1072" type="#_x0000_t38" style="position:absolute;left:8573;top:2838;width:359;height:1418;rotation:90;flip:x" o:connectortype="curved" adj="10770,76042,-484526">
              <v:stroke endarrow="block"/>
            </v:shape>
            <v:roundrect id="_x0000_s1073" style="position:absolute;left:5313;top:4757;width:2422;height:1893" arcsize="10923f" strokeweight="1pt">
              <v:fill color2="#d6e3bc" focusposition="1" focussize="" focus="100%" type="gradient"/>
              <v:shadow on="t" type="perspective" color="#4e6128" opacity=".5" offset="1pt" offset2="-3pt"/>
              <v:textbox>
                <w:txbxContent>
                  <w:p w:rsidR="00E26FAB" w:rsidRPr="00396105" w:rsidRDefault="00E26FAB" w:rsidP="00161A34">
                    <w:pPr>
                      <w:spacing w:after="0" w:line="240" w:lineRule="auto"/>
                      <w:jc w:val="center"/>
                      <w:rPr>
                        <w:rFonts w:ascii="Calibri" w:hAnsi="Calibri"/>
                      </w:rPr>
                    </w:pPr>
                    <w:r w:rsidRPr="00396105">
                      <w:rPr>
                        <w:rFonts w:ascii="Calibri" w:hAnsi="Calibri"/>
                        <w:lang w:val="en-US"/>
                      </w:rPr>
                      <w:t>CC</w:t>
                    </w:r>
                    <w:r w:rsidRPr="00396105">
                      <w:rPr>
                        <w:rFonts w:ascii="Calibri" w:hAnsi="Calibri"/>
                      </w:rPr>
                      <w:t>+</w:t>
                    </w:r>
                    <w:r w:rsidRPr="00396105">
                      <w:rPr>
                        <w:rFonts w:ascii="Calibri" w:hAnsi="Calibri"/>
                        <w:lang w:val="en-US"/>
                      </w:rPr>
                      <w:t>AG</w:t>
                    </w:r>
                    <w:r w:rsidRPr="00396105">
                      <w:rPr>
                        <w:rFonts w:ascii="Calibri" w:hAnsi="Calibri"/>
                      </w:rPr>
                      <w:t>/</w:t>
                    </w:r>
                    <w:r w:rsidRPr="00396105">
                      <w:rPr>
                        <w:rFonts w:ascii="Calibri" w:hAnsi="Calibri"/>
                        <w:lang w:val="en-US"/>
                      </w:rPr>
                      <w:t>GG</w:t>
                    </w:r>
                  </w:p>
                  <w:p w:rsidR="00E26FAB" w:rsidRPr="00396105" w:rsidRDefault="00E26FAB" w:rsidP="00161A34">
                    <w:pPr>
                      <w:spacing w:after="0" w:line="240" w:lineRule="auto"/>
                      <w:jc w:val="center"/>
                      <w:rPr>
                        <w:rFonts w:ascii="Calibri" w:hAnsi="Calibri"/>
                      </w:rPr>
                    </w:pPr>
                    <w:r w:rsidRPr="00396105">
                      <w:rPr>
                        <w:rFonts w:ascii="Calibri" w:hAnsi="Calibri"/>
                      </w:rPr>
                      <w:t xml:space="preserve">Более активная СС аллель ингибирует эффекты и без того сниженную </w:t>
                    </w:r>
                    <w:proofErr w:type="spellStart"/>
                    <w:r w:rsidRPr="00396105">
                      <w:rPr>
                        <w:rFonts w:ascii="Calibri" w:hAnsi="Calibri"/>
                      </w:rPr>
                      <w:t>акт-ть</w:t>
                    </w:r>
                    <w:proofErr w:type="spellEnd"/>
                    <w:r w:rsidRPr="00396105">
                      <w:rPr>
                        <w:rFonts w:ascii="Calibri" w:hAnsi="Calibri"/>
                      </w:rPr>
                      <w:t xml:space="preserve"> </w:t>
                    </w:r>
                    <w:r w:rsidRPr="00396105">
                      <w:rPr>
                        <w:rFonts w:ascii="Calibri" w:hAnsi="Calibri"/>
                        <w:lang w:val="en-US"/>
                      </w:rPr>
                      <w:t>G</w:t>
                    </w:r>
                    <w:r w:rsidRPr="00396105">
                      <w:rPr>
                        <w:rFonts w:ascii="Calibri" w:hAnsi="Calibri"/>
                      </w:rPr>
                      <w:t xml:space="preserve">-аллель АТ2Р </w:t>
                    </w:r>
                  </w:p>
                  <w:p w:rsidR="00E26FAB" w:rsidRPr="00396105" w:rsidRDefault="00E26FAB" w:rsidP="006A532B">
                    <w:pPr>
                      <w:rPr>
                        <w:rFonts w:ascii="Calibri" w:hAnsi="Calibri"/>
                      </w:rPr>
                    </w:pPr>
                  </w:p>
                  <w:p w:rsidR="00E26FAB" w:rsidRPr="00396105" w:rsidRDefault="00E26FAB" w:rsidP="006A532B">
                    <w:pPr>
                      <w:rPr>
                        <w:rFonts w:ascii="Calibri" w:hAnsi="Calibri"/>
                      </w:rPr>
                    </w:pPr>
                  </w:p>
                </w:txbxContent>
              </v:textbox>
            </v:roundrect>
            <v:oval id="_x0000_s1074" style="position:absolute;left:8316;top:9130;width:1797;height:431" strokeweight="1pt">
              <v:fill color2="#d6e3bc" focusposition="1" focussize="" focus="100%" type="gradient"/>
              <v:shadow on="t" type="perspective" color="#4e6128" opacity=".5" offset="1pt" offset2="-3pt"/>
              <v:textbox style="mso-next-textbox:#_x0000_s1074">
                <w:txbxContent>
                  <w:p w:rsidR="00E26FAB" w:rsidRPr="00A10275" w:rsidRDefault="00E26FAB" w:rsidP="006A532B">
                    <w:pPr>
                      <w:jc w:val="center"/>
                      <w:rPr>
                        <w:rFonts w:ascii="Calibri" w:hAnsi="Calibri"/>
                        <w:sz w:val="20"/>
                      </w:rPr>
                    </w:pPr>
                    <w:proofErr w:type="spellStart"/>
                    <w:r w:rsidRPr="00A10275">
                      <w:rPr>
                        <w:rFonts w:ascii="Calibri" w:hAnsi="Calibri"/>
                        <w:sz w:val="20"/>
                      </w:rPr>
                      <w:t>↓</w:t>
                    </w:r>
                    <w:proofErr w:type="spellEnd"/>
                    <w:r w:rsidRPr="00A10275">
                      <w:rPr>
                        <w:rFonts w:ascii="Calibri" w:hAnsi="Calibri"/>
                        <w:sz w:val="20"/>
                      </w:rPr>
                      <w:t xml:space="preserve"> ХС ЛПВП</w:t>
                    </w:r>
                  </w:p>
                  <w:p w:rsidR="00E26FAB" w:rsidRPr="00A10275" w:rsidRDefault="00E26FAB" w:rsidP="006A532B">
                    <w:pPr>
                      <w:jc w:val="center"/>
                      <w:rPr>
                        <w:rFonts w:ascii="Calibri" w:hAnsi="Calibri"/>
                      </w:rPr>
                    </w:pPr>
                    <w:r w:rsidRPr="00A10275">
                      <w:rPr>
                        <w:rFonts w:ascii="Calibri" w:hAnsi="Calibri"/>
                      </w:rPr>
                      <w:object w:dxaOrig="4380" w:dyaOrig="2940">
                        <v:shape id="_x0000_i1028" type="#_x0000_t75" style="width:218.15pt;height:146.15pt" o:ole="">
                          <v:imagedata r:id="rId15" o:title=""/>
                        </v:shape>
                        <o:OLEObject Type="Embed" ProgID="MSGraph.Chart.8" ShapeID="_x0000_i1028" DrawAspect="Content" ObjectID="_1346488688" r:id="rId17">
                          <o:FieldCodes>\s</o:FieldCodes>
                        </o:OLEObject>
                      </w:object>
                    </w:r>
                  </w:p>
                </w:txbxContent>
              </v:textbox>
            </v:oval>
            <v:oval id="_x0000_s1075" style="position:absolute;left:6120;top:9130;width:1615;height:730" strokeweight="1pt">
              <v:fill color2="#d6e3bc" focusposition="1" focussize="" focus="100%" type="gradient"/>
              <v:shadow on="t" type="perspective" color="#4e6128" opacity=".5" origin=".5,.5" offset="-6pt,-6pt" matrix="1.25,,,1.25"/>
              <v:textbox style="mso-next-textbox:#_x0000_s1075">
                <w:txbxContent>
                  <w:p w:rsidR="00E26FAB" w:rsidRPr="00396105" w:rsidRDefault="00E26FAB" w:rsidP="006A532B">
                    <w:pPr>
                      <w:jc w:val="center"/>
                      <w:rPr>
                        <w:rFonts w:ascii="Calibri" w:hAnsi="Calibri"/>
                        <w:b/>
                        <w:sz w:val="36"/>
                        <w:szCs w:val="36"/>
                      </w:rPr>
                    </w:pPr>
                    <w:r w:rsidRPr="00396105">
                      <w:rPr>
                        <w:rFonts w:ascii="Calibri" w:hAnsi="Calibri"/>
                        <w:b/>
                        <w:sz w:val="36"/>
                        <w:szCs w:val="36"/>
                      </w:rPr>
                      <w:t>ГЛЖ</w:t>
                    </w:r>
                  </w:p>
                  <w:p w:rsidR="00E26FAB" w:rsidRPr="00396105" w:rsidRDefault="00E26FAB" w:rsidP="006A532B">
                    <w:pPr>
                      <w:jc w:val="center"/>
                      <w:rPr>
                        <w:rFonts w:ascii="Calibri" w:hAnsi="Calibri"/>
                      </w:rPr>
                    </w:pPr>
                    <w:r w:rsidRPr="00396105">
                      <w:rPr>
                        <w:rFonts w:ascii="Calibri" w:hAnsi="Calibri"/>
                      </w:rPr>
                      <w:object w:dxaOrig="4380" w:dyaOrig="2940">
                        <v:shape id="_x0000_i1030" type="#_x0000_t75" style="width:218.15pt;height:146.15pt" o:ole="">
                          <v:imagedata r:id="rId15" o:title=""/>
                        </v:shape>
                        <o:OLEObject Type="Embed" ProgID="MSGraph.Chart.8" ShapeID="_x0000_i1030" DrawAspect="Content" ObjectID="_1346488689" r:id="rId18">
                          <o:FieldCodes>\s</o:FieldCodes>
                        </o:OLEObject>
                      </w:object>
                    </w:r>
                  </w:p>
                </w:txbxContent>
              </v:textbox>
            </v:oval>
            <v:oval id="_x0000_s1076" style="position:absolute;left:2772;top:9130;width:1841;height:552" strokeweight="1pt">
              <v:fill color2="#d6e3bc" focusposition="1" focussize="" focus="100%" type="gradient"/>
              <v:shadow on="t" type="perspective" color="#4e6128" opacity=".5" offset="1pt" offset2="-3pt"/>
              <v:textbox style="mso-next-textbox:#_x0000_s1076">
                <w:txbxContent>
                  <w:p w:rsidR="00E26FAB" w:rsidRPr="00A10275" w:rsidRDefault="00E26FAB" w:rsidP="006A532B">
                    <w:pPr>
                      <w:rPr>
                        <w:rFonts w:ascii="Calibri" w:hAnsi="Calibri"/>
                        <w:sz w:val="20"/>
                      </w:rPr>
                    </w:pPr>
                    <w:r w:rsidRPr="00A10275">
                      <w:rPr>
                        <w:rFonts w:ascii="Calibri" w:hAnsi="Calibri"/>
                        <w:sz w:val="20"/>
                      </w:rPr>
                      <w:t>↑ОТ, ↑ИМТ</w:t>
                    </w:r>
                  </w:p>
                  <w:p w:rsidR="00E26FAB" w:rsidRPr="00A10275" w:rsidRDefault="00E26FAB" w:rsidP="006A532B">
                    <w:pPr>
                      <w:jc w:val="center"/>
                      <w:rPr>
                        <w:rFonts w:ascii="Calibri" w:hAnsi="Calibri"/>
                      </w:rPr>
                    </w:pPr>
                  </w:p>
                  <w:p w:rsidR="00E26FAB" w:rsidRPr="00A10275" w:rsidRDefault="00E26FAB" w:rsidP="006A532B">
                    <w:pPr>
                      <w:jc w:val="center"/>
                      <w:rPr>
                        <w:rFonts w:ascii="Calibri" w:hAnsi="Calibri"/>
                      </w:rPr>
                    </w:pPr>
                    <w:r w:rsidRPr="00A10275">
                      <w:rPr>
                        <w:rFonts w:ascii="Calibri" w:hAnsi="Calibri"/>
                      </w:rPr>
                      <w:object w:dxaOrig="4380" w:dyaOrig="2940">
                        <v:shape id="_x0000_i1032" type="#_x0000_t75" style="width:218.15pt;height:146.15pt" o:ole="">
                          <v:imagedata r:id="rId15" o:title=""/>
                        </v:shape>
                        <o:OLEObject Type="Embed" ProgID="MSGraph.Chart.8" ShapeID="_x0000_i1032" DrawAspect="Content" ObjectID="_1346488690" r:id="rId19">
                          <o:FieldCodes>\s</o:FieldCodes>
                        </o:OLEObject>
                      </w:object>
                    </w:r>
                  </w:p>
                </w:txbxContent>
              </v:textbox>
            </v:oval>
            <v:roundrect id="_x0000_s1077" style="position:absolute;left:8316;top:6415;width:2132;height:1330" arcsize="10923f" strokeweight="1pt">
              <v:fill color2="#d6e3bc" focusposition="1" focussize="" focus="100%" type="gradient"/>
              <v:shadow on="t" type="perspective" color="#4e6128" opacity=".5" offset="1pt" offset2="-3pt"/>
              <v:textbox>
                <w:txbxContent>
                  <w:p w:rsidR="00E26FAB" w:rsidRPr="00A10275" w:rsidRDefault="00E26FAB" w:rsidP="006A532B">
                    <w:pPr>
                      <w:jc w:val="center"/>
                      <w:rPr>
                        <w:rFonts w:ascii="Calibri" w:hAnsi="Calibri"/>
                      </w:rPr>
                    </w:pPr>
                    <w:proofErr w:type="gramStart"/>
                    <w:r w:rsidRPr="00161A34">
                      <w:rPr>
                        <w:rFonts w:ascii="Calibri" w:hAnsi="Calibri"/>
                        <w:sz w:val="20"/>
                      </w:rPr>
                      <w:t xml:space="preserve">Снижение </w:t>
                    </w:r>
                    <w:proofErr w:type="spellStart"/>
                    <w:r w:rsidRPr="00161A34">
                      <w:rPr>
                        <w:rFonts w:ascii="Calibri" w:hAnsi="Calibri"/>
                        <w:sz w:val="20"/>
                      </w:rPr>
                      <w:t>акт-ти</w:t>
                    </w:r>
                    <w:proofErr w:type="spellEnd"/>
                    <w:r w:rsidRPr="00161A34">
                      <w:rPr>
                        <w:rFonts w:ascii="Calibri" w:hAnsi="Calibri"/>
                        <w:sz w:val="20"/>
                      </w:rPr>
                      <w:t xml:space="preserve"> АТ2Р </w:t>
                    </w:r>
                    <w:proofErr w:type="spellStart"/>
                    <w:r w:rsidRPr="00161A34">
                      <w:rPr>
                        <w:rFonts w:ascii="Calibri" w:hAnsi="Calibri"/>
                        <w:sz w:val="20"/>
                      </w:rPr>
                      <w:t>↓ХСЛПВП</w:t>
                    </w:r>
                    <w:proofErr w:type="spellEnd"/>
                    <w:r w:rsidRPr="00161A34">
                      <w:rPr>
                        <w:rFonts w:ascii="Calibri" w:hAnsi="Calibri"/>
                        <w:sz w:val="20"/>
                      </w:rPr>
                      <w:t xml:space="preserve"> на 30% (</w:t>
                    </w:r>
                    <w:r w:rsidRPr="00161A34">
                      <w:rPr>
                        <w:rFonts w:ascii="Calibri" w:hAnsi="Calibri"/>
                        <w:sz w:val="20"/>
                        <w:lang w:val="en-US"/>
                      </w:rPr>
                      <w:t>Hirano</w:t>
                    </w:r>
                    <w:r w:rsidRPr="00161A34">
                      <w:rPr>
                        <w:rFonts w:ascii="Calibri" w:hAnsi="Calibri"/>
                        <w:sz w:val="20"/>
                      </w:rPr>
                      <w:t xml:space="preserve"> </w:t>
                    </w:r>
                    <w:r w:rsidRPr="00161A34">
                      <w:rPr>
                        <w:rFonts w:ascii="Calibri" w:hAnsi="Calibri"/>
                        <w:sz w:val="20"/>
                        <w:lang w:val="en-US"/>
                      </w:rPr>
                      <w:t>T</w:t>
                    </w:r>
                    <w:r w:rsidRPr="00161A34">
                      <w:rPr>
                        <w:rFonts w:ascii="Calibri" w:hAnsi="Calibri"/>
                        <w:sz w:val="20"/>
                      </w:rPr>
                      <w:t>. (2006)</w:t>
                    </w:r>
                    <w:proofErr w:type="gramEnd"/>
                  </w:p>
                </w:txbxContent>
              </v:textbox>
            </v:roundrect>
            <v:roundrect id="_x0000_s1078" style="position:absolute;left:1707;top:6225;width:3324;height:2569" arcsize="10923f" strokeweight="1pt">
              <v:fill color2="#d6e3bc" focusposition="1" focussize="" focus="100%" type="gradient"/>
              <v:shadow on="t" type="perspective" color="#4e6128" opacity=".5" offset="1pt" offset2="-3pt"/>
              <v:textbox>
                <w:txbxContent>
                  <w:p w:rsidR="00E26FAB" w:rsidRPr="0033553D" w:rsidRDefault="00E26FAB" w:rsidP="00161A34">
                    <w:pPr>
                      <w:spacing w:after="0" w:line="240" w:lineRule="auto"/>
                      <w:jc w:val="center"/>
                      <w:rPr>
                        <w:rFonts w:ascii="Calibri" w:hAnsi="Calibri"/>
                        <w:sz w:val="20"/>
                        <w:szCs w:val="20"/>
                      </w:rPr>
                    </w:pPr>
                    <w:r w:rsidRPr="0033553D">
                      <w:rPr>
                        <w:rFonts w:ascii="Calibri" w:hAnsi="Calibri"/>
                        <w:sz w:val="20"/>
                        <w:szCs w:val="20"/>
                      </w:rPr>
                      <w:t>? Противоречивые данные:</w:t>
                    </w:r>
                  </w:p>
                  <w:p w:rsidR="00E26FAB" w:rsidRPr="0033553D" w:rsidRDefault="00E26FAB" w:rsidP="00161A34">
                    <w:pPr>
                      <w:spacing w:after="0" w:line="240" w:lineRule="auto"/>
                      <w:jc w:val="center"/>
                      <w:rPr>
                        <w:rFonts w:ascii="Calibri" w:hAnsi="Calibri"/>
                        <w:sz w:val="20"/>
                        <w:szCs w:val="20"/>
                      </w:rPr>
                    </w:pPr>
                    <w:proofErr w:type="spellStart"/>
                    <w:r w:rsidRPr="0033553D">
                      <w:rPr>
                        <w:rFonts w:ascii="Calibri" w:hAnsi="Calibri"/>
                        <w:sz w:val="20"/>
                        <w:szCs w:val="20"/>
                      </w:rPr>
                      <w:t>Zorad</w:t>
                    </w:r>
                    <w:proofErr w:type="spellEnd"/>
                    <w:r w:rsidRPr="0033553D">
                      <w:rPr>
                        <w:rFonts w:ascii="Calibri" w:hAnsi="Calibri"/>
                        <w:sz w:val="20"/>
                        <w:szCs w:val="20"/>
                      </w:rPr>
                      <w:t xml:space="preserve"> S (1995): АТ2Р нивелирует гипертрофию жировых клеток, вызванную через АТ1Р на крысах и мышах</w:t>
                    </w:r>
                  </w:p>
                  <w:p w:rsidR="00E26FAB" w:rsidRPr="0033553D" w:rsidRDefault="00E26FAB" w:rsidP="00161A34">
                    <w:pPr>
                      <w:spacing w:after="0" w:line="240" w:lineRule="auto"/>
                      <w:jc w:val="center"/>
                      <w:rPr>
                        <w:rFonts w:ascii="Calibri" w:hAnsi="Calibri"/>
                        <w:sz w:val="20"/>
                        <w:szCs w:val="20"/>
                      </w:rPr>
                    </w:pPr>
                    <w:proofErr w:type="spellStart"/>
                    <w:r w:rsidRPr="0033553D">
                      <w:rPr>
                        <w:rFonts w:ascii="Calibri" w:hAnsi="Calibri"/>
                        <w:sz w:val="20"/>
                        <w:szCs w:val="20"/>
                        <w:lang w:val="en-US"/>
                      </w:rPr>
                      <w:t>Yvan</w:t>
                    </w:r>
                    <w:proofErr w:type="spellEnd"/>
                    <w:r w:rsidRPr="0033553D">
                      <w:rPr>
                        <w:rFonts w:ascii="Calibri" w:hAnsi="Calibri"/>
                        <w:sz w:val="20"/>
                        <w:szCs w:val="20"/>
                      </w:rPr>
                      <w:t>-</w:t>
                    </w:r>
                    <w:proofErr w:type="spellStart"/>
                    <w:r w:rsidRPr="0033553D">
                      <w:rPr>
                        <w:rFonts w:ascii="Calibri" w:hAnsi="Calibri"/>
                        <w:sz w:val="20"/>
                        <w:szCs w:val="20"/>
                        <w:lang w:val="en-US"/>
                      </w:rPr>
                      <w:t>Charvet</w:t>
                    </w:r>
                    <w:proofErr w:type="spellEnd"/>
                    <w:r w:rsidRPr="0033553D">
                      <w:rPr>
                        <w:rFonts w:ascii="Calibri" w:hAnsi="Calibri"/>
                        <w:sz w:val="20"/>
                        <w:szCs w:val="20"/>
                      </w:rPr>
                      <w:t xml:space="preserve"> </w:t>
                    </w:r>
                    <w:r w:rsidRPr="0033553D">
                      <w:rPr>
                        <w:rFonts w:ascii="Calibri" w:hAnsi="Calibri"/>
                        <w:sz w:val="20"/>
                        <w:szCs w:val="20"/>
                        <w:lang w:val="en-US"/>
                      </w:rPr>
                      <w:t>L</w:t>
                    </w:r>
                    <w:r w:rsidRPr="0033553D">
                      <w:rPr>
                        <w:rFonts w:ascii="Calibri" w:hAnsi="Calibri"/>
                        <w:sz w:val="20"/>
                        <w:szCs w:val="20"/>
                      </w:rPr>
                      <w:t xml:space="preserve">. (2005): </w:t>
                    </w:r>
                    <w:proofErr w:type="spellStart"/>
                    <w:r w:rsidRPr="0033553D">
                      <w:rPr>
                        <w:rFonts w:ascii="Calibri" w:hAnsi="Calibri"/>
                        <w:sz w:val="20"/>
                        <w:szCs w:val="20"/>
                      </w:rPr>
                      <w:t>делеция</w:t>
                    </w:r>
                    <w:proofErr w:type="spellEnd"/>
                    <w:r w:rsidRPr="0033553D">
                      <w:rPr>
                        <w:rFonts w:ascii="Calibri" w:hAnsi="Calibri"/>
                        <w:sz w:val="20"/>
                        <w:szCs w:val="20"/>
                      </w:rPr>
                      <w:t xml:space="preserve"> АТ2Р на экспериментальной линии крыс предотвращает гипертрофию жировых клеток</w:t>
                    </w:r>
                  </w:p>
                  <w:p w:rsidR="00E26FAB" w:rsidRPr="0033553D" w:rsidRDefault="00E26FAB" w:rsidP="006A532B">
                    <w:pPr>
                      <w:jc w:val="center"/>
                      <w:rPr>
                        <w:rFonts w:ascii="Calibri" w:hAnsi="Calibri"/>
                        <w:sz w:val="20"/>
                        <w:szCs w:val="20"/>
                      </w:rPr>
                    </w:pPr>
                  </w:p>
                </w:txbxContent>
              </v:textbox>
            </v:roundrect>
            <v:roundrect id="_x0000_s1079" style="position:absolute;left:5734;top:7387;width:2310;height:1012" arcsize="10923f" strokeweight="1pt">
              <v:fill color2="#d6e3bc" focusposition="1" focussize="" focus="100%" type="gradient"/>
              <v:shadow on="t" type="perspective" color="#4e6128" opacity=".5" offset="1pt" offset2="-3pt"/>
              <v:textbox>
                <w:txbxContent>
                  <w:p w:rsidR="00E26FAB" w:rsidRPr="00396105" w:rsidRDefault="00E26FAB" w:rsidP="00161A34">
                    <w:pPr>
                      <w:spacing w:after="0" w:line="240" w:lineRule="auto"/>
                      <w:jc w:val="center"/>
                      <w:rPr>
                        <w:rFonts w:ascii="Calibri" w:hAnsi="Calibri"/>
                      </w:rPr>
                    </w:pPr>
                    <w:proofErr w:type="spellStart"/>
                    <w:r w:rsidRPr="00396105">
                      <w:rPr>
                        <w:rFonts w:ascii="Calibri" w:hAnsi="Calibri"/>
                      </w:rPr>
                      <w:t>↑пролиф-я</w:t>
                    </w:r>
                    <w:proofErr w:type="spellEnd"/>
                  </w:p>
                  <w:p w:rsidR="00E26FAB" w:rsidRPr="00396105" w:rsidRDefault="00E26FAB" w:rsidP="00161A34">
                    <w:pPr>
                      <w:spacing w:after="0" w:line="240" w:lineRule="auto"/>
                      <w:jc w:val="center"/>
                      <w:rPr>
                        <w:rFonts w:ascii="Calibri" w:hAnsi="Calibri"/>
                      </w:rPr>
                    </w:pPr>
                    <w:proofErr w:type="spellStart"/>
                    <w:r w:rsidRPr="00396105">
                      <w:rPr>
                        <w:rFonts w:ascii="Calibri" w:hAnsi="Calibri"/>
                      </w:rPr>
                      <w:t>вазоконстрикция</w:t>
                    </w:r>
                    <w:proofErr w:type="spellEnd"/>
                  </w:p>
                  <w:p w:rsidR="00E26FAB" w:rsidRPr="00396105" w:rsidRDefault="00E26FAB" w:rsidP="006A532B">
                    <w:pPr>
                      <w:jc w:val="center"/>
                      <w:rPr>
                        <w:rFonts w:ascii="Calibri" w:hAnsi="Calibri"/>
                      </w:rPr>
                    </w:pPr>
                  </w:p>
                </w:txbxContent>
              </v:textbox>
            </v:roundrect>
            <v:shapetype id="_x0000_t37" coordsize="21600,21600" o:spt="37" o:oned="t" path="m,c10800,,21600,10800,21600,21600e" filled="f">
              <v:path arrowok="t" fillok="f" o:connecttype="none"/>
              <o:lock v:ext="edit" shapetype="t"/>
            </v:shapetype>
            <v:shape id="_x0000_s1080" type="#_x0000_t37" style="position:absolute;left:8418;top:4659;width:362;height:1727;rotation:90" o:connectortype="curved" adj="-565120,-87138,-565120">
              <v:stroke endarrow="block"/>
            </v:shape>
            <v:shape id="_x0000_s1081" type="#_x0000_t37" style="position:absolute;left:4160;top:4551;width:362;height:1944;rotation:90;flip:x" o:connectortype="curved" adj="-201560,77411,-201560">
              <v:stroke endarrow="block"/>
            </v:shape>
            <v:shape id="_x0000_s1082" type="#_x0000_t38" style="position:absolute;left:6338;top:6836;width:737;height:365;rotation:90;flip:x" o:connectortype="curved" adj="10785,489699,-191469">
              <v:stroke endarrow="block"/>
            </v:shape>
            <v:shape id="_x0000_s1083" type="#_x0000_t38" style="position:absolute;left:6521;top:8767;width:775;height:39;rotation:90;flip:x" o:connectortype="curved" adj="10786,5835877,-192338">
              <v:stroke endarrow="block"/>
            </v:shape>
            <v:shape id="_x0000_s1084" type="#_x0000_t37" style="position:absolute;left:5482;top:6199;width:592;height:1493;rotation:90" o:connectortype="curved" adj="-238476,-127618,-238476">
              <v:stroke endarrow="block"/>
            </v:shape>
            <v:shape id="_x0000_s1085" type="#_x0000_t38" style="position:absolute;left:3330;top:8833;width:401;height:324;rotation:90;flip:x" o:connectortype="curved" adj="10773,630133,-181688">
              <v:stroke endarrow="block"/>
            </v:shape>
            <v:shape id="_x0000_s1086" type="#_x0000_t38" style="position:absolute;left:4613;top:9406;width:1507;height:89" o:connectortype="curved" adj="10793,-2676944,-66334">
              <v:stroke endarrow="block"/>
            </v:shape>
            <v:shape id="_x0000_s1087" type="#_x0000_t37" style="position:absolute;left:7239;top:5935;width:362;height:1792;rotation:90;flip:x" o:connectortype="curved" adj="-389516,91583,-389516">
              <v:stroke endarrow="block"/>
            </v:shape>
            <v:shape id="_x0000_s1088" type="#_x0000_t38" style="position:absolute;left:8606;top:8354;width:1385;height:167;rotation:90" o:connectortype="curved" adj="10792,-1211928,-146459">
              <v:stroke endarrow="block"/>
            </v:shape>
            <v:shape id="_x0000_s1089" type="#_x0000_t38" style="position:absolute;left:7735;top:9346;width:581;height:149;rotation:180;flip:y" o:connectortype="curved" adj="10819,1590282,-309724">
              <v:stroke endarrow="block"/>
            </v:shape>
            <w10:wrap type="none"/>
            <w10:anchorlock/>
          </v:group>
        </w:pict>
      </w:r>
    </w:p>
    <w:p w:rsidR="006A532B" w:rsidRPr="00952D2B" w:rsidRDefault="006A532B" w:rsidP="00F74D9B">
      <w:pPr>
        <w:spacing w:after="0" w:line="240" w:lineRule="auto"/>
        <w:jc w:val="both"/>
        <w:rPr>
          <w:rFonts w:ascii="Times New Roman" w:hAnsi="Times New Roman" w:cs="Times New Roman"/>
          <w:sz w:val="28"/>
          <w:szCs w:val="28"/>
        </w:rPr>
      </w:pPr>
    </w:p>
    <w:p w:rsidR="006A532B" w:rsidRPr="00952D2B" w:rsidRDefault="008533D0" w:rsidP="00F74D9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826AAE">
        <w:rPr>
          <w:rFonts w:ascii="Times New Roman" w:hAnsi="Times New Roman" w:cs="Times New Roman"/>
          <w:sz w:val="28"/>
          <w:szCs w:val="28"/>
        </w:rPr>
        <w:t>6</w:t>
      </w:r>
      <w:r w:rsidR="006A532B" w:rsidRPr="00952D2B">
        <w:rPr>
          <w:rFonts w:ascii="Times New Roman" w:hAnsi="Times New Roman" w:cs="Times New Roman"/>
          <w:sz w:val="28"/>
          <w:szCs w:val="28"/>
        </w:rPr>
        <w:t xml:space="preserve"> – Патогенетическая роль полиморфизма генов АТ2Р и В1-АР в  развитии гипертрофии миокарда левого желудочка </w:t>
      </w:r>
    </w:p>
    <w:p w:rsidR="001358DE" w:rsidRDefault="001358DE" w:rsidP="001E5572">
      <w:pPr>
        <w:tabs>
          <w:tab w:val="left" w:pos="993"/>
        </w:tabs>
        <w:spacing w:after="0" w:line="240" w:lineRule="auto"/>
        <w:ind w:firstLine="567"/>
        <w:jc w:val="both"/>
        <w:rPr>
          <w:rFonts w:ascii="Times New Roman" w:hAnsi="Times New Roman" w:cs="Times New Roman"/>
          <w:color w:val="000000"/>
          <w:sz w:val="28"/>
          <w:szCs w:val="28"/>
          <w:lang w:val="en-US"/>
        </w:rPr>
      </w:pPr>
    </w:p>
    <w:p w:rsidR="003F6D46" w:rsidRPr="00952D2B" w:rsidRDefault="006A532B" w:rsidP="001E5572">
      <w:pPr>
        <w:tabs>
          <w:tab w:val="left" w:pos="993"/>
        </w:tabs>
        <w:spacing w:after="0" w:line="240" w:lineRule="auto"/>
        <w:ind w:firstLine="567"/>
        <w:jc w:val="both"/>
        <w:rPr>
          <w:rFonts w:ascii="Times New Roman" w:hAnsi="Times New Roman" w:cs="Times New Roman"/>
          <w:bCs/>
          <w:iCs/>
          <w:sz w:val="28"/>
          <w:szCs w:val="28"/>
        </w:rPr>
      </w:pPr>
      <w:r w:rsidRPr="00952D2B">
        <w:rPr>
          <w:rFonts w:ascii="Times New Roman" w:hAnsi="Times New Roman" w:cs="Times New Roman"/>
          <w:color w:val="000000"/>
          <w:sz w:val="28"/>
          <w:szCs w:val="28"/>
        </w:rPr>
        <w:t>Заключительным этапом диссертацио</w:t>
      </w:r>
      <w:r w:rsidR="00432441">
        <w:rPr>
          <w:rFonts w:ascii="Times New Roman" w:hAnsi="Times New Roman" w:cs="Times New Roman"/>
          <w:color w:val="000000"/>
          <w:sz w:val="28"/>
          <w:szCs w:val="28"/>
        </w:rPr>
        <w:t xml:space="preserve">нной работы явилась разработка тактики прогнозирования </w:t>
      </w:r>
      <w:r w:rsidR="00432441">
        <w:rPr>
          <w:rFonts w:ascii="Times New Roman" w:hAnsi="Times New Roman" w:cs="Times New Roman"/>
          <w:sz w:val="28"/>
          <w:szCs w:val="28"/>
        </w:rPr>
        <w:t xml:space="preserve">предикторов </w:t>
      </w:r>
      <w:proofErr w:type="spellStart"/>
      <w:r w:rsidR="00432441">
        <w:rPr>
          <w:rFonts w:ascii="Times New Roman" w:hAnsi="Times New Roman" w:cs="Times New Roman"/>
          <w:sz w:val="28"/>
          <w:szCs w:val="28"/>
        </w:rPr>
        <w:t>ремоделирования</w:t>
      </w:r>
      <w:proofErr w:type="spellEnd"/>
      <w:r w:rsidR="00432441">
        <w:rPr>
          <w:rFonts w:ascii="Times New Roman" w:hAnsi="Times New Roman" w:cs="Times New Roman"/>
          <w:sz w:val="28"/>
          <w:szCs w:val="28"/>
        </w:rPr>
        <w:t xml:space="preserve"> у больных</w:t>
      </w:r>
      <w:r w:rsidRPr="00952D2B">
        <w:rPr>
          <w:rFonts w:ascii="Times New Roman" w:hAnsi="Times New Roman" w:cs="Times New Roman"/>
          <w:sz w:val="28"/>
          <w:szCs w:val="28"/>
        </w:rPr>
        <w:t xml:space="preserve"> с ГЛЖ при АГ </w:t>
      </w:r>
      <w:r w:rsidR="00A37DB5">
        <w:rPr>
          <w:rFonts w:ascii="Times New Roman" w:hAnsi="Times New Roman" w:cs="Times New Roman"/>
          <w:sz w:val="28"/>
          <w:szCs w:val="28"/>
        </w:rPr>
        <w:t>с</w:t>
      </w:r>
      <w:r w:rsidRPr="00952D2B">
        <w:rPr>
          <w:rFonts w:ascii="Times New Roman" w:hAnsi="Times New Roman" w:cs="Times New Roman"/>
          <w:sz w:val="28"/>
          <w:szCs w:val="28"/>
        </w:rPr>
        <w:t xml:space="preserve"> АО (рисунок </w:t>
      </w:r>
      <w:r w:rsidR="008533D0">
        <w:rPr>
          <w:rFonts w:ascii="Times New Roman" w:hAnsi="Times New Roman" w:cs="Times New Roman"/>
          <w:sz w:val="28"/>
          <w:szCs w:val="28"/>
        </w:rPr>
        <w:t>7</w:t>
      </w:r>
      <w:r w:rsidRPr="00952D2B">
        <w:rPr>
          <w:rFonts w:ascii="Times New Roman" w:hAnsi="Times New Roman" w:cs="Times New Roman"/>
          <w:sz w:val="28"/>
          <w:szCs w:val="28"/>
        </w:rPr>
        <w:t xml:space="preserve">). </w:t>
      </w:r>
    </w:p>
    <w:p w:rsidR="006A532B" w:rsidRPr="00952D2B" w:rsidRDefault="006A532B" w:rsidP="00B47A4D">
      <w:pPr>
        <w:spacing w:after="0" w:line="240" w:lineRule="auto"/>
        <w:ind w:firstLine="708"/>
        <w:jc w:val="both"/>
        <w:rPr>
          <w:rFonts w:ascii="Times New Roman" w:hAnsi="Times New Roman" w:cs="Times New Roman"/>
          <w:sz w:val="28"/>
          <w:szCs w:val="28"/>
        </w:rPr>
      </w:pPr>
    </w:p>
    <w:p w:rsidR="00596E2B" w:rsidRDefault="00CB5402" w:rsidP="006A532B">
      <w:pPr>
        <w:spacing w:after="0" w:line="240" w:lineRule="auto"/>
        <w:jc w:val="center"/>
      </w:pPr>
      <w:r>
        <w:pict>
          <v:group id="_x0000_s1096" editas="canvas" style="width:467.65pt;height:433.3pt;mso-position-horizontal-relative:char;mso-position-vertical-relative:line" coordorigin="2357,1217" coordsize="7198,6670">
            <o:lock v:ext="edit" aspectratio="t"/>
            <v:shape id="_x0000_s1097" type="#_x0000_t75" style="position:absolute;left:2357;top:1217;width:7198;height:6670" o:preferrelative="f">
              <v:fill o:detectmouseclick="t"/>
              <v:path o:extrusionok="t" o:connecttype="none"/>
              <o:lock v:ext="edit" text="t"/>
            </v:shape>
            <v:oval id="_x0000_s1098" style="position:absolute;left:4450;top:1217;width:3161;height:428" fillcolor="#c2d69b" strokeweight="1pt">
              <v:fill color2="#eaf1dd" angle="-45" focus="-50%" type="gradient"/>
              <v:shadow on="t" color="#4e6128" opacity=".5"/>
              <v:textbox style="mso-next-textbox:#_x0000_s1098">
                <w:txbxContent>
                  <w:p w:rsidR="00E26FAB" w:rsidRPr="001D0890" w:rsidRDefault="00E26FAB" w:rsidP="00161A34">
                    <w:pPr>
                      <w:jc w:val="center"/>
                      <w:rPr>
                        <w:rFonts w:ascii="Calibri" w:hAnsi="Calibri"/>
                        <w:lang w:val="kk-KZ"/>
                      </w:rPr>
                    </w:pPr>
                    <w:r w:rsidRPr="001D0890">
                      <w:rPr>
                        <w:rFonts w:ascii="Calibri" w:hAnsi="Calibri"/>
                      </w:rPr>
                      <w:t xml:space="preserve">Больные </w:t>
                    </w:r>
                    <w:r w:rsidRPr="001D0890">
                      <w:rPr>
                        <w:rFonts w:ascii="Calibri" w:hAnsi="Calibri"/>
                        <w:lang w:val="kk-KZ"/>
                      </w:rPr>
                      <w:t xml:space="preserve"> </w:t>
                    </w:r>
                    <w:r w:rsidRPr="001D0890">
                      <w:rPr>
                        <w:rFonts w:ascii="Calibri" w:hAnsi="Calibri"/>
                        <w:lang w:val="kk-KZ"/>
                      </w:rPr>
                      <w:t>АГ+АО</w:t>
                    </w:r>
                  </w:p>
                </w:txbxContent>
              </v:textbox>
            </v:oval>
            <v:roundrect id="_x0000_s1099" style="position:absolute;left:4229;top:2061;width:4156;height:586" arcsize="10923f" fillcolor="#c2d69b" strokeweight="1pt">
              <v:fill color2="#eaf1dd" angle="-45" focus="-50%" type="gradient"/>
              <v:shadow on="t" color="#4e6128" opacity=".5"/>
              <v:textbox style="mso-next-textbox:#_x0000_s1099">
                <w:txbxContent>
                  <w:p w:rsidR="00E26FAB" w:rsidRPr="00396105" w:rsidRDefault="00E26FAB" w:rsidP="00161A34">
                    <w:pPr>
                      <w:jc w:val="center"/>
                      <w:rPr>
                        <w:rFonts w:ascii="Calibri" w:hAnsi="Calibri"/>
                      </w:rPr>
                    </w:pPr>
                    <w:r w:rsidRPr="00396105">
                      <w:rPr>
                        <w:rFonts w:ascii="Calibri" w:hAnsi="Calibri"/>
                      </w:rPr>
                      <w:t>Оценить клинико-метаболические предикторы развития ГЛЖ</w:t>
                    </w:r>
                  </w:p>
                  <w:p w:rsidR="00E26FAB" w:rsidRPr="00396105" w:rsidRDefault="00E26FAB" w:rsidP="00161A34">
                    <w:pPr>
                      <w:rPr>
                        <w:rFonts w:ascii="Calibri" w:hAnsi="Calibri"/>
                      </w:rPr>
                    </w:pPr>
                  </w:p>
                </w:txbxContent>
              </v:textbox>
            </v:roundrect>
            <v:line id="_x0000_s1100" style="position:absolute;flip:x" from="5968,1645" to="5969,2061" strokeweight="1pt">
              <v:stroke endarrow="block"/>
              <v:shadow on="t" color="#4e6128" opacity=".5"/>
            </v:line>
            <v:rect id="_x0000_s1101" style="position:absolute;left:5436;top:3006;width:1246;height:555" fillcolor="#c2d69b" strokeweight="1pt">
              <v:fill color2="#eaf1dd" angle="-45" focus="-50%" type="gradient"/>
              <v:shadow on="t" color="#4e6128" opacity=".5"/>
              <v:textbox style="mso-next-textbox:#_x0000_s1101">
                <w:txbxContent>
                  <w:p w:rsidR="00E26FAB" w:rsidRPr="00396105" w:rsidRDefault="00E26FAB" w:rsidP="00161A34">
                    <w:pPr>
                      <w:rPr>
                        <w:rFonts w:ascii="Calibri" w:hAnsi="Calibri"/>
                      </w:rPr>
                    </w:pPr>
                    <w:r w:rsidRPr="00396105">
                      <w:rPr>
                        <w:rFonts w:ascii="Calibri" w:hAnsi="Calibri"/>
                      </w:rPr>
                      <w:t xml:space="preserve">ХС ЛПВП </w:t>
                    </w:r>
                    <w:r w:rsidRPr="00396105">
                      <w:rPr>
                        <w:rFonts w:ascii="Calibri" w:hAnsi="Calibri"/>
                        <w:bCs/>
                        <w:iCs/>
                      </w:rPr>
                      <w:t xml:space="preserve">&lt; 1,2 </w:t>
                    </w:r>
                    <w:proofErr w:type="spellStart"/>
                    <w:r w:rsidRPr="00396105">
                      <w:rPr>
                        <w:rFonts w:ascii="Calibri" w:hAnsi="Calibri"/>
                        <w:bCs/>
                        <w:iCs/>
                      </w:rPr>
                      <w:t>ммоль</w:t>
                    </w:r>
                    <w:proofErr w:type="spellEnd"/>
                    <w:r w:rsidRPr="00396105">
                      <w:rPr>
                        <w:rFonts w:ascii="Calibri" w:hAnsi="Calibri"/>
                        <w:bCs/>
                        <w:iCs/>
                      </w:rPr>
                      <w:t>/л</w:t>
                    </w:r>
                    <w:r w:rsidRPr="00396105">
                      <w:rPr>
                        <w:rFonts w:ascii="Calibri" w:hAnsi="Calibri"/>
                      </w:rPr>
                      <w:t xml:space="preserve"> </w:t>
                    </w:r>
                  </w:p>
                </w:txbxContent>
              </v:textbox>
            </v:rect>
            <v:rect id="_x0000_s1102" style="position:absolute;left:3104;top:3009;width:1662;height:314" fillcolor="#c2d69b" strokeweight="1pt">
              <v:fill color2="#eaf1dd" angle="-45" focus="-50%" type="gradient"/>
              <v:shadow on="t" color="#4e6128" opacity=".5"/>
              <v:textbox style="mso-next-textbox:#_x0000_s1102">
                <w:txbxContent>
                  <w:p w:rsidR="00E26FAB" w:rsidRPr="00396105" w:rsidRDefault="00E26FAB" w:rsidP="00161A34">
                    <w:pPr>
                      <w:jc w:val="center"/>
                      <w:rPr>
                        <w:rFonts w:ascii="Calibri" w:hAnsi="Calibri"/>
                      </w:rPr>
                    </w:pPr>
                    <w:r w:rsidRPr="00396105">
                      <w:rPr>
                        <w:rFonts w:ascii="Calibri" w:hAnsi="Calibri"/>
                      </w:rPr>
                      <w:t>ИМТ&gt; 30</w:t>
                    </w:r>
                    <w:r w:rsidRPr="00396105">
                      <w:rPr>
                        <w:rFonts w:ascii="Calibri" w:hAnsi="Calibri"/>
                        <w:bCs/>
                        <w:iCs/>
                      </w:rPr>
                      <w:t xml:space="preserve"> кг/м²</w:t>
                    </w:r>
                  </w:p>
                </w:txbxContent>
              </v:textbox>
            </v:rect>
            <v:rect id="_x0000_s1103" style="position:absolute;left:7194;top:2815;width:2216;height:746" fillcolor="#c2d69b" strokeweight="1pt">
              <v:fill color2="#eaf1dd" angle="-45" focus="-50%" type="gradient"/>
              <v:shadow on="t" color="#4e6128" opacity=".5"/>
              <v:textbox style="mso-next-textbox:#_x0000_s1103">
                <w:txbxContent>
                  <w:p w:rsidR="00E26FAB" w:rsidRPr="00396105" w:rsidRDefault="00E26FAB" w:rsidP="00161A34">
                    <w:pPr>
                      <w:spacing w:after="0" w:line="240" w:lineRule="auto"/>
                      <w:rPr>
                        <w:rFonts w:ascii="Calibri" w:hAnsi="Calibri"/>
                      </w:rPr>
                    </w:pPr>
                    <w:r w:rsidRPr="00396105">
                      <w:rPr>
                        <w:rFonts w:ascii="Calibri" w:hAnsi="Calibri"/>
                      </w:rPr>
                      <w:t xml:space="preserve">ГКН&gt; 5,5ммоль/л, </w:t>
                    </w:r>
                  </w:p>
                  <w:p w:rsidR="00E26FAB" w:rsidRPr="00396105" w:rsidRDefault="00E26FAB" w:rsidP="00161A34">
                    <w:pPr>
                      <w:spacing w:after="0" w:line="240" w:lineRule="auto"/>
                      <w:rPr>
                        <w:rFonts w:ascii="Calibri" w:hAnsi="Calibri"/>
                      </w:rPr>
                    </w:pPr>
                    <w:r w:rsidRPr="00396105">
                      <w:rPr>
                        <w:rFonts w:ascii="Calibri" w:hAnsi="Calibri"/>
                      </w:rPr>
                      <w:t>ИРИ &gt;8,87</w:t>
                    </w:r>
                    <w:r w:rsidRPr="00396105">
                      <w:rPr>
                        <w:rFonts w:ascii="Calibri" w:hAnsi="Calibri"/>
                        <w:color w:val="000000"/>
                      </w:rPr>
                      <w:t xml:space="preserve"> </w:t>
                    </w:r>
                    <w:proofErr w:type="spellStart"/>
                    <w:r w:rsidRPr="00396105">
                      <w:rPr>
                        <w:rFonts w:ascii="Calibri" w:hAnsi="Calibri"/>
                        <w:color w:val="000000"/>
                      </w:rPr>
                      <w:t>мкЕд</w:t>
                    </w:r>
                    <w:proofErr w:type="spellEnd"/>
                    <w:r w:rsidRPr="00396105">
                      <w:rPr>
                        <w:rFonts w:ascii="Calibri" w:hAnsi="Calibri"/>
                        <w:color w:val="000000"/>
                      </w:rPr>
                      <w:t>/мл</w:t>
                    </w:r>
                    <w:r w:rsidRPr="00396105">
                      <w:rPr>
                        <w:rFonts w:ascii="Calibri" w:hAnsi="Calibri"/>
                      </w:rPr>
                      <w:t>, индекс НОМА более 1,98</w:t>
                    </w:r>
                  </w:p>
                </w:txbxContent>
              </v:textbox>
            </v:rect>
            <v:rect id="_x0000_s1104" style="position:absolute;left:5139;top:3738;width:1884;height:603" fillcolor="#c2d69b" strokeweight="3pt">
              <v:fill color2="#eaf1dd" angle="-45" focus="-50%" type="gradient"/>
              <v:shadow on="t" color="#4e6128" opacity=".5"/>
              <v:textbox style="mso-next-textbox:#_x0000_s1104">
                <w:txbxContent>
                  <w:p w:rsidR="00E26FAB" w:rsidRPr="003F6D46" w:rsidRDefault="00E26FAB" w:rsidP="00161A34">
                    <w:pPr>
                      <w:spacing w:after="0" w:line="240" w:lineRule="auto"/>
                      <w:jc w:val="center"/>
                      <w:rPr>
                        <w:rFonts w:ascii="Calibri" w:hAnsi="Calibri"/>
                        <w:sz w:val="24"/>
                        <w:szCs w:val="24"/>
                      </w:rPr>
                    </w:pPr>
                    <w:proofErr w:type="spellStart"/>
                    <w:r w:rsidRPr="003F6D46">
                      <w:rPr>
                        <w:rFonts w:ascii="Calibri" w:hAnsi="Calibri"/>
                        <w:sz w:val="24"/>
                        <w:szCs w:val="24"/>
                        <w:lang w:val="en-US"/>
                      </w:rPr>
                      <w:t>Высокий</w:t>
                    </w:r>
                    <w:proofErr w:type="spellEnd"/>
                    <w:r w:rsidRPr="003F6D46">
                      <w:rPr>
                        <w:rFonts w:ascii="Calibri" w:hAnsi="Calibri"/>
                        <w:sz w:val="24"/>
                        <w:szCs w:val="24"/>
                        <w:lang w:val="en-US"/>
                      </w:rPr>
                      <w:t xml:space="preserve"> </w:t>
                    </w:r>
                    <w:proofErr w:type="spellStart"/>
                    <w:r w:rsidRPr="003F6D46">
                      <w:rPr>
                        <w:rFonts w:ascii="Calibri" w:hAnsi="Calibri"/>
                        <w:sz w:val="24"/>
                        <w:szCs w:val="24"/>
                      </w:rPr>
                      <w:t>р</w:t>
                    </w:r>
                    <w:r w:rsidRPr="003F6D46">
                      <w:rPr>
                        <w:rFonts w:ascii="Calibri" w:hAnsi="Calibri"/>
                        <w:sz w:val="24"/>
                        <w:szCs w:val="24"/>
                        <w:lang w:val="en-US"/>
                      </w:rPr>
                      <w:t>иск</w:t>
                    </w:r>
                    <w:proofErr w:type="spellEnd"/>
                    <w:r w:rsidRPr="003F6D46">
                      <w:rPr>
                        <w:rFonts w:ascii="Calibri" w:hAnsi="Calibri"/>
                        <w:sz w:val="24"/>
                        <w:szCs w:val="24"/>
                        <w:lang w:val="en-US"/>
                      </w:rPr>
                      <w:t xml:space="preserve"> </w:t>
                    </w:r>
                    <w:proofErr w:type="spellStart"/>
                    <w:r w:rsidRPr="003F6D46">
                      <w:rPr>
                        <w:rFonts w:ascii="Calibri" w:hAnsi="Calibri"/>
                        <w:sz w:val="24"/>
                        <w:szCs w:val="24"/>
                      </w:rPr>
                      <w:t>р</w:t>
                    </w:r>
                    <w:r w:rsidRPr="003F6D46">
                      <w:rPr>
                        <w:rFonts w:ascii="Calibri" w:hAnsi="Calibri"/>
                        <w:sz w:val="24"/>
                        <w:szCs w:val="24"/>
                        <w:lang w:val="en-US"/>
                      </w:rPr>
                      <w:t>азвити</w:t>
                    </w:r>
                    <w:proofErr w:type="spellEnd"/>
                    <w:r w:rsidRPr="003F6D46">
                      <w:rPr>
                        <w:rFonts w:ascii="Calibri" w:hAnsi="Calibri"/>
                        <w:sz w:val="24"/>
                        <w:szCs w:val="24"/>
                      </w:rPr>
                      <w:t>я ГЛЖ</w:t>
                    </w:r>
                  </w:p>
                  <w:p w:rsidR="00E26FAB" w:rsidRPr="00396105" w:rsidRDefault="00E26FAB" w:rsidP="00161A34">
                    <w:pPr>
                      <w:jc w:val="center"/>
                      <w:rPr>
                        <w:rFonts w:ascii="Calibri" w:hAnsi="Calibri"/>
                        <w:b/>
                      </w:rPr>
                    </w:pPr>
                  </w:p>
                  <w:p w:rsidR="00E26FAB" w:rsidRPr="00396105" w:rsidRDefault="00E26FAB" w:rsidP="00161A34">
                    <w:pPr>
                      <w:rPr>
                        <w:rFonts w:ascii="Calibri" w:hAnsi="Calibri"/>
                      </w:rPr>
                    </w:pPr>
                  </w:p>
                </w:txbxContent>
              </v:textbox>
            </v:rect>
            <v:roundrect id="_x0000_s1105" style="position:absolute;left:4229;top:4608;width:3879;height:632" arcsize="10923f" fillcolor="#c2d69b" strokeweight="1pt">
              <v:fill color2="#eaf1dd" angle="-45" focus="-50%" type="gradient"/>
              <v:shadow on="t" color="#4e6128" opacity=".5"/>
              <v:textbox style="mso-next-textbox:#_x0000_s1105">
                <w:txbxContent>
                  <w:p w:rsidR="00E26FAB" w:rsidRPr="00396105" w:rsidRDefault="00E26FAB" w:rsidP="00161A34">
                    <w:pPr>
                      <w:spacing w:after="0" w:line="240" w:lineRule="auto"/>
                      <w:jc w:val="center"/>
                      <w:rPr>
                        <w:rFonts w:ascii="Calibri" w:hAnsi="Calibri"/>
                      </w:rPr>
                    </w:pPr>
                    <w:r w:rsidRPr="00396105">
                      <w:rPr>
                        <w:rFonts w:ascii="Calibri" w:hAnsi="Calibri"/>
                      </w:rPr>
                      <w:t>Оценить генетические  предикторы АГ (</w:t>
                    </w:r>
                    <w:proofErr w:type="spellStart"/>
                    <w:r w:rsidRPr="00396105">
                      <w:rPr>
                        <w:rFonts w:ascii="Calibri" w:hAnsi="Calibri"/>
                      </w:rPr>
                      <w:t>генотипирование</w:t>
                    </w:r>
                    <w:proofErr w:type="spellEnd"/>
                    <w:r w:rsidRPr="00396105">
                      <w:rPr>
                        <w:rFonts w:ascii="Calibri" w:hAnsi="Calibri"/>
                      </w:rPr>
                      <w:t xml:space="preserve"> АТ2Р и В1-АР)</w:t>
                    </w:r>
                  </w:p>
                  <w:p w:rsidR="00E26FAB" w:rsidRPr="00396105" w:rsidRDefault="00E26FAB" w:rsidP="00161A34">
                    <w:pPr>
                      <w:rPr>
                        <w:rFonts w:ascii="Calibri" w:hAnsi="Calibri"/>
                      </w:rPr>
                    </w:pPr>
                  </w:p>
                </w:txbxContent>
              </v:textbox>
            </v:roundrect>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_x0000_s1106" type="#_x0000_t39" style="position:absolute;left:4229;top:2355;width:221;height:652;rotation:180;flip:x y" o:connectortype="curved" adj="-27000,15621,310800">
              <v:stroke endarrow="block"/>
            </v:shape>
            <v:shape id="_x0000_s1107" type="#_x0000_t39" style="position:absolute;left:8385;top:2355;width:1;height:461" o:connectortype="curved" adj="7776000,17627,-206150400">
              <v:stroke endarrow="block"/>
            </v:shape>
            <v:shape id="_x0000_s1108" type="#_x0000_t38" style="position:absolute;left:5791;top:2827;width:361;height:2;rotation:90" o:connectortype="curved" adj="10777,-56041200,-334086">
              <v:stroke endarrow="block"/>
            </v:shape>
            <v:shape id="_x0000_s1109" type="#_x0000_t37" style="position:absolute;left:4168;top:3090;width:716;height:1181;rotation:90;flip:x" o:connectortype="curved" adj="-87050,54704,-87050">
              <v:stroke endarrow="block"/>
            </v:shape>
            <v:shape id="_x0000_s1110" type="#_x0000_t37" style="position:absolute;left:7435;top:3172;width:478;height:1256;rotation:90" o:connectortype="curved" adj="-327334,-55509,-327334">
              <v:stroke endarrow="block"/>
            </v:shape>
            <v:rect id="_x0000_s1111" style="position:absolute;left:2526;top:5369;width:2485;height:747;flip:y" fillcolor="#c2d69b" strokeweight="1pt">
              <v:fill color2="#eaf1dd" angle="-45" focus="-50%" type="gradient"/>
              <v:shadow on="t" color="#4e6128" opacity=".5"/>
              <v:textbox style="mso-next-textbox:#_x0000_s1111">
                <w:txbxContent>
                  <w:p w:rsidR="00E26FAB" w:rsidRPr="00B74071" w:rsidRDefault="00E26FAB" w:rsidP="00161A34">
                    <w:pPr>
                      <w:spacing w:after="0" w:line="240" w:lineRule="auto"/>
                      <w:jc w:val="center"/>
                      <w:rPr>
                        <w:rFonts w:ascii="Calibri" w:hAnsi="Calibri"/>
                      </w:rPr>
                    </w:pPr>
                    <w:r w:rsidRPr="00396105">
                      <w:rPr>
                        <w:rFonts w:ascii="Calibri" w:hAnsi="Calibri"/>
                      </w:rPr>
                      <w:t>«</w:t>
                    </w:r>
                    <w:r>
                      <w:rPr>
                        <w:rFonts w:ascii="Calibri" w:hAnsi="Calibri"/>
                      </w:rPr>
                      <w:t>благоприятное</w:t>
                    </w:r>
                    <w:r w:rsidRPr="00396105">
                      <w:rPr>
                        <w:rFonts w:ascii="Calibri" w:hAnsi="Calibri"/>
                      </w:rPr>
                      <w:t xml:space="preserve">» </w:t>
                    </w:r>
                    <w:r>
                      <w:rPr>
                        <w:rFonts w:ascii="Calibri" w:hAnsi="Calibri"/>
                      </w:rPr>
                      <w:t xml:space="preserve">сочетание </w:t>
                    </w:r>
                    <w:r w:rsidRPr="00396105">
                      <w:rPr>
                        <w:rFonts w:ascii="Calibri" w:hAnsi="Calibri"/>
                      </w:rPr>
                      <w:t>генотип</w:t>
                    </w:r>
                    <w:r>
                      <w:rPr>
                        <w:rFonts w:ascii="Calibri" w:hAnsi="Calibri"/>
                      </w:rPr>
                      <w:t>ов</w:t>
                    </w:r>
                    <w:r w:rsidRPr="00396105">
                      <w:rPr>
                        <w:rFonts w:ascii="Calibri" w:hAnsi="Calibri"/>
                      </w:rPr>
                      <w:t xml:space="preserve"> AA+CC, </w:t>
                    </w:r>
                    <w:r w:rsidRPr="00396105">
                      <w:rPr>
                        <w:rFonts w:ascii="Calibri" w:hAnsi="Calibri"/>
                        <w:lang w:val="en-US"/>
                      </w:rPr>
                      <w:t>AA</w:t>
                    </w:r>
                    <w:r w:rsidRPr="00396105">
                      <w:rPr>
                        <w:rFonts w:ascii="Calibri" w:hAnsi="Calibri"/>
                      </w:rPr>
                      <w:t>+</w:t>
                    </w:r>
                    <w:r w:rsidRPr="00396105">
                      <w:rPr>
                        <w:rFonts w:ascii="Calibri" w:hAnsi="Calibri"/>
                        <w:lang w:val="en-US"/>
                      </w:rPr>
                      <w:t>CG</w:t>
                    </w:r>
                    <w:r w:rsidRPr="00396105">
                      <w:rPr>
                        <w:rFonts w:ascii="Calibri" w:hAnsi="Calibri"/>
                      </w:rPr>
                      <w:t xml:space="preserve">, AG+CG, </w:t>
                    </w:r>
                    <w:r w:rsidRPr="00396105">
                      <w:rPr>
                        <w:rFonts w:ascii="Calibri" w:hAnsi="Calibri"/>
                        <w:lang w:val="en-US"/>
                      </w:rPr>
                      <w:t>GG</w:t>
                    </w:r>
                    <w:r w:rsidRPr="00B74071">
                      <w:rPr>
                        <w:rFonts w:ascii="Calibri" w:hAnsi="Calibri"/>
                      </w:rPr>
                      <w:t>+</w:t>
                    </w:r>
                    <w:r w:rsidRPr="00396105">
                      <w:rPr>
                        <w:rFonts w:ascii="Calibri" w:hAnsi="Calibri"/>
                      </w:rPr>
                      <w:t>С</w:t>
                    </w:r>
                    <w:proofErr w:type="gramStart"/>
                    <w:r w:rsidRPr="00396105">
                      <w:rPr>
                        <w:rFonts w:ascii="Calibri" w:hAnsi="Calibri"/>
                        <w:lang w:val="en-US"/>
                      </w:rPr>
                      <w:t>G</w:t>
                    </w:r>
                    <w:proofErr w:type="gramEnd"/>
                  </w:p>
                </w:txbxContent>
              </v:textbox>
            </v:rect>
            <v:rect id="_x0000_s1112" style="position:absolute;left:7322;top:5369;width:2233;height:748;flip:y" fillcolor="#c2d69b" strokeweight="1pt">
              <v:fill color2="#eaf1dd" angle="-45" focus="-50%" type="gradient"/>
              <v:shadow on="t" color="#4e6128" opacity=".5"/>
              <v:textbox style="mso-next-textbox:#_x0000_s1112">
                <w:txbxContent>
                  <w:p w:rsidR="00E26FAB" w:rsidRPr="00396105" w:rsidRDefault="00E26FAB" w:rsidP="00161A34">
                    <w:pPr>
                      <w:spacing w:after="0" w:line="240" w:lineRule="auto"/>
                      <w:jc w:val="center"/>
                      <w:rPr>
                        <w:rFonts w:ascii="Calibri" w:hAnsi="Calibri"/>
                      </w:rPr>
                    </w:pPr>
                    <w:r w:rsidRPr="00396105">
                      <w:rPr>
                        <w:rFonts w:ascii="Calibri" w:hAnsi="Calibri"/>
                      </w:rPr>
                      <w:t>«</w:t>
                    </w:r>
                    <w:r>
                      <w:rPr>
                        <w:rFonts w:ascii="Calibri" w:hAnsi="Calibri"/>
                      </w:rPr>
                      <w:t>неблагоприятное»</w:t>
                    </w:r>
                    <w:r w:rsidRPr="00396105">
                      <w:rPr>
                        <w:rFonts w:ascii="Calibri" w:hAnsi="Calibri"/>
                      </w:rPr>
                      <w:t xml:space="preserve"> </w:t>
                    </w:r>
                    <w:r>
                      <w:rPr>
                        <w:rFonts w:ascii="Calibri" w:hAnsi="Calibri"/>
                      </w:rPr>
                      <w:t xml:space="preserve">сочетание </w:t>
                    </w:r>
                    <w:r w:rsidRPr="00396105">
                      <w:rPr>
                        <w:rFonts w:ascii="Calibri" w:hAnsi="Calibri"/>
                      </w:rPr>
                      <w:t>генотип</w:t>
                    </w:r>
                    <w:r>
                      <w:rPr>
                        <w:rFonts w:ascii="Calibri" w:hAnsi="Calibri"/>
                      </w:rPr>
                      <w:t>ов</w:t>
                    </w:r>
                    <w:r w:rsidRPr="00396105">
                      <w:rPr>
                        <w:rFonts w:ascii="Calibri" w:hAnsi="Calibri"/>
                      </w:rPr>
                      <w:t xml:space="preserve"> AG+</w:t>
                    </w:r>
                    <w:r w:rsidRPr="00396105">
                      <w:rPr>
                        <w:rFonts w:ascii="Calibri" w:hAnsi="Calibri"/>
                        <w:lang w:val="en-US"/>
                      </w:rPr>
                      <w:t>CC</w:t>
                    </w:r>
                    <w:r w:rsidRPr="00396105">
                      <w:rPr>
                        <w:rFonts w:ascii="Calibri" w:hAnsi="Calibri"/>
                      </w:rPr>
                      <w:t>, GG+</w:t>
                    </w:r>
                    <w:r w:rsidRPr="00396105">
                      <w:rPr>
                        <w:rFonts w:ascii="Calibri" w:hAnsi="Calibri"/>
                        <w:lang w:val="en-US"/>
                      </w:rPr>
                      <w:t>CC</w:t>
                    </w:r>
                  </w:p>
                </w:txbxContent>
              </v:textbox>
            </v:rect>
            <v:roundrect id="_x0000_s1113" style="position:absolute;left:5011;top:6194;width:2450;height:701" arcsize="10923f" fillcolor="#c2d69b" strokeweight="1pt">
              <v:fill color2="#eaf1dd" angle="-45" focus="-50%" type="gradient"/>
              <v:shadow on="t" color="#4e6128" opacity=".5"/>
              <v:textbox style="mso-next-textbox:#_x0000_s1113">
                <w:txbxContent>
                  <w:p w:rsidR="00E26FAB" w:rsidRPr="0089413F" w:rsidRDefault="00E26FAB" w:rsidP="00161A34">
                    <w:pPr>
                      <w:pStyle w:val="af4"/>
                      <w:spacing w:after="0" w:line="240" w:lineRule="auto"/>
                      <w:ind w:left="0"/>
                      <w:jc w:val="center"/>
                    </w:pPr>
                    <w:r>
                      <w:t xml:space="preserve">За 5 лет </w:t>
                    </w:r>
                    <w:proofErr w:type="spellStart"/>
                    <w:r>
                      <w:t>проспективного</w:t>
                    </w:r>
                    <w:proofErr w:type="spellEnd"/>
                    <w:r>
                      <w:t xml:space="preserve"> наблюдения </w:t>
                    </w:r>
                  </w:p>
                </w:txbxContent>
              </v:textbox>
            </v:roundrect>
            <v:roundrect id="_x0000_s1114" style="position:absolute;left:2665;top:7061;width:2863;height:437" arcsize="10923f" fillcolor="#c2d69b" strokeweight="1pt">
              <v:fill color2="#eaf1dd" angle="-45" focus="-50%" type="gradient"/>
              <v:shadow on="t" color="#4e6128" opacity=".5"/>
              <v:textbox style="mso-next-textbox:#_x0000_s1114">
                <w:txbxContent>
                  <w:p w:rsidR="00E26FAB" w:rsidRPr="0089413F" w:rsidRDefault="00E26FAB" w:rsidP="00161A34">
                    <w:pPr>
                      <w:pStyle w:val="af4"/>
                      <w:spacing w:after="0" w:line="240" w:lineRule="auto"/>
                      <w:ind w:left="0"/>
                      <w:jc w:val="center"/>
                    </w:pPr>
                    <w:proofErr w:type="spellStart"/>
                    <w:r w:rsidRPr="001D0890">
                      <w:t>↓</w:t>
                    </w:r>
                    <w:proofErr w:type="spellEnd"/>
                    <w:r w:rsidRPr="001D0890">
                      <w:t xml:space="preserve"> ИМТ, САД, ДАД и ММЛЖ</w:t>
                    </w:r>
                  </w:p>
                </w:txbxContent>
              </v:textbox>
            </v:roundrect>
            <v:roundrect id="_x0000_s1115" style="position:absolute;left:5968;top:6982;width:3587;height:905" arcsize="10923f" fillcolor="#c2d69b" strokeweight="1pt">
              <v:fill color2="#eaf1dd" angle="-45" focus="-50%" type="gradient"/>
              <v:shadow on="t" color="#4e6128" opacity=".5"/>
              <v:textbox style="mso-next-textbox:#_x0000_s1115">
                <w:txbxContent>
                  <w:p w:rsidR="00E26FAB" w:rsidRPr="00396105" w:rsidRDefault="00E26FAB" w:rsidP="00161A34">
                    <w:pPr>
                      <w:spacing w:after="0" w:line="240" w:lineRule="auto"/>
                      <w:jc w:val="center"/>
                      <w:rPr>
                        <w:rFonts w:ascii="Calibri" w:hAnsi="Calibri"/>
                      </w:rPr>
                    </w:pPr>
                    <w:r w:rsidRPr="00396105">
                      <w:rPr>
                        <w:rFonts w:ascii="Calibri" w:hAnsi="Calibri"/>
                      </w:rPr>
                      <w:t xml:space="preserve">↑ ИМТ, ДАД, ГКН, ИРИ и </w:t>
                    </w:r>
                    <w:proofErr w:type="spellStart"/>
                    <w:r w:rsidRPr="00396105">
                      <w:rPr>
                        <w:rFonts w:ascii="Calibri" w:hAnsi="Calibri"/>
                      </w:rPr>
                      <w:t>↓</w:t>
                    </w:r>
                    <w:proofErr w:type="spellEnd"/>
                    <w:r w:rsidRPr="00396105">
                      <w:rPr>
                        <w:rFonts w:ascii="Calibri" w:hAnsi="Calibri"/>
                      </w:rPr>
                      <w:t xml:space="preserve"> ХС ЛПВП,</w:t>
                    </w:r>
                  </w:p>
                  <w:p w:rsidR="00E26FAB" w:rsidRPr="00396105" w:rsidRDefault="00E26FAB" w:rsidP="00161A34">
                    <w:pPr>
                      <w:spacing w:after="0" w:line="240" w:lineRule="auto"/>
                      <w:jc w:val="center"/>
                      <w:rPr>
                        <w:rFonts w:ascii="Calibri" w:hAnsi="Calibri"/>
                      </w:rPr>
                    </w:pPr>
                    <w:r w:rsidRPr="00396105">
                      <w:rPr>
                        <w:rFonts w:ascii="Calibri" w:hAnsi="Calibri"/>
                      </w:rPr>
                      <w:t>↑ ММЛЖ, ММЛЖ/рост</w:t>
                    </w:r>
                    <w:proofErr w:type="gramStart"/>
                    <w:r w:rsidRPr="00396105">
                      <w:rPr>
                        <w:rFonts w:ascii="Calibri" w:hAnsi="Calibri"/>
                        <w:vertAlign w:val="superscript"/>
                      </w:rPr>
                      <w:t>2</w:t>
                    </w:r>
                    <w:proofErr w:type="gramEnd"/>
                    <w:r w:rsidRPr="00396105">
                      <w:rPr>
                        <w:rFonts w:ascii="Calibri" w:hAnsi="Calibri"/>
                        <w:vertAlign w:val="superscript"/>
                      </w:rPr>
                      <w:t>,7</w:t>
                    </w:r>
                    <w:r w:rsidRPr="00396105">
                      <w:rPr>
                        <w:rFonts w:ascii="Calibri" w:hAnsi="Calibri"/>
                      </w:rPr>
                      <w:t xml:space="preserve">, </w:t>
                    </w:r>
                    <w:proofErr w:type="spellStart"/>
                    <w:r w:rsidRPr="00396105">
                      <w:rPr>
                        <w:rFonts w:ascii="Calibri" w:hAnsi="Calibri"/>
                      </w:rPr>
                      <w:t>↓</w:t>
                    </w:r>
                    <w:proofErr w:type="spellEnd"/>
                    <w:r w:rsidRPr="00396105">
                      <w:rPr>
                        <w:rFonts w:ascii="Calibri" w:hAnsi="Calibri"/>
                      </w:rPr>
                      <w:t xml:space="preserve"> Е/А, </w:t>
                    </w:r>
                  </w:p>
                  <w:p w:rsidR="00E26FAB" w:rsidRPr="00396105" w:rsidRDefault="00E26FAB" w:rsidP="00161A34">
                    <w:pPr>
                      <w:jc w:val="center"/>
                      <w:rPr>
                        <w:rFonts w:ascii="Calibri" w:hAnsi="Calibri"/>
                      </w:rPr>
                    </w:pPr>
                    <w:r w:rsidRPr="00396105">
                      <w:rPr>
                        <w:rFonts w:ascii="Calibri" w:hAnsi="Calibri"/>
                      </w:rPr>
                      <w:t>↑ количество больных с ДД по 1 типу</w:t>
                    </w:r>
                  </w:p>
                  <w:p w:rsidR="00E26FAB" w:rsidRPr="00396105" w:rsidRDefault="00E26FAB" w:rsidP="00161A34">
                    <w:pPr>
                      <w:jc w:val="center"/>
                      <w:rPr>
                        <w:rFonts w:ascii="Calibri" w:hAnsi="Calibri"/>
                      </w:rPr>
                    </w:pPr>
                  </w:p>
                  <w:p w:rsidR="00E26FAB" w:rsidRPr="00396105" w:rsidRDefault="00E26FAB" w:rsidP="00161A34">
                    <w:pPr>
                      <w:pStyle w:val="af4"/>
                      <w:spacing w:after="0" w:line="240" w:lineRule="auto"/>
                      <w:ind w:left="0"/>
                      <w:jc w:val="center"/>
                    </w:pPr>
                  </w:p>
                </w:txbxContent>
              </v:textbox>
            </v:roundrect>
            <v:line id="_x0000_s1116" style="position:absolute;flip:x" from="6070,4341" to="6071,4608" strokeweight="1pt">
              <v:stroke endarrow="block"/>
              <v:shadow on="t" color="#4e6128" opacity=".5"/>
            </v:line>
            <v:shape id="_x0000_s1117" type="#_x0000_t37" style="position:absolute;left:8108;top:4925;width:330;height:444" o:connectortype="curved" adj="-461908,-223337,-461908">
              <v:stroke endarrow="block"/>
            </v:shape>
            <v:shape id="_x0000_s1118" type="#_x0000_t37" style="position:absolute;left:3768;top:4925;width:461;height:444;rotation:180;flip:y" o:connectortype="curved" adj="-149286,222951,-149286">
              <v:stroke endarrow="block"/>
            </v:shape>
            <v:shape id="_x0000_s1119" type="#_x0000_t37" style="position:absolute;left:7736;top:5842;width:428;height:977;rotation:90" o:connectortype="curved" adj="-373066,-127814,-373066">
              <v:stroke endarrow="block"/>
            </v:shape>
            <v:shape id="_x0000_s1120" type="#_x0000_t37" style="position:absolute;left:4176;top:5709;width:428;height:1243;rotation:90;flip:x" o:connectortype="curved" adj="-137331,100510,-137331">
              <v:stroke endarrow="block"/>
            </v:shape>
            <v:shape id="_x0000_s1121" type="#_x0000_t37" style="position:absolute;left:4096;top:6545;width:915;height:516;rotation:180;flip:y" o:connectortype="curved" adj="-93558,259812,-93558">
              <v:stroke endarrow="block"/>
            </v:shape>
            <v:shape id="_x0000_s1122" type="#_x0000_t38" style="position:absolute;left:7457;top:6597;width:468;height:459;rotation:90;flip:x" o:connectortype="curved" adj="8348,311315,-295460">
              <v:stroke endarrow="block"/>
            </v:shape>
            <w10:wrap type="none"/>
            <w10:anchorlock/>
          </v:group>
        </w:pict>
      </w:r>
    </w:p>
    <w:p w:rsidR="00547832" w:rsidRDefault="00547832" w:rsidP="006A532B">
      <w:pPr>
        <w:spacing w:after="0" w:line="240" w:lineRule="auto"/>
        <w:jc w:val="center"/>
        <w:rPr>
          <w:rFonts w:ascii="Times New Roman" w:hAnsi="Times New Roman" w:cs="Times New Roman"/>
          <w:sz w:val="28"/>
          <w:szCs w:val="28"/>
          <w:lang w:val="kk-KZ"/>
        </w:rPr>
      </w:pPr>
    </w:p>
    <w:p w:rsidR="006A532B" w:rsidRPr="00952D2B" w:rsidRDefault="006A532B" w:rsidP="006A532B">
      <w:pPr>
        <w:spacing w:after="0" w:line="240" w:lineRule="auto"/>
        <w:jc w:val="center"/>
        <w:rPr>
          <w:rFonts w:ascii="Times New Roman" w:hAnsi="Times New Roman" w:cs="Times New Roman"/>
          <w:sz w:val="28"/>
          <w:szCs w:val="28"/>
        </w:rPr>
      </w:pPr>
      <w:r w:rsidRPr="00952D2B">
        <w:rPr>
          <w:rFonts w:ascii="Times New Roman" w:hAnsi="Times New Roman" w:cs="Times New Roman"/>
          <w:sz w:val="28"/>
          <w:szCs w:val="28"/>
        </w:rPr>
        <w:t xml:space="preserve">Рисунок </w:t>
      </w:r>
      <w:r w:rsidR="008533D0">
        <w:rPr>
          <w:rFonts w:ascii="Times New Roman" w:hAnsi="Times New Roman" w:cs="Times New Roman"/>
          <w:sz w:val="28"/>
          <w:szCs w:val="28"/>
        </w:rPr>
        <w:t>7</w:t>
      </w:r>
      <w:r w:rsidRPr="00952D2B">
        <w:rPr>
          <w:rFonts w:ascii="Times New Roman" w:hAnsi="Times New Roman" w:cs="Times New Roman"/>
          <w:sz w:val="28"/>
          <w:szCs w:val="28"/>
        </w:rPr>
        <w:t xml:space="preserve"> – Тактика </w:t>
      </w:r>
      <w:r w:rsidR="00CF60E0">
        <w:rPr>
          <w:rFonts w:ascii="Times New Roman" w:hAnsi="Times New Roman" w:cs="Times New Roman"/>
          <w:sz w:val="28"/>
          <w:szCs w:val="28"/>
        </w:rPr>
        <w:t xml:space="preserve">прогнозирования предикторов </w:t>
      </w:r>
      <w:proofErr w:type="spellStart"/>
      <w:r w:rsidR="00CF60E0">
        <w:rPr>
          <w:rFonts w:ascii="Times New Roman" w:hAnsi="Times New Roman" w:cs="Times New Roman"/>
          <w:sz w:val="28"/>
          <w:szCs w:val="28"/>
        </w:rPr>
        <w:t>ремоделирования</w:t>
      </w:r>
      <w:proofErr w:type="spellEnd"/>
      <w:r w:rsidR="00CF60E0">
        <w:rPr>
          <w:rFonts w:ascii="Times New Roman" w:hAnsi="Times New Roman" w:cs="Times New Roman"/>
          <w:sz w:val="28"/>
          <w:szCs w:val="28"/>
        </w:rPr>
        <w:t xml:space="preserve"> у </w:t>
      </w:r>
      <w:r w:rsidRPr="00952D2B">
        <w:rPr>
          <w:rFonts w:ascii="Times New Roman" w:hAnsi="Times New Roman" w:cs="Times New Roman"/>
          <w:sz w:val="28"/>
          <w:szCs w:val="28"/>
        </w:rPr>
        <w:t xml:space="preserve"> больных артериальной гипертензией </w:t>
      </w:r>
      <w:r w:rsidR="00CF60E0">
        <w:rPr>
          <w:rFonts w:ascii="Times New Roman" w:hAnsi="Times New Roman" w:cs="Times New Roman"/>
          <w:sz w:val="28"/>
          <w:szCs w:val="28"/>
        </w:rPr>
        <w:t>с</w:t>
      </w:r>
      <w:r w:rsidRPr="00952D2B">
        <w:rPr>
          <w:rFonts w:ascii="Times New Roman" w:hAnsi="Times New Roman" w:cs="Times New Roman"/>
          <w:sz w:val="28"/>
          <w:szCs w:val="28"/>
        </w:rPr>
        <w:t xml:space="preserve"> абдоминальн</w:t>
      </w:r>
      <w:r w:rsidR="00CF60E0">
        <w:rPr>
          <w:rFonts w:ascii="Times New Roman" w:hAnsi="Times New Roman" w:cs="Times New Roman"/>
          <w:sz w:val="28"/>
          <w:szCs w:val="28"/>
        </w:rPr>
        <w:t>ым</w:t>
      </w:r>
      <w:r w:rsidRPr="00952D2B">
        <w:rPr>
          <w:rFonts w:ascii="Times New Roman" w:hAnsi="Times New Roman" w:cs="Times New Roman"/>
          <w:sz w:val="28"/>
          <w:szCs w:val="28"/>
        </w:rPr>
        <w:t xml:space="preserve"> ожирени</w:t>
      </w:r>
      <w:r w:rsidR="00CF60E0">
        <w:rPr>
          <w:rFonts w:ascii="Times New Roman" w:hAnsi="Times New Roman" w:cs="Times New Roman"/>
          <w:sz w:val="28"/>
          <w:szCs w:val="28"/>
        </w:rPr>
        <w:t>ем</w:t>
      </w:r>
    </w:p>
    <w:p w:rsidR="00547832" w:rsidRDefault="00547832" w:rsidP="00AF219A">
      <w:pPr>
        <w:spacing w:after="0" w:line="240" w:lineRule="auto"/>
        <w:ind w:firstLine="567"/>
        <w:jc w:val="center"/>
        <w:rPr>
          <w:rFonts w:ascii="Times New Roman" w:hAnsi="Times New Roman" w:cs="Times New Roman"/>
          <w:b/>
          <w:noProof/>
          <w:sz w:val="28"/>
          <w:szCs w:val="28"/>
          <w:lang w:val="kk-KZ"/>
        </w:rPr>
      </w:pPr>
    </w:p>
    <w:p w:rsidR="001E5572" w:rsidRPr="00F90B74" w:rsidRDefault="001E5572" w:rsidP="001E5572">
      <w:pPr>
        <w:tabs>
          <w:tab w:val="left" w:pos="993"/>
        </w:tabs>
        <w:spacing w:after="0" w:line="240" w:lineRule="auto"/>
        <w:ind w:firstLine="567"/>
        <w:jc w:val="both"/>
        <w:rPr>
          <w:rFonts w:ascii="Times New Roman" w:hAnsi="Times New Roman" w:cs="Times New Roman"/>
          <w:sz w:val="28"/>
          <w:szCs w:val="28"/>
        </w:rPr>
      </w:pPr>
      <w:r w:rsidRPr="00952D2B">
        <w:rPr>
          <w:rFonts w:ascii="Times New Roman" w:hAnsi="Times New Roman" w:cs="Times New Roman"/>
          <w:sz w:val="28"/>
          <w:szCs w:val="28"/>
        </w:rPr>
        <w:t>Базой для создания алгоритма явились результаты 5-летнего наблюдения за больными АГ</w:t>
      </w:r>
      <w:r>
        <w:rPr>
          <w:rFonts w:ascii="Times New Roman" w:hAnsi="Times New Roman" w:cs="Times New Roman"/>
          <w:sz w:val="28"/>
          <w:szCs w:val="28"/>
        </w:rPr>
        <w:t xml:space="preserve"> с </w:t>
      </w:r>
      <w:r w:rsidRPr="00952D2B">
        <w:rPr>
          <w:rFonts w:ascii="Times New Roman" w:hAnsi="Times New Roman" w:cs="Times New Roman"/>
          <w:sz w:val="28"/>
          <w:szCs w:val="28"/>
        </w:rPr>
        <w:t>АО с «</w:t>
      </w:r>
      <w:r>
        <w:rPr>
          <w:rFonts w:ascii="Times New Roman" w:hAnsi="Times New Roman" w:cs="Times New Roman"/>
          <w:sz w:val="28"/>
          <w:szCs w:val="28"/>
        </w:rPr>
        <w:t>благоприятными</w:t>
      </w:r>
      <w:r w:rsidRPr="00952D2B">
        <w:rPr>
          <w:rFonts w:ascii="Times New Roman" w:hAnsi="Times New Roman" w:cs="Times New Roman"/>
          <w:sz w:val="28"/>
          <w:szCs w:val="28"/>
        </w:rPr>
        <w:t>» и «</w:t>
      </w:r>
      <w:r>
        <w:rPr>
          <w:rFonts w:ascii="Times New Roman" w:hAnsi="Times New Roman" w:cs="Times New Roman"/>
          <w:sz w:val="28"/>
          <w:szCs w:val="28"/>
        </w:rPr>
        <w:t>неблагоприятными</w:t>
      </w:r>
      <w:r w:rsidRPr="00952D2B">
        <w:rPr>
          <w:rFonts w:ascii="Times New Roman" w:hAnsi="Times New Roman" w:cs="Times New Roman"/>
          <w:sz w:val="28"/>
          <w:szCs w:val="28"/>
        </w:rPr>
        <w:t>» сочетаниями генотипов генов АТ2Р и В1АР.</w:t>
      </w:r>
      <w:r w:rsidRPr="003F6D46">
        <w:rPr>
          <w:rFonts w:ascii="Times New Roman" w:hAnsi="Times New Roman" w:cs="Times New Roman"/>
          <w:bCs/>
          <w:sz w:val="28"/>
          <w:szCs w:val="28"/>
        </w:rPr>
        <w:t xml:space="preserve"> </w:t>
      </w:r>
      <w:r w:rsidRPr="00952D2B">
        <w:rPr>
          <w:rFonts w:ascii="Times New Roman" w:hAnsi="Times New Roman" w:cs="Times New Roman"/>
          <w:bCs/>
          <w:sz w:val="28"/>
          <w:szCs w:val="28"/>
        </w:rPr>
        <w:t xml:space="preserve">Всем больным АГ </w:t>
      </w:r>
      <w:r>
        <w:rPr>
          <w:rFonts w:ascii="Times New Roman" w:hAnsi="Times New Roman" w:cs="Times New Roman"/>
          <w:bCs/>
          <w:sz w:val="28"/>
          <w:szCs w:val="28"/>
        </w:rPr>
        <w:t xml:space="preserve">с </w:t>
      </w:r>
      <w:r w:rsidRPr="00952D2B">
        <w:rPr>
          <w:rFonts w:ascii="Times New Roman" w:hAnsi="Times New Roman" w:cs="Times New Roman"/>
          <w:bCs/>
          <w:sz w:val="28"/>
          <w:szCs w:val="28"/>
        </w:rPr>
        <w:t xml:space="preserve">АО следует оценить </w:t>
      </w:r>
      <w:r w:rsidRPr="00952D2B">
        <w:rPr>
          <w:rFonts w:ascii="Times New Roman" w:hAnsi="Times New Roman" w:cs="Times New Roman"/>
          <w:sz w:val="28"/>
          <w:szCs w:val="28"/>
        </w:rPr>
        <w:t>клинико-метаболические предикторы ГЛЖ. При обнаружении ИМТ&gt;30</w:t>
      </w:r>
      <w:r w:rsidRPr="00952D2B">
        <w:rPr>
          <w:rFonts w:ascii="Times New Roman" w:hAnsi="Times New Roman" w:cs="Times New Roman"/>
          <w:bCs/>
          <w:iCs/>
          <w:sz w:val="28"/>
          <w:szCs w:val="28"/>
        </w:rPr>
        <w:t xml:space="preserve"> кг/м², </w:t>
      </w:r>
      <w:r w:rsidRPr="00952D2B">
        <w:rPr>
          <w:rFonts w:ascii="Times New Roman" w:hAnsi="Times New Roman" w:cs="Times New Roman"/>
          <w:sz w:val="28"/>
          <w:szCs w:val="28"/>
        </w:rPr>
        <w:t xml:space="preserve">ГКН&gt;5,5 </w:t>
      </w:r>
      <w:proofErr w:type="spellStart"/>
      <w:r w:rsidRPr="00952D2B">
        <w:rPr>
          <w:rFonts w:ascii="Times New Roman" w:hAnsi="Times New Roman" w:cs="Times New Roman"/>
          <w:sz w:val="28"/>
          <w:szCs w:val="28"/>
        </w:rPr>
        <w:t>ммоль</w:t>
      </w:r>
      <w:proofErr w:type="spellEnd"/>
      <w:r w:rsidRPr="00952D2B">
        <w:rPr>
          <w:rFonts w:ascii="Times New Roman" w:hAnsi="Times New Roman" w:cs="Times New Roman"/>
          <w:sz w:val="28"/>
          <w:szCs w:val="28"/>
        </w:rPr>
        <w:t>/л, ИРИ&gt;8,87</w:t>
      </w:r>
      <w:r w:rsidRPr="00952D2B">
        <w:rPr>
          <w:rFonts w:ascii="Times New Roman" w:hAnsi="Times New Roman" w:cs="Times New Roman"/>
          <w:color w:val="000000"/>
          <w:sz w:val="28"/>
          <w:szCs w:val="28"/>
        </w:rPr>
        <w:t xml:space="preserve"> </w:t>
      </w:r>
      <w:proofErr w:type="spellStart"/>
      <w:r w:rsidRPr="00952D2B">
        <w:rPr>
          <w:rFonts w:ascii="Times New Roman" w:hAnsi="Times New Roman" w:cs="Times New Roman"/>
          <w:color w:val="000000"/>
          <w:sz w:val="28"/>
          <w:szCs w:val="28"/>
        </w:rPr>
        <w:t>мкЕд</w:t>
      </w:r>
      <w:proofErr w:type="spellEnd"/>
      <w:r w:rsidRPr="00952D2B">
        <w:rPr>
          <w:rFonts w:ascii="Times New Roman" w:hAnsi="Times New Roman" w:cs="Times New Roman"/>
          <w:color w:val="000000"/>
          <w:sz w:val="28"/>
          <w:szCs w:val="28"/>
        </w:rPr>
        <w:t>/мл</w:t>
      </w:r>
      <w:r w:rsidRPr="00952D2B">
        <w:rPr>
          <w:rFonts w:ascii="Times New Roman" w:hAnsi="Times New Roman" w:cs="Times New Roman"/>
          <w:sz w:val="28"/>
          <w:szCs w:val="28"/>
        </w:rPr>
        <w:t>, индекс НОМА более 1,98, ХС ЛПВП</w:t>
      </w:r>
      <w:r w:rsidRPr="00952D2B">
        <w:rPr>
          <w:rFonts w:ascii="Times New Roman" w:hAnsi="Times New Roman" w:cs="Times New Roman"/>
          <w:bCs/>
          <w:iCs/>
          <w:sz w:val="28"/>
          <w:szCs w:val="28"/>
        </w:rPr>
        <w:t xml:space="preserve">&lt;1,2 </w:t>
      </w:r>
      <w:proofErr w:type="spellStart"/>
      <w:r w:rsidRPr="00952D2B">
        <w:rPr>
          <w:rFonts w:ascii="Times New Roman" w:hAnsi="Times New Roman" w:cs="Times New Roman"/>
          <w:bCs/>
          <w:iCs/>
          <w:sz w:val="28"/>
          <w:szCs w:val="28"/>
        </w:rPr>
        <w:t>ммоль</w:t>
      </w:r>
      <w:proofErr w:type="spellEnd"/>
      <w:r w:rsidRPr="00952D2B">
        <w:rPr>
          <w:rFonts w:ascii="Times New Roman" w:hAnsi="Times New Roman" w:cs="Times New Roman"/>
          <w:bCs/>
          <w:iCs/>
          <w:sz w:val="28"/>
          <w:szCs w:val="28"/>
        </w:rPr>
        <w:t xml:space="preserve">/л, есть все предпосылки, что больной подвержен высокому риску развития ГЛЖ. Следующим этапом является проведение генетического исследования полиморфизма генов АТ2Р и В1-АР. </w:t>
      </w:r>
      <w:r w:rsidRPr="00F90B74">
        <w:rPr>
          <w:rFonts w:ascii="Times New Roman" w:hAnsi="Times New Roman" w:cs="Times New Roman"/>
          <w:bCs/>
          <w:iCs/>
          <w:sz w:val="28"/>
          <w:szCs w:val="28"/>
        </w:rPr>
        <w:t xml:space="preserve">В зависимости от результатов </w:t>
      </w:r>
      <w:proofErr w:type="spellStart"/>
      <w:r w:rsidRPr="00F90B74">
        <w:rPr>
          <w:rFonts w:ascii="Times New Roman" w:hAnsi="Times New Roman" w:cs="Times New Roman"/>
          <w:bCs/>
          <w:iCs/>
          <w:sz w:val="28"/>
          <w:szCs w:val="28"/>
        </w:rPr>
        <w:t>генотипирования</w:t>
      </w:r>
      <w:proofErr w:type="spellEnd"/>
      <w:r w:rsidRPr="00F90B74">
        <w:rPr>
          <w:rFonts w:ascii="Times New Roman" w:hAnsi="Times New Roman" w:cs="Times New Roman"/>
          <w:bCs/>
          <w:iCs/>
          <w:sz w:val="28"/>
          <w:szCs w:val="28"/>
        </w:rPr>
        <w:t xml:space="preserve"> больные подразделяются в одну из двух групп. </w:t>
      </w:r>
      <w:r w:rsidRPr="00F90B74">
        <w:rPr>
          <w:rFonts w:ascii="Times New Roman" w:hAnsi="Times New Roman" w:cs="Times New Roman"/>
          <w:sz w:val="28"/>
          <w:szCs w:val="28"/>
        </w:rPr>
        <w:t>В группе, где встречается «</w:t>
      </w:r>
      <w:r>
        <w:rPr>
          <w:rFonts w:ascii="Times New Roman" w:hAnsi="Times New Roman" w:cs="Times New Roman"/>
          <w:sz w:val="28"/>
          <w:szCs w:val="28"/>
        </w:rPr>
        <w:t>благоприятное</w:t>
      </w:r>
      <w:r w:rsidRPr="00F90B74">
        <w:rPr>
          <w:rFonts w:ascii="Times New Roman" w:hAnsi="Times New Roman" w:cs="Times New Roman"/>
          <w:sz w:val="28"/>
          <w:szCs w:val="28"/>
        </w:rPr>
        <w:t xml:space="preserve">» сочетание генотипов, </w:t>
      </w:r>
      <w:r>
        <w:rPr>
          <w:rFonts w:ascii="Times New Roman" w:hAnsi="Times New Roman" w:cs="Times New Roman"/>
          <w:sz w:val="28"/>
          <w:szCs w:val="28"/>
        </w:rPr>
        <w:t>у</w:t>
      </w:r>
      <w:r w:rsidRPr="00F90B74">
        <w:rPr>
          <w:rFonts w:ascii="Times New Roman" w:hAnsi="Times New Roman" w:cs="Times New Roman"/>
          <w:sz w:val="28"/>
          <w:szCs w:val="28"/>
        </w:rPr>
        <w:t xml:space="preserve">лучшение клинико-метаболических и </w:t>
      </w:r>
      <w:proofErr w:type="spellStart"/>
      <w:r w:rsidRPr="00F90B74">
        <w:rPr>
          <w:rFonts w:ascii="Times New Roman" w:hAnsi="Times New Roman" w:cs="Times New Roman"/>
          <w:sz w:val="28"/>
          <w:szCs w:val="28"/>
        </w:rPr>
        <w:t>ЭхоКг</w:t>
      </w:r>
      <w:proofErr w:type="spellEnd"/>
      <w:r w:rsidRPr="00F90B74">
        <w:rPr>
          <w:rFonts w:ascii="Times New Roman" w:hAnsi="Times New Roman" w:cs="Times New Roman"/>
          <w:sz w:val="28"/>
          <w:szCs w:val="28"/>
        </w:rPr>
        <w:t xml:space="preserve"> показателей в данной группе пациентов показывает эффективность стандартной </w:t>
      </w:r>
      <w:proofErr w:type="spellStart"/>
      <w:r w:rsidRPr="00F90B74">
        <w:rPr>
          <w:rFonts w:ascii="Times New Roman" w:hAnsi="Times New Roman" w:cs="Times New Roman"/>
          <w:sz w:val="28"/>
          <w:szCs w:val="28"/>
        </w:rPr>
        <w:t>антигипертензивной</w:t>
      </w:r>
      <w:proofErr w:type="spellEnd"/>
      <w:r w:rsidRPr="00F90B74">
        <w:rPr>
          <w:rFonts w:ascii="Times New Roman" w:hAnsi="Times New Roman" w:cs="Times New Roman"/>
          <w:sz w:val="28"/>
          <w:szCs w:val="28"/>
        </w:rPr>
        <w:t xml:space="preserve"> терапии согласно рекомендации </w:t>
      </w:r>
      <w:r>
        <w:rPr>
          <w:rFonts w:ascii="Times New Roman" w:hAnsi="Times New Roman" w:cs="Times New Roman"/>
          <w:bCs/>
          <w:sz w:val="28"/>
          <w:szCs w:val="28"/>
        </w:rPr>
        <w:t>ESH/ESC (2007)</w:t>
      </w:r>
      <w:r w:rsidRPr="00F90B74">
        <w:rPr>
          <w:rFonts w:ascii="Times New Roman" w:hAnsi="Times New Roman" w:cs="Times New Roman"/>
          <w:bCs/>
          <w:sz w:val="28"/>
          <w:szCs w:val="28"/>
        </w:rPr>
        <w:t>.</w:t>
      </w:r>
    </w:p>
    <w:p w:rsidR="001E5572" w:rsidRPr="00F90B74" w:rsidRDefault="001E5572" w:rsidP="001E5572">
      <w:pPr>
        <w:tabs>
          <w:tab w:val="left" w:pos="993"/>
        </w:tabs>
        <w:spacing w:after="0" w:line="240" w:lineRule="auto"/>
        <w:ind w:firstLine="567"/>
        <w:jc w:val="both"/>
        <w:rPr>
          <w:rFonts w:ascii="Times New Roman" w:hAnsi="Times New Roman" w:cs="Times New Roman"/>
          <w:sz w:val="28"/>
          <w:szCs w:val="28"/>
        </w:rPr>
      </w:pPr>
      <w:r w:rsidRPr="00F90B74">
        <w:rPr>
          <w:rFonts w:ascii="Times New Roman" w:hAnsi="Times New Roman" w:cs="Times New Roman"/>
          <w:sz w:val="28"/>
          <w:szCs w:val="28"/>
        </w:rPr>
        <w:lastRenderedPageBreak/>
        <w:t>В группе с «</w:t>
      </w:r>
      <w:r>
        <w:rPr>
          <w:rFonts w:ascii="Times New Roman" w:hAnsi="Times New Roman" w:cs="Times New Roman"/>
          <w:sz w:val="28"/>
          <w:szCs w:val="28"/>
        </w:rPr>
        <w:t>неблагоприятными</w:t>
      </w:r>
      <w:r w:rsidRPr="00F90B74">
        <w:rPr>
          <w:rFonts w:ascii="Times New Roman" w:hAnsi="Times New Roman" w:cs="Times New Roman"/>
          <w:sz w:val="28"/>
          <w:szCs w:val="28"/>
        </w:rPr>
        <w:t>» сочетаниями генотипов требует</w:t>
      </w:r>
      <w:r>
        <w:rPr>
          <w:rFonts w:ascii="Times New Roman" w:hAnsi="Times New Roman" w:cs="Times New Roman"/>
          <w:sz w:val="28"/>
          <w:szCs w:val="28"/>
        </w:rPr>
        <w:t>ся</w:t>
      </w:r>
      <w:r w:rsidRPr="00F90B74">
        <w:rPr>
          <w:rFonts w:ascii="Times New Roman" w:hAnsi="Times New Roman" w:cs="Times New Roman"/>
          <w:sz w:val="28"/>
          <w:szCs w:val="28"/>
        </w:rPr>
        <w:t xml:space="preserve"> </w:t>
      </w:r>
      <w:r>
        <w:rPr>
          <w:rFonts w:ascii="Times New Roman" w:hAnsi="Times New Roman" w:cs="Times New Roman"/>
          <w:sz w:val="28"/>
          <w:szCs w:val="28"/>
        </w:rPr>
        <w:t xml:space="preserve">тщательный контроль снижения АД, что часто требует </w:t>
      </w:r>
      <w:r w:rsidRPr="00F90B74">
        <w:rPr>
          <w:rFonts w:ascii="Times New Roman" w:hAnsi="Times New Roman" w:cs="Times New Roman"/>
          <w:sz w:val="28"/>
          <w:szCs w:val="28"/>
        </w:rPr>
        <w:t>назначение комбинированной терапии 3, 4 препаратами</w:t>
      </w:r>
      <w:r>
        <w:rPr>
          <w:rFonts w:ascii="Times New Roman" w:hAnsi="Times New Roman" w:cs="Times New Roman"/>
          <w:sz w:val="28"/>
          <w:szCs w:val="28"/>
        </w:rPr>
        <w:t xml:space="preserve">. </w:t>
      </w:r>
      <w:r w:rsidRPr="00F90B74">
        <w:rPr>
          <w:rFonts w:ascii="Times New Roman" w:hAnsi="Times New Roman" w:cs="Times New Roman"/>
          <w:sz w:val="28"/>
          <w:szCs w:val="28"/>
        </w:rPr>
        <w:t>Наряду со снижением АД требуется дополнительная коррекция клинико-метаболических предикторов</w:t>
      </w:r>
      <w:r>
        <w:rPr>
          <w:rFonts w:ascii="Times New Roman" w:hAnsi="Times New Roman" w:cs="Times New Roman"/>
          <w:sz w:val="28"/>
          <w:szCs w:val="28"/>
        </w:rPr>
        <w:t xml:space="preserve"> динамически оцениваемая 2 раза в год</w:t>
      </w:r>
      <w:r w:rsidRPr="00F90B74">
        <w:rPr>
          <w:rFonts w:ascii="Times New Roman" w:hAnsi="Times New Roman" w:cs="Times New Roman"/>
          <w:sz w:val="28"/>
          <w:szCs w:val="28"/>
        </w:rPr>
        <w:t xml:space="preserve"> (снижение и </w:t>
      </w:r>
      <w:proofErr w:type="spellStart"/>
      <w:r w:rsidRPr="00F90B74">
        <w:rPr>
          <w:rFonts w:ascii="Times New Roman" w:hAnsi="Times New Roman" w:cs="Times New Roman"/>
          <w:sz w:val="28"/>
          <w:szCs w:val="28"/>
        </w:rPr>
        <w:t>корреция</w:t>
      </w:r>
      <w:proofErr w:type="spellEnd"/>
      <w:r w:rsidRPr="00F90B74">
        <w:rPr>
          <w:rFonts w:ascii="Times New Roman" w:hAnsi="Times New Roman" w:cs="Times New Roman"/>
          <w:sz w:val="28"/>
          <w:szCs w:val="28"/>
        </w:rPr>
        <w:t xml:space="preserve"> веса, уменьшение ГКН и ИР, нормализация ХС ЛПВП).</w:t>
      </w:r>
    </w:p>
    <w:p w:rsidR="001E5572" w:rsidRPr="00952D2B" w:rsidRDefault="001E5572" w:rsidP="001E5572">
      <w:pPr>
        <w:spacing w:after="0" w:line="240" w:lineRule="auto"/>
        <w:ind w:firstLine="708"/>
        <w:jc w:val="both"/>
        <w:rPr>
          <w:rFonts w:ascii="Times New Roman" w:hAnsi="Times New Roman" w:cs="Times New Roman"/>
          <w:bCs/>
          <w:iCs/>
          <w:sz w:val="28"/>
          <w:szCs w:val="28"/>
        </w:rPr>
      </w:pPr>
    </w:p>
    <w:p w:rsidR="00AF219A" w:rsidRPr="00AF219A" w:rsidRDefault="00BB779A" w:rsidP="00AF219A">
      <w:pPr>
        <w:spacing w:after="0" w:line="240" w:lineRule="auto"/>
        <w:ind w:firstLine="567"/>
        <w:jc w:val="center"/>
        <w:rPr>
          <w:rFonts w:ascii="Times New Roman" w:hAnsi="Times New Roman" w:cs="Times New Roman"/>
          <w:b/>
          <w:noProof/>
          <w:sz w:val="28"/>
          <w:szCs w:val="28"/>
        </w:rPr>
      </w:pPr>
      <w:r>
        <w:rPr>
          <w:rFonts w:ascii="Times New Roman" w:hAnsi="Times New Roman" w:cs="Times New Roman"/>
          <w:b/>
          <w:noProof/>
          <w:sz w:val="28"/>
          <w:szCs w:val="28"/>
        </w:rPr>
        <w:t>З</w:t>
      </w:r>
      <w:r w:rsidRPr="00AF219A">
        <w:rPr>
          <w:rFonts w:ascii="Times New Roman" w:hAnsi="Times New Roman" w:cs="Times New Roman"/>
          <w:b/>
          <w:noProof/>
          <w:sz w:val="28"/>
          <w:szCs w:val="28"/>
        </w:rPr>
        <w:t>АКЛЮЧЕНИЕ</w:t>
      </w:r>
    </w:p>
    <w:p w:rsidR="00161A34" w:rsidRPr="00161A34" w:rsidRDefault="00CB5402" w:rsidP="00136BDA">
      <w:pPr>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rPr>
        <w:pict>
          <v:line id="_x0000_s1123" style="position:absolute;left:0;text-align:left;z-index:251660288" from="3in,30.6pt" to="3in,30.6pt">
            <v:stroke endarrow="block"/>
          </v:line>
        </w:pict>
      </w:r>
      <w:r w:rsidR="0076259B">
        <w:rPr>
          <w:rFonts w:ascii="Times New Roman" w:hAnsi="Times New Roman" w:cs="Times New Roman"/>
          <w:noProof/>
          <w:sz w:val="28"/>
          <w:szCs w:val="28"/>
        </w:rPr>
        <w:t>Комплексный анализ клинико-лабораторных, инструментальных и генетических исследований у больных АГ с АО позвол</w:t>
      </w:r>
      <w:r w:rsidR="00096E62">
        <w:rPr>
          <w:rFonts w:ascii="Times New Roman" w:hAnsi="Times New Roman" w:cs="Times New Roman"/>
          <w:noProof/>
          <w:sz w:val="28"/>
          <w:szCs w:val="28"/>
        </w:rPr>
        <w:t xml:space="preserve">яет </w:t>
      </w:r>
      <w:r w:rsidR="0076259B">
        <w:rPr>
          <w:rFonts w:ascii="Times New Roman" w:hAnsi="Times New Roman" w:cs="Times New Roman"/>
          <w:noProof/>
          <w:sz w:val="28"/>
          <w:szCs w:val="28"/>
        </w:rPr>
        <w:t>сформулировать следующие выводы</w:t>
      </w:r>
      <w:r w:rsidR="00161A34" w:rsidRPr="00161A34">
        <w:rPr>
          <w:rFonts w:ascii="Times New Roman" w:hAnsi="Times New Roman" w:cs="Times New Roman"/>
          <w:b/>
          <w:sz w:val="28"/>
          <w:szCs w:val="28"/>
        </w:rPr>
        <w:t>:</w:t>
      </w:r>
    </w:p>
    <w:p w:rsidR="00161A34" w:rsidRPr="00161A34" w:rsidRDefault="00161A34" w:rsidP="00161A34">
      <w:pPr>
        <w:numPr>
          <w:ilvl w:val="0"/>
          <w:numId w:val="5"/>
        </w:numPr>
        <w:tabs>
          <w:tab w:val="clear" w:pos="720"/>
          <w:tab w:val="num" w:pos="0"/>
          <w:tab w:val="left" w:pos="960"/>
        </w:tabs>
        <w:spacing w:after="0" w:line="240" w:lineRule="auto"/>
        <w:ind w:left="0" w:firstLine="600"/>
        <w:jc w:val="both"/>
        <w:rPr>
          <w:rFonts w:ascii="Times New Roman" w:hAnsi="Times New Roman" w:cs="Times New Roman"/>
          <w:sz w:val="28"/>
          <w:szCs w:val="28"/>
        </w:rPr>
      </w:pPr>
      <w:r w:rsidRPr="00161A34">
        <w:rPr>
          <w:rFonts w:ascii="Times New Roman" w:hAnsi="Times New Roman" w:cs="Times New Roman"/>
          <w:sz w:val="28"/>
          <w:szCs w:val="28"/>
        </w:rPr>
        <w:t xml:space="preserve">У больных артериальной гипертензией 1 степени с абдоминальным ожирением гипертрофия левого желудочка встречается у 95% больных. По мере увеличения уровня артериального давления прогрессирует концентрическая гипертрофия левого желудочка и </w:t>
      </w:r>
      <w:proofErr w:type="spellStart"/>
      <w:r w:rsidRPr="00161A34">
        <w:rPr>
          <w:rFonts w:ascii="Times New Roman" w:hAnsi="Times New Roman" w:cs="Times New Roman"/>
          <w:sz w:val="28"/>
          <w:szCs w:val="28"/>
        </w:rPr>
        <w:t>диастолическая</w:t>
      </w:r>
      <w:proofErr w:type="spellEnd"/>
      <w:r w:rsidRPr="00161A34">
        <w:rPr>
          <w:rFonts w:ascii="Times New Roman" w:hAnsi="Times New Roman" w:cs="Times New Roman"/>
          <w:sz w:val="28"/>
          <w:szCs w:val="28"/>
        </w:rPr>
        <w:t xml:space="preserve"> дисфункция по 1 типу, ухудшаются показатели углеводного обмена. </w:t>
      </w:r>
    </w:p>
    <w:p w:rsidR="00161A34" w:rsidRPr="00161A34" w:rsidRDefault="00161A34" w:rsidP="00161A34">
      <w:pPr>
        <w:numPr>
          <w:ilvl w:val="0"/>
          <w:numId w:val="5"/>
        </w:numPr>
        <w:tabs>
          <w:tab w:val="clear" w:pos="720"/>
          <w:tab w:val="num" w:pos="0"/>
          <w:tab w:val="left" w:pos="960"/>
        </w:tabs>
        <w:spacing w:after="0" w:line="240" w:lineRule="auto"/>
        <w:ind w:left="0" w:firstLine="567"/>
        <w:jc w:val="both"/>
        <w:rPr>
          <w:rFonts w:ascii="Times New Roman" w:hAnsi="Times New Roman" w:cs="Times New Roman"/>
          <w:sz w:val="28"/>
          <w:szCs w:val="28"/>
        </w:rPr>
      </w:pPr>
      <w:r w:rsidRPr="00161A34">
        <w:rPr>
          <w:rFonts w:ascii="Times New Roman" w:hAnsi="Times New Roman" w:cs="Times New Roman"/>
          <w:sz w:val="28"/>
          <w:szCs w:val="28"/>
        </w:rPr>
        <w:t xml:space="preserve">Клинико-метаболическими предикторами для развития гипертрофии левого желудочка у больных артериальной гипертензии на фоне абдоминального ожирения являются индекс НОМА, </w:t>
      </w:r>
      <w:proofErr w:type="spellStart"/>
      <w:r w:rsidRPr="00161A34">
        <w:rPr>
          <w:rFonts w:ascii="Times New Roman" w:hAnsi="Times New Roman" w:cs="Times New Roman"/>
          <w:sz w:val="28"/>
          <w:szCs w:val="28"/>
        </w:rPr>
        <w:t>иммунореактивный</w:t>
      </w:r>
      <w:proofErr w:type="spellEnd"/>
      <w:r w:rsidRPr="00161A34">
        <w:rPr>
          <w:rFonts w:ascii="Times New Roman" w:hAnsi="Times New Roman" w:cs="Times New Roman"/>
          <w:sz w:val="28"/>
          <w:szCs w:val="28"/>
        </w:rPr>
        <w:t xml:space="preserve"> инсулин, систолическое артериальное давление, холестерин липопротеидов высокой плотности, индекс массы тела и </w:t>
      </w:r>
      <w:proofErr w:type="spellStart"/>
      <w:r w:rsidRPr="00161A34">
        <w:rPr>
          <w:rFonts w:ascii="Times New Roman" w:hAnsi="Times New Roman" w:cs="Times New Roman"/>
          <w:sz w:val="28"/>
          <w:szCs w:val="28"/>
        </w:rPr>
        <w:t>диастолическое</w:t>
      </w:r>
      <w:proofErr w:type="spellEnd"/>
      <w:r w:rsidRPr="00161A34">
        <w:rPr>
          <w:rFonts w:ascii="Times New Roman" w:hAnsi="Times New Roman" w:cs="Times New Roman"/>
          <w:sz w:val="28"/>
          <w:szCs w:val="28"/>
        </w:rPr>
        <w:t xml:space="preserve"> артериальное давление. Предикторами снижения фракции выброса являются окружность талии, индекс массы тела и систолическое артериальное давление. Предикторами ухудшения </w:t>
      </w:r>
      <w:proofErr w:type="spellStart"/>
      <w:r w:rsidRPr="00161A34">
        <w:rPr>
          <w:rFonts w:ascii="Times New Roman" w:hAnsi="Times New Roman" w:cs="Times New Roman"/>
          <w:sz w:val="28"/>
          <w:szCs w:val="28"/>
        </w:rPr>
        <w:t>диастолической</w:t>
      </w:r>
      <w:proofErr w:type="spellEnd"/>
      <w:r w:rsidRPr="00161A34">
        <w:rPr>
          <w:rFonts w:ascii="Times New Roman" w:hAnsi="Times New Roman" w:cs="Times New Roman"/>
          <w:sz w:val="28"/>
          <w:szCs w:val="28"/>
        </w:rPr>
        <w:t xml:space="preserve"> функции являются индекс НОМА, </w:t>
      </w:r>
      <w:proofErr w:type="spellStart"/>
      <w:r w:rsidRPr="00161A34">
        <w:rPr>
          <w:rFonts w:ascii="Times New Roman" w:hAnsi="Times New Roman" w:cs="Times New Roman"/>
          <w:sz w:val="28"/>
          <w:szCs w:val="28"/>
        </w:rPr>
        <w:t>иммунореактивный</w:t>
      </w:r>
      <w:proofErr w:type="spellEnd"/>
      <w:r w:rsidRPr="00161A34">
        <w:rPr>
          <w:rFonts w:ascii="Times New Roman" w:hAnsi="Times New Roman" w:cs="Times New Roman"/>
          <w:sz w:val="28"/>
          <w:szCs w:val="28"/>
        </w:rPr>
        <w:t xml:space="preserve"> инсулин, систолическое артериальное давление, глюкоза крови натощак, индекс массы тела и </w:t>
      </w:r>
      <w:proofErr w:type="spellStart"/>
      <w:r w:rsidRPr="00161A34">
        <w:rPr>
          <w:rFonts w:ascii="Times New Roman" w:hAnsi="Times New Roman" w:cs="Times New Roman"/>
          <w:sz w:val="28"/>
          <w:szCs w:val="28"/>
        </w:rPr>
        <w:t>диастолическое</w:t>
      </w:r>
      <w:proofErr w:type="spellEnd"/>
      <w:r w:rsidRPr="00161A34">
        <w:rPr>
          <w:rFonts w:ascii="Times New Roman" w:hAnsi="Times New Roman" w:cs="Times New Roman"/>
          <w:sz w:val="28"/>
          <w:szCs w:val="28"/>
        </w:rPr>
        <w:t xml:space="preserve"> артериальное давление.</w:t>
      </w:r>
    </w:p>
    <w:p w:rsidR="00161A34" w:rsidRPr="00161A34" w:rsidRDefault="00161A34" w:rsidP="00161A34">
      <w:pPr>
        <w:numPr>
          <w:ilvl w:val="0"/>
          <w:numId w:val="5"/>
        </w:numPr>
        <w:tabs>
          <w:tab w:val="clear" w:pos="720"/>
          <w:tab w:val="num" w:pos="0"/>
          <w:tab w:val="left" w:pos="960"/>
        </w:tabs>
        <w:spacing w:after="0" w:line="240" w:lineRule="auto"/>
        <w:ind w:left="0" w:firstLine="567"/>
        <w:jc w:val="both"/>
        <w:rPr>
          <w:rFonts w:ascii="Times New Roman" w:hAnsi="Times New Roman" w:cs="Times New Roman"/>
          <w:bCs/>
          <w:sz w:val="28"/>
          <w:szCs w:val="28"/>
        </w:rPr>
      </w:pPr>
      <w:r w:rsidRPr="00161A34">
        <w:rPr>
          <w:rFonts w:ascii="Times New Roman" w:hAnsi="Times New Roman" w:cs="Times New Roman"/>
          <w:sz w:val="28"/>
          <w:szCs w:val="28"/>
        </w:rPr>
        <w:t>Ч</w:t>
      </w:r>
      <w:r w:rsidRPr="00161A34">
        <w:rPr>
          <w:rFonts w:ascii="Times New Roman" w:hAnsi="Times New Roman" w:cs="Times New Roman"/>
          <w:bCs/>
          <w:sz w:val="28"/>
          <w:szCs w:val="28"/>
        </w:rPr>
        <w:t xml:space="preserve">астотное распределение генотипов и аллелей генов АТ2-Р и </w:t>
      </w:r>
      <w:r w:rsidRPr="00161A34">
        <w:rPr>
          <w:rFonts w:ascii="Times New Roman" w:hAnsi="Times New Roman" w:cs="Times New Roman"/>
          <w:sz w:val="28"/>
          <w:szCs w:val="28"/>
        </w:rPr>
        <w:sym w:font="Symbol" w:char="0062"/>
      </w:r>
      <w:r w:rsidRPr="00161A34">
        <w:rPr>
          <w:rFonts w:ascii="Times New Roman" w:hAnsi="Times New Roman" w:cs="Times New Roman"/>
          <w:bCs/>
          <w:sz w:val="28"/>
          <w:szCs w:val="28"/>
        </w:rPr>
        <w:t>1-АР у женщин больных артериальной гиперт</w:t>
      </w:r>
      <w:r w:rsidR="00666B85">
        <w:rPr>
          <w:rFonts w:ascii="Times New Roman" w:hAnsi="Times New Roman" w:cs="Times New Roman"/>
          <w:bCs/>
          <w:sz w:val="28"/>
          <w:szCs w:val="28"/>
        </w:rPr>
        <w:t>ензией</w:t>
      </w:r>
      <w:r w:rsidRPr="00161A34">
        <w:rPr>
          <w:rFonts w:ascii="Times New Roman" w:hAnsi="Times New Roman" w:cs="Times New Roman"/>
          <w:bCs/>
          <w:sz w:val="28"/>
          <w:szCs w:val="28"/>
        </w:rPr>
        <w:t xml:space="preserve"> </w:t>
      </w:r>
      <w:r w:rsidR="00666B85">
        <w:rPr>
          <w:rFonts w:ascii="Times New Roman" w:hAnsi="Times New Roman" w:cs="Times New Roman"/>
          <w:bCs/>
          <w:sz w:val="28"/>
          <w:szCs w:val="28"/>
        </w:rPr>
        <w:t>с</w:t>
      </w:r>
      <w:r w:rsidRPr="00161A34">
        <w:rPr>
          <w:rFonts w:ascii="Times New Roman" w:hAnsi="Times New Roman" w:cs="Times New Roman"/>
          <w:bCs/>
          <w:sz w:val="28"/>
          <w:szCs w:val="28"/>
        </w:rPr>
        <w:t xml:space="preserve"> абдоминальн</w:t>
      </w:r>
      <w:r w:rsidR="00666B85">
        <w:rPr>
          <w:rFonts w:ascii="Times New Roman" w:hAnsi="Times New Roman" w:cs="Times New Roman"/>
          <w:bCs/>
          <w:sz w:val="28"/>
          <w:szCs w:val="28"/>
        </w:rPr>
        <w:t>ым</w:t>
      </w:r>
      <w:r w:rsidRPr="00161A34">
        <w:rPr>
          <w:rFonts w:ascii="Times New Roman" w:hAnsi="Times New Roman" w:cs="Times New Roman"/>
          <w:bCs/>
          <w:sz w:val="28"/>
          <w:szCs w:val="28"/>
        </w:rPr>
        <w:t xml:space="preserve"> ожирени</w:t>
      </w:r>
      <w:r w:rsidR="00666B85">
        <w:rPr>
          <w:rFonts w:ascii="Times New Roman" w:hAnsi="Times New Roman" w:cs="Times New Roman"/>
          <w:bCs/>
          <w:sz w:val="28"/>
          <w:szCs w:val="28"/>
        </w:rPr>
        <w:t>ем</w:t>
      </w:r>
      <w:r w:rsidRPr="00161A34">
        <w:rPr>
          <w:rFonts w:ascii="Times New Roman" w:hAnsi="Times New Roman" w:cs="Times New Roman"/>
          <w:bCs/>
          <w:sz w:val="28"/>
          <w:szCs w:val="28"/>
        </w:rPr>
        <w:t xml:space="preserve"> достоверно не отличается от практически здоровых женщин.</w:t>
      </w:r>
    </w:p>
    <w:p w:rsidR="00161A34" w:rsidRPr="00161A34" w:rsidRDefault="00161A34" w:rsidP="00161A34">
      <w:pPr>
        <w:tabs>
          <w:tab w:val="left" w:pos="567"/>
        </w:tabs>
        <w:spacing w:after="0" w:line="240" w:lineRule="auto"/>
        <w:jc w:val="both"/>
        <w:rPr>
          <w:rFonts w:ascii="Times New Roman" w:hAnsi="Times New Roman" w:cs="Times New Roman"/>
          <w:sz w:val="28"/>
          <w:szCs w:val="28"/>
        </w:rPr>
      </w:pPr>
      <w:r w:rsidRPr="00161A34">
        <w:rPr>
          <w:rFonts w:ascii="Times New Roman" w:hAnsi="Times New Roman" w:cs="Times New Roman"/>
          <w:bCs/>
          <w:sz w:val="28"/>
          <w:szCs w:val="28"/>
        </w:rPr>
        <w:tab/>
        <w:t xml:space="preserve">У больных артериальной гипертензией </w:t>
      </w:r>
      <w:r w:rsidR="00666B85">
        <w:rPr>
          <w:rFonts w:ascii="Times New Roman" w:hAnsi="Times New Roman" w:cs="Times New Roman"/>
          <w:bCs/>
          <w:sz w:val="28"/>
          <w:szCs w:val="28"/>
        </w:rPr>
        <w:t>с абдоминальным</w:t>
      </w:r>
      <w:r w:rsidRPr="00161A34">
        <w:rPr>
          <w:rFonts w:ascii="Times New Roman" w:hAnsi="Times New Roman" w:cs="Times New Roman"/>
          <w:bCs/>
          <w:sz w:val="28"/>
          <w:szCs w:val="28"/>
        </w:rPr>
        <w:t xml:space="preserve"> ожирени</w:t>
      </w:r>
      <w:r w:rsidR="00666B85">
        <w:rPr>
          <w:rFonts w:ascii="Times New Roman" w:hAnsi="Times New Roman" w:cs="Times New Roman"/>
          <w:bCs/>
          <w:sz w:val="28"/>
          <w:szCs w:val="28"/>
        </w:rPr>
        <w:t>ем</w:t>
      </w:r>
      <w:r w:rsidRPr="00161A34">
        <w:rPr>
          <w:rFonts w:ascii="Times New Roman" w:hAnsi="Times New Roman" w:cs="Times New Roman"/>
          <w:bCs/>
          <w:sz w:val="28"/>
          <w:szCs w:val="28"/>
        </w:rPr>
        <w:t xml:space="preserve">, сочетание </w:t>
      </w:r>
      <w:r w:rsidRPr="00161A34">
        <w:rPr>
          <w:rFonts w:ascii="Times New Roman" w:hAnsi="Times New Roman" w:cs="Times New Roman"/>
          <w:bCs/>
          <w:sz w:val="28"/>
          <w:szCs w:val="28"/>
          <w:lang w:val="en-US"/>
        </w:rPr>
        <w:t>GG</w:t>
      </w:r>
      <w:r w:rsidRPr="00161A34">
        <w:rPr>
          <w:rFonts w:ascii="Times New Roman" w:hAnsi="Times New Roman" w:cs="Times New Roman"/>
          <w:bCs/>
          <w:sz w:val="28"/>
          <w:szCs w:val="28"/>
        </w:rPr>
        <w:t xml:space="preserve">-генотипа гена АТ2Р с СС генотипом гена </w:t>
      </w:r>
      <w:r w:rsidRPr="00161A34">
        <w:rPr>
          <w:rFonts w:ascii="Times New Roman" w:hAnsi="Times New Roman" w:cs="Times New Roman"/>
          <w:sz w:val="28"/>
          <w:szCs w:val="28"/>
        </w:rPr>
        <w:sym w:font="Symbol" w:char="0062"/>
      </w:r>
      <w:r w:rsidRPr="00161A34">
        <w:rPr>
          <w:rFonts w:ascii="Times New Roman" w:hAnsi="Times New Roman" w:cs="Times New Roman"/>
          <w:bCs/>
          <w:sz w:val="28"/>
          <w:szCs w:val="28"/>
        </w:rPr>
        <w:t xml:space="preserve">1-АР ассоциируется с высоким риском развития ожирения (ОШ-4,37) и высоким риском развития </w:t>
      </w:r>
      <w:proofErr w:type="spellStart"/>
      <w:r w:rsidRPr="00161A34">
        <w:rPr>
          <w:rFonts w:ascii="Times New Roman" w:hAnsi="Times New Roman" w:cs="Times New Roman"/>
          <w:bCs/>
          <w:sz w:val="28"/>
          <w:szCs w:val="28"/>
        </w:rPr>
        <w:t>гипо</w:t>
      </w:r>
      <w:r w:rsidRPr="00161A34">
        <w:rPr>
          <w:rFonts w:ascii="Times New Roman" w:hAnsi="Times New Roman" w:cs="Times New Roman"/>
          <w:sz w:val="28"/>
          <w:szCs w:val="28"/>
        </w:rPr>
        <w:t>альфахолестеринемии</w:t>
      </w:r>
      <w:proofErr w:type="spellEnd"/>
      <w:r w:rsidRPr="00161A34">
        <w:rPr>
          <w:rFonts w:ascii="Times New Roman" w:hAnsi="Times New Roman" w:cs="Times New Roman"/>
          <w:sz w:val="28"/>
          <w:szCs w:val="28"/>
        </w:rPr>
        <w:t xml:space="preserve"> (ОШ-3,10). Сочетание АG генотипа гена АТ2Р с С</w:t>
      </w:r>
      <w:proofErr w:type="gramStart"/>
      <w:r w:rsidRPr="00161A34">
        <w:rPr>
          <w:rFonts w:ascii="Times New Roman" w:hAnsi="Times New Roman" w:cs="Times New Roman"/>
          <w:sz w:val="28"/>
          <w:szCs w:val="28"/>
        </w:rPr>
        <w:t>C</w:t>
      </w:r>
      <w:proofErr w:type="gramEnd"/>
      <w:r w:rsidRPr="00161A34">
        <w:rPr>
          <w:rFonts w:ascii="Times New Roman" w:hAnsi="Times New Roman" w:cs="Times New Roman"/>
          <w:sz w:val="28"/>
          <w:szCs w:val="28"/>
        </w:rPr>
        <w:t xml:space="preserve"> генотипом гена </w:t>
      </w:r>
      <w:r w:rsidRPr="00161A34">
        <w:rPr>
          <w:rFonts w:ascii="Times New Roman" w:hAnsi="Times New Roman" w:cs="Times New Roman"/>
          <w:sz w:val="28"/>
          <w:szCs w:val="28"/>
        </w:rPr>
        <w:sym w:font="Symbol" w:char="0062"/>
      </w:r>
      <w:r w:rsidRPr="00161A34">
        <w:rPr>
          <w:rFonts w:ascii="Times New Roman" w:hAnsi="Times New Roman" w:cs="Times New Roman"/>
          <w:bCs/>
          <w:sz w:val="28"/>
          <w:szCs w:val="28"/>
        </w:rPr>
        <w:t>1-АР</w:t>
      </w:r>
      <w:r w:rsidRPr="00161A34">
        <w:rPr>
          <w:rFonts w:ascii="Times New Roman" w:hAnsi="Times New Roman" w:cs="Times New Roman"/>
          <w:sz w:val="28"/>
          <w:szCs w:val="28"/>
        </w:rPr>
        <w:t xml:space="preserve"> </w:t>
      </w:r>
      <w:r w:rsidRPr="00161A34">
        <w:rPr>
          <w:rFonts w:ascii="Times New Roman" w:hAnsi="Times New Roman" w:cs="Times New Roman"/>
          <w:bCs/>
          <w:sz w:val="28"/>
          <w:szCs w:val="28"/>
        </w:rPr>
        <w:t xml:space="preserve">ассоциируется с </w:t>
      </w:r>
      <w:r w:rsidRPr="00161A34">
        <w:rPr>
          <w:rFonts w:ascii="Times New Roman" w:hAnsi="Times New Roman" w:cs="Times New Roman"/>
          <w:sz w:val="28"/>
          <w:szCs w:val="28"/>
        </w:rPr>
        <w:t xml:space="preserve">повышенным риском развития ожирения (ОШ-2,42) и </w:t>
      </w:r>
      <w:r w:rsidRPr="00161A34">
        <w:rPr>
          <w:rFonts w:ascii="Times New Roman" w:hAnsi="Times New Roman" w:cs="Times New Roman"/>
          <w:bCs/>
          <w:sz w:val="28"/>
          <w:szCs w:val="28"/>
        </w:rPr>
        <w:t xml:space="preserve">средним риском развития </w:t>
      </w:r>
      <w:proofErr w:type="spellStart"/>
      <w:r w:rsidRPr="00161A34">
        <w:rPr>
          <w:rFonts w:ascii="Times New Roman" w:hAnsi="Times New Roman" w:cs="Times New Roman"/>
          <w:bCs/>
          <w:sz w:val="28"/>
          <w:szCs w:val="28"/>
        </w:rPr>
        <w:t>гипо</w:t>
      </w:r>
      <w:r w:rsidRPr="00161A34">
        <w:rPr>
          <w:rFonts w:ascii="Times New Roman" w:hAnsi="Times New Roman" w:cs="Times New Roman"/>
          <w:sz w:val="28"/>
          <w:szCs w:val="28"/>
        </w:rPr>
        <w:t>альфахолестеринемии</w:t>
      </w:r>
      <w:proofErr w:type="spellEnd"/>
      <w:r w:rsidRPr="00161A34">
        <w:rPr>
          <w:rFonts w:ascii="Times New Roman" w:hAnsi="Times New Roman" w:cs="Times New Roman"/>
          <w:sz w:val="28"/>
          <w:szCs w:val="28"/>
        </w:rPr>
        <w:t xml:space="preserve"> (ОШ-1,9). Сочетание G аллели гена АТ2Р с СС генотипом гена </w:t>
      </w:r>
      <w:r w:rsidRPr="00161A34">
        <w:rPr>
          <w:rFonts w:ascii="Times New Roman" w:hAnsi="Times New Roman" w:cs="Times New Roman"/>
          <w:sz w:val="28"/>
          <w:szCs w:val="28"/>
        </w:rPr>
        <w:sym w:font="Symbol" w:char="0062"/>
      </w:r>
      <w:r w:rsidRPr="00161A34">
        <w:rPr>
          <w:rFonts w:ascii="Times New Roman" w:hAnsi="Times New Roman" w:cs="Times New Roman"/>
          <w:sz w:val="28"/>
          <w:szCs w:val="28"/>
        </w:rPr>
        <w:t xml:space="preserve">1-АР положительно </w:t>
      </w:r>
      <w:proofErr w:type="spellStart"/>
      <w:r w:rsidRPr="00161A34">
        <w:rPr>
          <w:rFonts w:ascii="Times New Roman" w:hAnsi="Times New Roman" w:cs="Times New Roman"/>
          <w:sz w:val="28"/>
          <w:szCs w:val="28"/>
        </w:rPr>
        <w:t>коррелирует</w:t>
      </w:r>
      <w:proofErr w:type="spellEnd"/>
      <w:r w:rsidRPr="00161A34">
        <w:rPr>
          <w:rFonts w:ascii="Times New Roman" w:hAnsi="Times New Roman" w:cs="Times New Roman"/>
          <w:sz w:val="28"/>
          <w:szCs w:val="28"/>
        </w:rPr>
        <w:t xml:space="preserve"> с величиной ММЛЖ, для СС+A</w:t>
      </w:r>
      <w:r w:rsidRPr="00161A34">
        <w:rPr>
          <w:rFonts w:ascii="Times New Roman" w:hAnsi="Times New Roman" w:cs="Times New Roman"/>
          <w:sz w:val="28"/>
          <w:szCs w:val="28"/>
          <w:lang w:val="en-US"/>
        </w:rPr>
        <w:t>G</w:t>
      </w:r>
      <w:r w:rsidRPr="00161A34">
        <w:rPr>
          <w:rFonts w:ascii="Times New Roman" w:hAnsi="Times New Roman" w:cs="Times New Roman"/>
          <w:sz w:val="28"/>
          <w:szCs w:val="28"/>
        </w:rPr>
        <w:t xml:space="preserve"> характерны – средние и для </w:t>
      </w:r>
      <w:r w:rsidRPr="00161A34">
        <w:rPr>
          <w:rFonts w:ascii="Times New Roman" w:hAnsi="Times New Roman" w:cs="Times New Roman"/>
          <w:sz w:val="28"/>
          <w:szCs w:val="28"/>
          <w:lang w:val="en-US"/>
        </w:rPr>
        <w:t>CC</w:t>
      </w:r>
      <w:r w:rsidRPr="00161A34">
        <w:rPr>
          <w:rFonts w:ascii="Times New Roman" w:hAnsi="Times New Roman" w:cs="Times New Roman"/>
          <w:sz w:val="28"/>
          <w:szCs w:val="28"/>
        </w:rPr>
        <w:t>+</w:t>
      </w:r>
      <w:r w:rsidRPr="00161A34">
        <w:rPr>
          <w:rFonts w:ascii="Times New Roman" w:hAnsi="Times New Roman" w:cs="Times New Roman"/>
          <w:sz w:val="28"/>
          <w:szCs w:val="28"/>
          <w:lang w:val="en-US"/>
        </w:rPr>
        <w:t>GG</w:t>
      </w:r>
      <w:r w:rsidRPr="00161A34">
        <w:rPr>
          <w:rFonts w:ascii="Times New Roman" w:hAnsi="Times New Roman" w:cs="Times New Roman"/>
          <w:sz w:val="28"/>
          <w:szCs w:val="28"/>
        </w:rPr>
        <w:t xml:space="preserve"> – наиболее высокие значения ММЛЖ (К=0,290, </w:t>
      </w:r>
      <w:proofErr w:type="gramStart"/>
      <w:r w:rsidRPr="00161A34">
        <w:rPr>
          <w:rFonts w:ascii="Times New Roman" w:hAnsi="Times New Roman" w:cs="Times New Roman"/>
          <w:sz w:val="28"/>
          <w:szCs w:val="28"/>
        </w:rPr>
        <w:t>р</w:t>
      </w:r>
      <w:proofErr w:type="gramEnd"/>
      <w:r w:rsidRPr="00161A34">
        <w:rPr>
          <w:rFonts w:ascii="Times New Roman" w:hAnsi="Times New Roman" w:cs="Times New Roman"/>
          <w:sz w:val="28"/>
          <w:szCs w:val="28"/>
        </w:rPr>
        <w:t>=0,048).</w:t>
      </w:r>
    </w:p>
    <w:p w:rsidR="00161A34" w:rsidRPr="00331786" w:rsidRDefault="00161A34" w:rsidP="00161A34">
      <w:pPr>
        <w:numPr>
          <w:ilvl w:val="0"/>
          <w:numId w:val="5"/>
        </w:numPr>
        <w:tabs>
          <w:tab w:val="clear" w:pos="720"/>
          <w:tab w:val="num" w:pos="0"/>
          <w:tab w:val="left" w:pos="993"/>
        </w:tabs>
        <w:spacing w:after="0" w:line="240" w:lineRule="auto"/>
        <w:ind w:left="0" w:firstLine="567"/>
        <w:jc w:val="both"/>
        <w:rPr>
          <w:rFonts w:ascii="Times New Roman" w:hAnsi="Times New Roman" w:cs="Times New Roman"/>
          <w:sz w:val="28"/>
          <w:szCs w:val="28"/>
        </w:rPr>
      </w:pPr>
      <w:r w:rsidRPr="00331786">
        <w:rPr>
          <w:rFonts w:ascii="Times New Roman" w:hAnsi="Times New Roman" w:cs="Times New Roman"/>
          <w:sz w:val="28"/>
          <w:szCs w:val="28"/>
        </w:rPr>
        <w:t xml:space="preserve">В группе, где встречается «благоприятное» сочетание генотипов (АА+СС, AA+CG, AG+CG, GG+CG) отмечается достоверное уменьшение индекса массы тела на 12,8%, систолического на 6,8% и </w:t>
      </w:r>
      <w:proofErr w:type="spellStart"/>
      <w:r w:rsidRPr="00331786">
        <w:rPr>
          <w:rFonts w:ascii="Times New Roman" w:hAnsi="Times New Roman" w:cs="Times New Roman"/>
          <w:sz w:val="28"/>
          <w:szCs w:val="28"/>
        </w:rPr>
        <w:t>диастолического</w:t>
      </w:r>
      <w:proofErr w:type="spellEnd"/>
      <w:r w:rsidRPr="00331786">
        <w:rPr>
          <w:rFonts w:ascii="Times New Roman" w:hAnsi="Times New Roman" w:cs="Times New Roman"/>
          <w:sz w:val="28"/>
          <w:szCs w:val="28"/>
        </w:rPr>
        <w:t xml:space="preserve"> артериального давления на 9,5%, а также достоверно снижается масса миокарда левого желудочка на 16,4%. При «неблагоприятном» сочетании генотипов (AG+</w:t>
      </w:r>
      <w:proofErr w:type="gramStart"/>
      <w:r w:rsidRPr="00331786">
        <w:rPr>
          <w:rFonts w:ascii="Times New Roman" w:hAnsi="Times New Roman" w:cs="Times New Roman"/>
          <w:sz w:val="28"/>
          <w:szCs w:val="28"/>
        </w:rPr>
        <w:t>C</w:t>
      </w:r>
      <w:proofErr w:type="gramEnd"/>
      <w:r w:rsidRPr="00331786">
        <w:rPr>
          <w:rFonts w:ascii="Times New Roman" w:hAnsi="Times New Roman" w:cs="Times New Roman"/>
          <w:sz w:val="28"/>
          <w:szCs w:val="28"/>
        </w:rPr>
        <w:t xml:space="preserve">С, GG+CС) обнаружено достоверное увеличение индекса массы тела на </w:t>
      </w:r>
      <w:r w:rsidRPr="00331786">
        <w:rPr>
          <w:rFonts w:ascii="Times New Roman" w:hAnsi="Times New Roman" w:cs="Times New Roman"/>
          <w:sz w:val="28"/>
          <w:szCs w:val="28"/>
        </w:rPr>
        <w:lastRenderedPageBreak/>
        <w:t xml:space="preserve">11,7%, </w:t>
      </w:r>
      <w:proofErr w:type="spellStart"/>
      <w:r w:rsidRPr="00331786">
        <w:rPr>
          <w:rFonts w:ascii="Times New Roman" w:hAnsi="Times New Roman" w:cs="Times New Roman"/>
          <w:sz w:val="28"/>
          <w:szCs w:val="28"/>
        </w:rPr>
        <w:t>диастолического</w:t>
      </w:r>
      <w:proofErr w:type="spellEnd"/>
      <w:r w:rsidRPr="00331786">
        <w:rPr>
          <w:rFonts w:ascii="Times New Roman" w:hAnsi="Times New Roman" w:cs="Times New Roman"/>
          <w:sz w:val="28"/>
          <w:szCs w:val="28"/>
        </w:rPr>
        <w:t xml:space="preserve"> артериального давления на 4,9%, глюкозы крови натощак на 7,6% , </w:t>
      </w:r>
      <w:proofErr w:type="spellStart"/>
      <w:r w:rsidRPr="00331786">
        <w:rPr>
          <w:rFonts w:ascii="Times New Roman" w:hAnsi="Times New Roman" w:cs="Times New Roman"/>
          <w:sz w:val="28"/>
          <w:szCs w:val="28"/>
        </w:rPr>
        <w:t>иммунореактивного</w:t>
      </w:r>
      <w:proofErr w:type="spellEnd"/>
      <w:r w:rsidRPr="00331786">
        <w:rPr>
          <w:rFonts w:ascii="Times New Roman" w:hAnsi="Times New Roman" w:cs="Times New Roman"/>
          <w:sz w:val="28"/>
          <w:szCs w:val="28"/>
        </w:rPr>
        <w:t xml:space="preserve"> инсулина на 29,7% и снижение холестерина липопротеидов высокой плотности на 21,3%. В результате у этих больных достоверно увеличивается масса миокарда левого желудочка на 13,8%, снижается показатель</w:t>
      </w:r>
      <w:proofErr w:type="gramStart"/>
      <w:r w:rsidRPr="00331786">
        <w:rPr>
          <w:rFonts w:ascii="Times New Roman" w:hAnsi="Times New Roman" w:cs="Times New Roman"/>
          <w:sz w:val="28"/>
          <w:szCs w:val="28"/>
        </w:rPr>
        <w:t xml:space="preserve"> Е</w:t>
      </w:r>
      <w:proofErr w:type="gramEnd"/>
      <w:r w:rsidRPr="00331786">
        <w:rPr>
          <w:rFonts w:ascii="Times New Roman" w:hAnsi="Times New Roman" w:cs="Times New Roman"/>
          <w:sz w:val="28"/>
          <w:szCs w:val="28"/>
        </w:rPr>
        <w:t xml:space="preserve">/А на 15,8% и увеличивается количество больных с </w:t>
      </w:r>
      <w:proofErr w:type="spellStart"/>
      <w:r w:rsidRPr="00331786">
        <w:rPr>
          <w:rFonts w:ascii="Times New Roman" w:hAnsi="Times New Roman" w:cs="Times New Roman"/>
          <w:sz w:val="28"/>
          <w:szCs w:val="28"/>
        </w:rPr>
        <w:t>диастолической</w:t>
      </w:r>
      <w:proofErr w:type="spellEnd"/>
      <w:r w:rsidRPr="00331786">
        <w:rPr>
          <w:rFonts w:ascii="Times New Roman" w:hAnsi="Times New Roman" w:cs="Times New Roman"/>
          <w:sz w:val="28"/>
          <w:szCs w:val="28"/>
        </w:rPr>
        <w:t xml:space="preserve"> дисфункцией по 1 типу с 40% до 85%.</w:t>
      </w:r>
    </w:p>
    <w:p w:rsidR="000C2919" w:rsidRPr="000C2919" w:rsidRDefault="000C2919" w:rsidP="00161A34">
      <w:pPr>
        <w:spacing w:after="0" w:line="240" w:lineRule="auto"/>
        <w:jc w:val="center"/>
        <w:rPr>
          <w:rFonts w:ascii="Times New Roman" w:hAnsi="Times New Roman" w:cs="Times New Roman"/>
          <w:b/>
          <w:sz w:val="28"/>
          <w:szCs w:val="28"/>
        </w:rPr>
      </w:pPr>
    </w:p>
    <w:p w:rsidR="00161A34" w:rsidRPr="00161A34" w:rsidRDefault="00161A34" w:rsidP="00161A34">
      <w:pPr>
        <w:spacing w:after="0" w:line="240" w:lineRule="auto"/>
        <w:jc w:val="center"/>
        <w:rPr>
          <w:rFonts w:ascii="Times New Roman" w:hAnsi="Times New Roman" w:cs="Times New Roman"/>
          <w:b/>
          <w:sz w:val="28"/>
          <w:szCs w:val="28"/>
        </w:rPr>
      </w:pPr>
      <w:r w:rsidRPr="00161A34">
        <w:rPr>
          <w:rFonts w:ascii="Times New Roman" w:hAnsi="Times New Roman" w:cs="Times New Roman"/>
          <w:b/>
          <w:sz w:val="28"/>
          <w:szCs w:val="28"/>
        </w:rPr>
        <w:t>Практические рекомендации</w:t>
      </w:r>
    </w:p>
    <w:p w:rsidR="00161A34" w:rsidRPr="00161A34" w:rsidRDefault="00161A34" w:rsidP="00161A34">
      <w:pPr>
        <w:numPr>
          <w:ilvl w:val="0"/>
          <w:numId w:val="4"/>
        </w:numPr>
        <w:tabs>
          <w:tab w:val="clear" w:pos="720"/>
          <w:tab w:val="num" w:pos="0"/>
          <w:tab w:val="left" w:pos="993"/>
        </w:tabs>
        <w:spacing w:after="0" w:line="240" w:lineRule="auto"/>
        <w:ind w:left="0" w:firstLine="567"/>
        <w:jc w:val="both"/>
        <w:rPr>
          <w:rFonts w:ascii="Times New Roman" w:hAnsi="Times New Roman" w:cs="Times New Roman"/>
          <w:sz w:val="28"/>
          <w:szCs w:val="28"/>
        </w:rPr>
      </w:pPr>
      <w:r w:rsidRPr="00161A34">
        <w:rPr>
          <w:rFonts w:ascii="Times New Roman" w:hAnsi="Times New Roman" w:cs="Times New Roman"/>
          <w:sz w:val="28"/>
          <w:szCs w:val="28"/>
        </w:rPr>
        <w:t>Всем больным артериальной гипертензией в сочетании с абдоминальным ожирением</w:t>
      </w:r>
    </w:p>
    <w:p w:rsidR="00161A34" w:rsidRPr="00161A34" w:rsidRDefault="00161A34" w:rsidP="00161A34">
      <w:pPr>
        <w:tabs>
          <w:tab w:val="left" w:pos="993"/>
        </w:tabs>
        <w:spacing w:after="0" w:line="240" w:lineRule="auto"/>
        <w:ind w:firstLine="567"/>
        <w:jc w:val="both"/>
        <w:rPr>
          <w:rFonts w:ascii="Times New Roman" w:hAnsi="Times New Roman" w:cs="Times New Roman"/>
          <w:sz w:val="28"/>
          <w:szCs w:val="28"/>
        </w:rPr>
      </w:pPr>
      <w:r w:rsidRPr="00161A34">
        <w:rPr>
          <w:rFonts w:ascii="Times New Roman" w:hAnsi="Times New Roman" w:cs="Times New Roman"/>
          <w:sz w:val="28"/>
          <w:szCs w:val="28"/>
        </w:rPr>
        <w:t xml:space="preserve">- уже при артериальной гипертензии 1 степени следует проводить коррекцию веса, </w:t>
      </w:r>
      <w:proofErr w:type="spellStart"/>
      <w:r w:rsidRPr="00161A34">
        <w:rPr>
          <w:rFonts w:ascii="Times New Roman" w:hAnsi="Times New Roman" w:cs="Times New Roman"/>
          <w:sz w:val="28"/>
          <w:szCs w:val="28"/>
        </w:rPr>
        <w:t>инсулинорезистентности</w:t>
      </w:r>
      <w:proofErr w:type="spellEnd"/>
      <w:r w:rsidRPr="00161A34">
        <w:rPr>
          <w:rFonts w:ascii="Times New Roman" w:hAnsi="Times New Roman" w:cs="Times New Roman"/>
          <w:sz w:val="28"/>
          <w:szCs w:val="28"/>
        </w:rPr>
        <w:t xml:space="preserve"> и </w:t>
      </w:r>
      <w:proofErr w:type="spellStart"/>
      <w:r w:rsidRPr="00161A34">
        <w:rPr>
          <w:rFonts w:ascii="Times New Roman" w:hAnsi="Times New Roman" w:cs="Times New Roman"/>
          <w:sz w:val="28"/>
          <w:szCs w:val="28"/>
        </w:rPr>
        <w:t>гипоальфахолестеринемии</w:t>
      </w:r>
      <w:proofErr w:type="spellEnd"/>
      <w:r w:rsidRPr="00161A34">
        <w:rPr>
          <w:rFonts w:ascii="Times New Roman" w:hAnsi="Times New Roman" w:cs="Times New Roman"/>
          <w:sz w:val="28"/>
          <w:szCs w:val="28"/>
        </w:rPr>
        <w:t xml:space="preserve"> и добиваться регресса гипертрофии и улучшения </w:t>
      </w:r>
      <w:proofErr w:type="spellStart"/>
      <w:r w:rsidRPr="00161A34">
        <w:rPr>
          <w:rFonts w:ascii="Times New Roman" w:hAnsi="Times New Roman" w:cs="Times New Roman"/>
          <w:sz w:val="28"/>
          <w:szCs w:val="28"/>
        </w:rPr>
        <w:t>диастолической</w:t>
      </w:r>
      <w:proofErr w:type="spellEnd"/>
      <w:r w:rsidRPr="00161A34">
        <w:rPr>
          <w:rFonts w:ascii="Times New Roman" w:hAnsi="Times New Roman" w:cs="Times New Roman"/>
          <w:sz w:val="28"/>
          <w:szCs w:val="28"/>
        </w:rPr>
        <w:t xml:space="preserve"> функции миокарда левого желудочка;</w:t>
      </w:r>
      <w:r w:rsidR="00173341">
        <w:rPr>
          <w:rFonts w:ascii="Times New Roman" w:hAnsi="Times New Roman" w:cs="Times New Roman"/>
          <w:sz w:val="28"/>
          <w:szCs w:val="28"/>
        </w:rPr>
        <w:t xml:space="preserve"> </w:t>
      </w:r>
      <w:r w:rsidRPr="00161A34">
        <w:rPr>
          <w:rFonts w:ascii="Times New Roman" w:hAnsi="Times New Roman" w:cs="Times New Roman"/>
          <w:sz w:val="28"/>
          <w:szCs w:val="28"/>
        </w:rPr>
        <w:t xml:space="preserve">рекомендуется провести </w:t>
      </w:r>
      <w:proofErr w:type="spellStart"/>
      <w:r w:rsidRPr="00161A34">
        <w:rPr>
          <w:rFonts w:ascii="Times New Roman" w:hAnsi="Times New Roman" w:cs="Times New Roman"/>
          <w:sz w:val="28"/>
          <w:szCs w:val="28"/>
        </w:rPr>
        <w:t>генотипирование</w:t>
      </w:r>
      <w:proofErr w:type="spellEnd"/>
      <w:r w:rsidRPr="00161A34">
        <w:rPr>
          <w:rFonts w:ascii="Times New Roman" w:hAnsi="Times New Roman" w:cs="Times New Roman"/>
          <w:sz w:val="28"/>
          <w:szCs w:val="28"/>
        </w:rPr>
        <w:t xml:space="preserve"> A/G полиморфизма гена рецептора </w:t>
      </w:r>
      <w:proofErr w:type="spellStart"/>
      <w:r w:rsidRPr="00161A34">
        <w:rPr>
          <w:rFonts w:ascii="Times New Roman" w:hAnsi="Times New Roman" w:cs="Times New Roman"/>
          <w:sz w:val="28"/>
          <w:szCs w:val="28"/>
        </w:rPr>
        <w:t>ангиотензина</w:t>
      </w:r>
      <w:proofErr w:type="spellEnd"/>
      <w:r w:rsidRPr="00161A34">
        <w:rPr>
          <w:rFonts w:ascii="Times New Roman" w:hAnsi="Times New Roman" w:cs="Times New Roman"/>
          <w:sz w:val="28"/>
          <w:szCs w:val="28"/>
        </w:rPr>
        <w:t xml:space="preserve"> II второго типа и C/G полиморфизма гена β1-АР и при выявлении сочетания AG/GG генотипов гена АТ2Р с СС генотипом гена В1АР диагностируется высокий риск развития гипертрофии левого желудочка.</w:t>
      </w:r>
    </w:p>
    <w:p w:rsidR="00161A34" w:rsidRPr="00161A34" w:rsidRDefault="00161A34" w:rsidP="00161A34">
      <w:pPr>
        <w:numPr>
          <w:ilvl w:val="0"/>
          <w:numId w:val="4"/>
        </w:numPr>
        <w:tabs>
          <w:tab w:val="clear" w:pos="720"/>
          <w:tab w:val="num" w:pos="0"/>
          <w:tab w:val="left" w:pos="993"/>
        </w:tabs>
        <w:spacing w:after="0" w:line="240" w:lineRule="auto"/>
        <w:ind w:left="0" w:firstLine="567"/>
        <w:jc w:val="both"/>
        <w:rPr>
          <w:rFonts w:ascii="Times New Roman" w:hAnsi="Times New Roman" w:cs="Times New Roman"/>
          <w:sz w:val="28"/>
          <w:szCs w:val="28"/>
        </w:rPr>
      </w:pPr>
      <w:r w:rsidRPr="00161A34">
        <w:rPr>
          <w:rFonts w:ascii="Times New Roman" w:hAnsi="Times New Roman" w:cs="Times New Roman"/>
          <w:sz w:val="28"/>
          <w:szCs w:val="28"/>
        </w:rPr>
        <w:t xml:space="preserve">По результатам </w:t>
      </w:r>
      <w:proofErr w:type="spellStart"/>
      <w:r w:rsidRPr="00161A34">
        <w:rPr>
          <w:rFonts w:ascii="Times New Roman" w:hAnsi="Times New Roman" w:cs="Times New Roman"/>
          <w:sz w:val="28"/>
          <w:szCs w:val="28"/>
        </w:rPr>
        <w:t>генотипирования</w:t>
      </w:r>
      <w:proofErr w:type="spellEnd"/>
      <w:r w:rsidRPr="00161A34">
        <w:rPr>
          <w:rFonts w:ascii="Times New Roman" w:hAnsi="Times New Roman" w:cs="Times New Roman"/>
          <w:sz w:val="28"/>
          <w:szCs w:val="28"/>
        </w:rPr>
        <w:t xml:space="preserve"> A/G полиморфизма гена рецептора </w:t>
      </w:r>
      <w:proofErr w:type="spellStart"/>
      <w:r w:rsidRPr="00161A34">
        <w:rPr>
          <w:rFonts w:ascii="Times New Roman" w:hAnsi="Times New Roman" w:cs="Times New Roman"/>
          <w:sz w:val="28"/>
          <w:szCs w:val="28"/>
        </w:rPr>
        <w:t>ангиотензина</w:t>
      </w:r>
      <w:proofErr w:type="spellEnd"/>
      <w:r w:rsidRPr="00161A34">
        <w:rPr>
          <w:rFonts w:ascii="Times New Roman" w:hAnsi="Times New Roman" w:cs="Times New Roman"/>
          <w:sz w:val="28"/>
          <w:szCs w:val="28"/>
        </w:rPr>
        <w:t xml:space="preserve"> II второго типа и C/G полиморфизма гена β1-АР рекомендуется разделение больных артериальной гипертензии в сочетании с абдоминальным ожирением на следующие две группы</w:t>
      </w:r>
      <w:proofErr w:type="gramStart"/>
      <w:r w:rsidRPr="00161A34">
        <w:rPr>
          <w:rFonts w:ascii="Times New Roman" w:hAnsi="Times New Roman" w:cs="Times New Roman"/>
          <w:sz w:val="28"/>
          <w:szCs w:val="28"/>
        </w:rPr>
        <w:t>,:</w:t>
      </w:r>
      <w:proofErr w:type="gramEnd"/>
    </w:p>
    <w:p w:rsidR="00161A34" w:rsidRPr="00161A34" w:rsidRDefault="00161A34" w:rsidP="00161A34">
      <w:pPr>
        <w:numPr>
          <w:ilvl w:val="0"/>
          <w:numId w:val="6"/>
        </w:numPr>
        <w:tabs>
          <w:tab w:val="left" w:pos="0"/>
          <w:tab w:val="left" w:pos="993"/>
        </w:tabs>
        <w:spacing w:after="0" w:line="240" w:lineRule="auto"/>
        <w:ind w:left="0" w:firstLine="567"/>
        <w:jc w:val="both"/>
        <w:rPr>
          <w:rFonts w:ascii="Times New Roman" w:hAnsi="Times New Roman" w:cs="Times New Roman"/>
          <w:sz w:val="28"/>
          <w:szCs w:val="28"/>
        </w:rPr>
      </w:pPr>
      <w:r w:rsidRPr="00161A34">
        <w:rPr>
          <w:rFonts w:ascii="Times New Roman" w:hAnsi="Times New Roman" w:cs="Times New Roman"/>
          <w:sz w:val="28"/>
          <w:szCs w:val="28"/>
        </w:rPr>
        <w:t xml:space="preserve">При  сочетании генотипов АА+СС, AA+CG, AG+CG, GG+CG («благоприятное» сочетание генотипов) признается низкий риск прогрессирования </w:t>
      </w:r>
      <w:proofErr w:type="spellStart"/>
      <w:r w:rsidRPr="00161A34">
        <w:rPr>
          <w:rFonts w:ascii="Times New Roman" w:hAnsi="Times New Roman" w:cs="Times New Roman"/>
          <w:sz w:val="28"/>
          <w:szCs w:val="28"/>
        </w:rPr>
        <w:t>ремоделирования</w:t>
      </w:r>
      <w:proofErr w:type="spellEnd"/>
      <w:r w:rsidRPr="00161A34">
        <w:rPr>
          <w:rFonts w:ascii="Times New Roman" w:hAnsi="Times New Roman" w:cs="Times New Roman"/>
          <w:bCs/>
          <w:sz w:val="28"/>
          <w:szCs w:val="28"/>
        </w:rPr>
        <w:t>.</w:t>
      </w:r>
    </w:p>
    <w:p w:rsidR="00161A34" w:rsidRDefault="00161A34" w:rsidP="00161A34">
      <w:pPr>
        <w:numPr>
          <w:ilvl w:val="0"/>
          <w:numId w:val="6"/>
        </w:numPr>
        <w:tabs>
          <w:tab w:val="left" w:pos="993"/>
        </w:tabs>
        <w:spacing w:after="0" w:line="240" w:lineRule="auto"/>
        <w:ind w:left="0" w:firstLine="567"/>
        <w:jc w:val="both"/>
        <w:rPr>
          <w:rFonts w:ascii="Times New Roman" w:hAnsi="Times New Roman" w:cs="Times New Roman"/>
          <w:sz w:val="28"/>
          <w:szCs w:val="28"/>
        </w:rPr>
      </w:pPr>
      <w:r w:rsidRPr="00161A34">
        <w:rPr>
          <w:rFonts w:ascii="Times New Roman" w:hAnsi="Times New Roman" w:cs="Times New Roman"/>
          <w:sz w:val="28"/>
          <w:szCs w:val="28"/>
        </w:rPr>
        <w:t>При сочетании генотипов AG+</w:t>
      </w:r>
      <w:proofErr w:type="gramStart"/>
      <w:r w:rsidRPr="00161A34">
        <w:rPr>
          <w:rFonts w:ascii="Times New Roman" w:hAnsi="Times New Roman" w:cs="Times New Roman"/>
          <w:sz w:val="28"/>
          <w:szCs w:val="28"/>
        </w:rPr>
        <w:t>C</w:t>
      </w:r>
      <w:proofErr w:type="gramEnd"/>
      <w:r w:rsidRPr="00161A34">
        <w:rPr>
          <w:rFonts w:ascii="Times New Roman" w:hAnsi="Times New Roman" w:cs="Times New Roman"/>
          <w:sz w:val="28"/>
          <w:szCs w:val="28"/>
        </w:rPr>
        <w:t xml:space="preserve">С, GG+CС («неблагоприятное» сочетание генотипов) признается высокий риск прогрессирования </w:t>
      </w:r>
      <w:proofErr w:type="spellStart"/>
      <w:r w:rsidRPr="00161A34">
        <w:rPr>
          <w:rFonts w:ascii="Times New Roman" w:hAnsi="Times New Roman" w:cs="Times New Roman"/>
          <w:sz w:val="28"/>
          <w:szCs w:val="28"/>
        </w:rPr>
        <w:t>ремоделирования</w:t>
      </w:r>
      <w:proofErr w:type="spellEnd"/>
      <w:r w:rsidRPr="00161A34">
        <w:rPr>
          <w:rFonts w:ascii="Times New Roman" w:hAnsi="Times New Roman" w:cs="Times New Roman"/>
          <w:sz w:val="28"/>
          <w:szCs w:val="28"/>
        </w:rPr>
        <w:t xml:space="preserve"> миокарда левого желудочка.</w:t>
      </w:r>
    </w:p>
    <w:p w:rsidR="00BB779A" w:rsidRDefault="00BB779A" w:rsidP="00BB779A">
      <w:pPr>
        <w:tabs>
          <w:tab w:val="left" w:pos="993"/>
        </w:tabs>
        <w:spacing w:after="0" w:line="240" w:lineRule="auto"/>
        <w:ind w:left="567"/>
        <w:jc w:val="both"/>
        <w:rPr>
          <w:rFonts w:ascii="Times New Roman" w:hAnsi="Times New Roman" w:cs="Times New Roman"/>
          <w:sz w:val="28"/>
          <w:szCs w:val="28"/>
        </w:rPr>
      </w:pPr>
    </w:p>
    <w:p w:rsidR="004618EE" w:rsidRPr="00BB779A" w:rsidRDefault="004618EE" w:rsidP="00E127A5">
      <w:pPr>
        <w:tabs>
          <w:tab w:val="left" w:pos="426"/>
        </w:tabs>
        <w:spacing w:before="120" w:after="0" w:line="240" w:lineRule="auto"/>
        <w:jc w:val="center"/>
        <w:rPr>
          <w:rFonts w:ascii="Times New Roman" w:hAnsi="Times New Roman" w:cs="Times New Roman"/>
          <w:b/>
          <w:caps/>
          <w:sz w:val="28"/>
          <w:szCs w:val="28"/>
        </w:rPr>
      </w:pPr>
      <w:r w:rsidRPr="00BB779A">
        <w:rPr>
          <w:rFonts w:ascii="Times New Roman" w:hAnsi="Times New Roman" w:cs="Times New Roman"/>
          <w:b/>
          <w:caps/>
          <w:sz w:val="28"/>
          <w:szCs w:val="28"/>
        </w:rPr>
        <w:t>Список опубликованных работ по теме диссертации</w:t>
      </w:r>
    </w:p>
    <w:p w:rsidR="00BB779A" w:rsidRPr="00BB779A" w:rsidRDefault="00BB779A" w:rsidP="00BB779A">
      <w:pPr>
        <w:tabs>
          <w:tab w:val="left" w:pos="426"/>
        </w:tabs>
        <w:spacing w:before="120" w:after="0" w:line="240" w:lineRule="auto"/>
        <w:jc w:val="both"/>
        <w:rPr>
          <w:rFonts w:ascii="Times New Roman" w:hAnsi="Times New Roman" w:cs="Times New Roman"/>
          <w:sz w:val="28"/>
          <w:szCs w:val="28"/>
        </w:rPr>
      </w:pPr>
      <w:r w:rsidRPr="00BB779A">
        <w:rPr>
          <w:rFonts w:ascii="Times New Roman" w:hAnsi="Times New Roman" w:cs="Times New Roman"/>
          <w:b/>
          <w:caps/>
          <w:sz w:val="28"/>
          <w:szCs w:val="28"/>
        </w:rPr>
        <w:tab/>
      </w:r>
      <w:r w:rsidRPr="00BB779A">
        <w:rPr>
          <w:rFonts w:ascii="Times New Roman" w:hAnsi="Times New Roman" w:cs="Times New Roman"/>
          <w:caps/>
          <w:sz w:val="28"/>
          <w:szCs w:val="28"/>
        </w:rPr>
        <w:t xml:space="preserve">1. </w:t>
      </w:r>
      <w:proofErr w:type="spellStart"/>
      <w:r w:rsidRPr="00BB779A">
        <w:rPr>
          <w:rFonts w:ascii="Times New Roman" w:hAnsi="Times New Roman" w:cs="Times New Roman"/>
          <w:sz w:val="28"/>
          <w:szCs w:val="28"/>
        </w:rPr>
        <w:t>Нускабаева</w:t>
      </w:r>
      <w:proofErr w:type="spellEnd"/>
      <w:r w:rsidRPr="00BB779A">
        <w:rPr>
          <w:rFonts w:ascii="Times New Roman" w:hAnsi="Times New Roman" w:cs="Times New Roman"/>
          <w:sz w:val="28"/>
          <w:szCs w:val="28"/>
        </w:rPr>
        <w:t xml:space="preserve"> Г.О., </w:t>
      </w:r>
      <w:proofErr w:type="spellStart"/>
      <w:r w:rsidRPr="00BB779A">
        <w:rPr>
          <w:rFonts w:ascii="Times New Roman" w:hAnsi="Times New Roman" w:cs="Times New Roman"/>
          <w:sz w:val="28"/>
          <w:szCs w:val="28"/>
        </w:rPr>
        <w:t>Шалхарова</w:t>
      </w:r>
      <w:proofErr w:type="spellEnd"/>
      <w:r w:rsidRPr="00BB779A">
        <w:rPr>
          <w:rFonts w:ascii="Times New Roman" w:hAnsi="Times New Roman" w:cs="Times New Roman"/>
          <w:sz w:val="28"/>
          <w:szCs w:val="28"/>
        </w:rPr>
        <w:t xml:space="preserve"> Ж.С., </w:t>
      </w:r>
      <w:proofErr w:type="spellStart"/>
      <w:r w:rsidRPr="00BB779A">
        <w:rPr>
          <w:rFonts w:ascii="Times New Roman" w:hAnsi="Times New Roman" w:cs="Times New Roman"/>
          <w:sz w:val="28"/>
          <w:szCs w:val="28"/>
        </w:rPr>
        <w:t>Байболова</w:t>
      </w:r>
      <w:proofErr w:type="spellEnd"/>
      <w:r w:rsidRPr="00BB779A">
        <w:rPr>
          <w:rFonts w:ascii="Times New Roman" w:hAnsi="Times New Roman" w:cs="Times New Roman"/>
          <w:sz w:val="28"/>
          <w:szCs w:val="28"/>
        </w:rPr>
        <w:t xml:space="preserve"> Г.И. Изучение показателей липидного спектра крови у женщин с артериальной гипертензией на фоне абдоминального ожирения в зависимости от наступления менопаузы // Терапевтический вестник. – 2009. – №3(23). – С.134.</w:t>
      </w:r>
    </w:p>
    <w:p w:rsidR="00BB779A"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 xml:space="preserve">2. </w:t>
      </w:r>
      <w:proofErr w:type="spellStart"/>
      <w:r w:rsidRPr="00BB779A">
        <w:rPr>
          <w:rFonts w:ascii="Times New Roman" w:hAnsi="Times New Roman" w:cs="Times New Roman"/>
          <w:sz w:val="28"/>
          <w:szCs w:val="28"/>
        </w:rPr>
        <w:t>Шалхарова</w:t>
      </w:r>
      <w:proofErr w:type="spellEnd"/>
      <w:r w:rsidRPr="00BB779A">
        <w:rPr>
          <w:rFonts w:ascii="Times New Roman" w:hAnsi="Times New Roman" w:cs="Times New Roman"/>
          <w:sz w:val="28"/>
          <w:szCs w:val="28"/>
        </w:rPr>
        <w:t xml:space="preserve"> Ж.Н., </w:t>
      </w:r>
      <w:proofErr w:type="spellStart"/>
      <w:r w:rsidRPr="00BB779A">
        <w:rPr>
          <w:rFonts w:ascii="Times New Roman" w:hAnsi="Times New Roman" w:cs="Times New Roman"/>
          <w:sz w:val="28"/>
          <w:szCs w:val="28"/>
        </w:rPr>
        <w:t>Шалхарова</w:t>
      </w:r>
      <w:proofErr w:type="spellEnd"/>
      <w:r w:rsidRPr="00BB779A">
        <w:rPr>
          <w:rFonts w:ascii="Times New Roman" w:hAnsi="Times New Roman" w:cs="Times New Roman"/>
          <w:sz w:val="28"/>
          <w:szCs w:val="28"/>
        </w:rPr>
        <w:t xml:space="preserve"> Ж.С., </w:t>
      </w:r>
      <w:proofErr w:type="spellStart"/>
      <w:r w:rsidRPr="00BB779A">
        <w:rPr>
          <w:rFonts w:ascii="Times New Roman" w:hAnsi="Times New Roman" w:cs="Times New Roman"/>
          <w:sz w:val="28"/>
          <w:szCs w:val="28"/>
        </w:rPr>
        <w:t>Нускабаева</w:t>
      </w:r>
      <w:proofErr w:type="spellEnd"/>
      <w:r w:rsidRPr="00BB779A">
        <w:rPr>
          <w:rFonts w:ascii="Times New Roman" w:hAnsi="Times New Roman" w:cs="Times New Roman"/>
          <w:sz w:val="28"/>
          <w:szCs w:val="28"/>
        </w:rPr>
        <w:t xml:space="preserve"> Г.О. Изучение влияния полиморфизма генов рецептора к </w:t>
      </w:r>
      <w:proofErr w:type="spellStart"/>
      <w:r w:rsidRPr="00BB779A">
        <w:rPr>
          <w:rFonts w:ascii="Times New Roman" w:hAnsi="Times New Roman" w:cs="Times New Roman"/>
          <w:sz w:val="28"/>
          <w:szCs w:val="28"/>
        </w:rPr>
        <w:t>ангиотензину</w:t>
      </w:r>
      <w:proofErr w:type="spellEnd"/>
      <w:r w:rsidRPr="00BB779A">
        <w:rPr>
          <w:rFonts w:ascii="Times New Roman" w:hAnsi="Times New Roman" w:cs="Times New Roman"/>
          <w:sz w:val="28"/>
          <w:szCs w:val="28"/>
        </w:rPr>
        <w:t xml:space="preserve"> 2 второго типа и бета1-адренорецептора при </w:t>
      </w:r>
      <w:proofErr w:type="spellStart"/>
      <w:r w:rsidRPr="00BB779A">
        <w:rPr>
          <w:rFonts w:ascii="Times New Roman" w:hAnsi="Times New Roman" w:cs="Times New Roman"/>
          <w:sz w:val="28"/>
          <w:szCs w:val="28"/>
        </w:rPr>
        <w:t>дислипидемиях</w:t>
      </w:r>
      <w:proofErr w:type="spellEnd"/>
      <w:r w:rsidRPr="00BB779A">
        <w:rPr>
          <w:rFonts w:ascii="Times New Roman" w:hAnsi="Times New Roman" w:cs="Times New Roman"/>
          <w:sz w:val="28"/>
          <w:szCs w:val="28"/>
        </w:rPr>
        <w:t xml:space="preserve"> у больных артериальной гипертензией в сочетании с абдоминальным ожирением // </w:t>
      </w:r>
      <w:r w:rsidRPr="00BB779A">
        <w:rPr>
          <w:rFonts w:ascii="Times New Roman" w:hAnsi="Times New Roman" w:cs="Times New Roman"/>
          <w:sz w:val="28"/>
          <w:szCs w:val="28"/>
          <w:lang w:val="kk-KZ"/>
        </w:rPr>
        <w:t>Астана медициналық журналы</w:t>
      </w:r>
      <w:r w:rsidRPr="00BB779A">
        <w:rPr>
          <w:rFonts w:ascii="Times New Roman" w:hAnsi="Times New Roman" w:cs="Times New Roman"/>
          <w:sz w:val="28"/>
          <w:szCs w:val="28"/>
        </w:rPr>
        <w:t>.- 2009.- №</w:t>
      </w:r>
      <w:r w:rsidRPr="00BB779A">
        <w:rPr>
          <w:rFonts w:ascii="Times New Roman" w:hAnsi="Times New Roman" w:cs="Times New Roman"/>
          <w:sz w:val="28"/>
          <w:szCs w:val="28"/>
          <w:lang w:val="kk-KZ"/>
        </w:rPr>
        <w:t>3</w:t>
      </w:r>
      <w:r w:rsidRPr="00BB779A">
        <w:rPr>
          <w:rFonts w:ascii="Times New Roman" w:hAnsi="Times New Roman" w:cs="Times New Roman"/>
          <w:sz w:val="28"/>
          <w:szCs w:val="28"/>
        </w:rPr>
        <w:t xml:space="preserve">.(55).- С. </w:t>
      </w:r>
      <w:r w:rsidRPr="00BB779A">
        <w:rPr>
          <w:rFonts w:ascii="Times New Roman" w:hAnsi="Times New Roman" w:cs="Times New Roman"/>
          <w:sz w:val="28"/>
          <w:szCs w:val="28"/>
          <w:lang w:val="kk-KZ"/>
        </w:rPr>
        <w:t>122-</w:t>
      </w:r>
      <w:r w:rsidRPr="00BB779A">
        <w:rPr>
          <w:rFonts w:ascii="Times New Roman" w:hAnsi="Times New Roman" w:cs="Times New Roman"/>
          <w:sz w:val="28"/>
          <w:szCs w:val="28"/>
        </w:rPr>
        <w:t xml:space="preserve">126. </w:t>
      </w:r>
    </w:p>
    <w:p w:rsidR="00805F1F"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3.</w:t>
      </w:r>
      <w:r w:rsidRPr="00BB779A">
        <w:rPr>
          <w:rFonts w:ascii="Times New Roman" w:hAnsi="Times New Roman" w:cs="Times New Roman"/>
          <w:sz w:val="28"/>
          <w:szCs w:val="28"/>
        </w:rPr>
        <w:tab/>
      </w:r>
      <w:proofErr w:type="spellStart"/>
      <w:r w:rsidR="00864D4A" w:rsidRPr="00BB779A">
        <w:rPr>
          <w:rFonts w:ascii="Times New Roman" w:hAnsi="Times New Roman" w:cs="Times New Roman"/>
          <w:sz w:val="28"/>
          <w:szCs w:val="28"/>
        </w:rPr>
        <w:t>Нускабаева</w:t>
      </w:r>
      <w:proofErr w:type="spellEnd"/>
      <w:r w:rsidR="00864D4A" w:rsidRPr="00BB779A">
        <w:rPr>
          <w:rFonts w:ascii="Times New Roman" w:hAnsi="Times New Roman" w:cs="Times New Roman"/>
          <w:sz w:val="28"/>
          <w:szCs w:val="28"/>
        </w:rPr>
        <w:t xml:space="preserve"> Г.О., </w:t>
      </w:r>
      <w:proofErr w:type="spellStart"/>
      <w:r w:rsidR="00805F1F" w:rsidRPr="00BB779A">
        <w:rPr>
          <w:rFonts w:ascii="Times New Roman" w:hAnsi="Times New Roman" w:cs="Times New Roman"/>
          <w:sz w:val="28"/>
          <w:szCs w:val="28"/>
        </w:rPr>
        <w:t>Шалхарова</w:t>
      </w:r>
      <w:proofErr w:type="spellEnd"/>
      <w:r w:rsidR="00805F1F" w:rsidRPr="00BB779A">
        <w:rPr>
          <w:rFonts w:ascii="Times New Roman" w:hAnsi="Times New Roman" w:cs="Times New Roman"/>
          <w:sz w:val="28"/>
          <w:szCs w:val="28"/>
        </w:rPr>
        <w:t xml:space="preserve"> Ж.С., </w:t>
      </w:r>
      <w:proofErr w:type="spellStart"/>
      <w:r w:rsidR="00864D4A" w:rsidRPr="00BB779A">
        <w:rPr>
          <w:rFonts w:ascii="Times New Roman" w:hAnsi="Times New Roman" w:cs="Times New Roman"/>
          <w:sz w:val="28"/>
          <w:szCs w:val="28"/>
        </w:rPr>
        <w:t>Сапарбекова</w:t>
      </w:r>
      <w:proofErr w:type="spellEnd"/>
      <w:r w:rsidR="00864D4A" w:rsidRPr="00BB779A">
        <w:rPr>
          <w:rFonts w:ascii="Times New Roman" w:hAnsi="Times New Roman" w:cs="Times New Roman"/>
          <w:sz w:val="28"/>
          <w:szCs w:val="28"/>
        </w:rPr>
        <w:t xml:space="preserve"> Э</w:t>
      </w:r>
      <w:r w:rsidR="00805F1F" w:rsidRPr="00BB779A">
        <w:rPr>
          <w:rFonts w:ascii="Times New Roman" w:hAnsi="Times New Roman" w:cs="Times New Roman"/>
          <w:sz w:val="28"/>
          <w:szCs w:val="28"/>
        </w:rPr>
        <w:t>.</w:t>
      </w:r>
      <w:r w:rsidR="00864D4A" w:rsidRPr="00BB779A">
        <w:rPr>
          <w:rFonts w:ascii="Times New Roman" w:hAnsi="Times New Roman" w:cs="Times New Roman"/>
          <w:sz w:val="28"/>
          <w:szCs w:val="28"/>
        </w:rPr>
        <w:t xml:space="preserve"> Исследование особенностей </w:t>
      </w:r>
      <w:proofErr w:type="spellStart"/>
      <w:r w:rsidR="00864D4A" w:rsidRPr="00BB779A">
        <w:rPr>
          <w:rFonts w:ascii="Times New Roman" w:hAnsi="Times New Roman" w:cs="Times New Roman"/>
          <w:sz w:val="28"/>
          <w:szCs w:val="28"/>
        </w:rPr>
        <w:t>ремоделирования</w:t>
      </w:r>
      <w:proofErr w:type="spellEnd"/>
      <w:r w:rsidR="00864D4A" w:rsidRPr="00BB779A">
        <w:rPr>
          <w:rFonts w:ascii="Times New Roman" w:hAnsi="Times New Roman" w:cs="Times New Roman"/>
          <w:sz w:val="28"/>
          <w:szCs w:val="28"/>
        </w:rPr>
        <w:t xml:space="preserve"> миокарда левого желудочка сердца у женщин с артериальной гипертензией в сочетании с ожирением и изучение влияния полиморфизма гена рецептора </w:t>
      </w:r>
      <w:proofErr w:type="spellStart"/>
      <w:r w:rsidR="00864D4A" w:rsidRPr="00BB779A">
        <w:rPr>
          <w:rFonts w:ascii="Times New Roman" w:hAnsi="Times New Roman" w:cs="Times New Roman"/>
          <w:sz w:val="28"/>
          <w:szCs w:val="28"/>
        </w:rPr>
        <w:t>ангиотензина</w:t>
      </w:r>
      <w:proofErr w:type="spellEnd"/>
      <w:r w:rsidR="00864D4A" w:rsidRPr="00BB779A">
        <w:rPr>
          <w:rFonts w:ascii="Times New Roman" w:hAnsi="Times New Roman" w:cs="Times New Roman"/>
          <w:sz w:val="28"/>
          <w:szCs w:val="28"/>
        </w:rPr>
        <w:t xml:space="preserve"> 2 второго типа на эти показатели</w:t>
      </w:r>
      <w:r w:rsidR="00805F1F" w:rsidRPr="00BB779A">
        <w:rPr>
          <w:rFonts w:ascii="Times New Roman" w:hAnsi="Times New Roman" w:cs="Times New Roman"/>
          <w:sz w:val="28"/>
          <w:szCs w:val="28"/>
        </w:rPr>
        <w:t xml:space="preserve"> // </w:t>
      </w:r>
      <w:r w:rsidR="00805F1F" w:rsidRPr="00BB779A">
        <w:rPr>
          <w:rFonts w:ascii="Times New Roman" w:hAnsi="Times New Roman" w:cs="Times New Roman"/>
          <w:sz w:val="28"/>
          <w:szCs w:val="28"/>
        </w:rPr>
        <w:lastRenderedPageBreak/>
        <w:t xml:space="preserve">Вестник </w:t>
      </w:r>
      <w:r w:rsidR="00864D4A" w:rsidRPr="00BB779A">
        <w:rPr>
          <w:rFonts w:ascii="Times New Roman" w:hAnsi="Times New Roman" w:cs="Times New Roman"/>
          <w:sz w:val="28"/>
          <w:szCs w:val="28"/>
        </w:rPr>
        <w:t>Южно-Казахстанской медицинской академии. - 2009.- №2. - Т.43. - С. 20</w:t>
      </w:r>
      <w:r w:rsidR="009C38E1" w:rsidRPr="00BB779A">
        <w:rPr>
          <w:rFonts w:ascii="Times New Roman" w:hAnsi="Times New Roman" w:cs="Times New Roman"/>
          <w:sz w:val="28"/>
          <w:szCs w:val="28"/>
          <w:lang w:val="kk-KZ"/>
        </w:rPr>
        <w:t>3</w:t>
      </w:r>
      <w:r w:rsidR="009C38E1" w:rsidRPr="00BB779A">
        <w:rPr>
          <w:rFonts w:ascii="Times New Roman" w:hAnsi="Times New Roman" w:cs="Times New Roman"/>
          <w:sz w:val="28"/>
          <w:szCs w:val="28"/>
        </w:rPr>
        <w:t>-20</w:t>
      </w:r>
      <w:r w:rsidR="009C38E1" w:rsidRPr="00BB779A">
        <w:rPr>
          <w:rFonts w:ascii="Times New Roman" w:hAnsi="Times New Roman" w:cs="Times New Roman"/>
          <w:sz w:val="28"/>
          <w:szCs w:val="28"/>
          <w:lang w:val="kk-KZ"/>
        </w:rPr>
        <w:t>5</w:t>
      </w:r>
      <w:r w:rsidR="00805F1F" w:rsidRPr="00BB779A">
        <w:rPr>
          <w:rFonts w:ascii="Times New Roman" w:hAnsi="Times New Roman" w:cs="Times New Roman"/>
          <w:sz w:val="28"/>
          <w:szCs w:val="28"/>
        </w:rPr>
        <w:t xml:space="preserve">. </w:t>
      </w:r>
    </w:p>
    <w:p w:rsidR="00805F1F" w:rsidRPr="00BB779A" w:rsidRDefault="00BB779A" w:rsidP="00BB779A">
      <w:pPr>
        <w:tabs>
          <w:tab w:val="left" w:pos="426"/>
        </w:tabs>
        <w:spacing w:after="0" w:line="240" w:lineRule="auto"/>
        <w:jc w:val="both"/>
        <w:rPr>
          <w:rFonts w:ascii="Times New Roman" w:hAnsi="Times New Roman"/>
          <w:sz w:val="28"/>
          <w:szCs w:val="28"/>
        </w:rPr>
      </w:pPr>
      <w:r w:rsidRPr="00BB779A">
        <w:rPr>
          <w:rFonts w:ascii="Times New Roman" w:hAnsi="Times New Roman"/>
          <w:sz w:val="28"/>
          <w:szCs w:val="28"/>
        </w:rPr>
        <w:tab/>
        <w:t>4.</w:t>
      </w:r>
      <w:r w:rsidRPr="00BB779A">
        <w:rPr>
          <w:rFonts w:ascii="Times New Roman" w:hAnsi="Times New Roman"/>
          <w:sz w:val="28"/>
          <w:szCs w:val="28"/>
        </w:rPr>
        <w:tab/>
      </w:r>
      <w:proofErr w:type="spellStart"/>
      <w:r w:rsidR="00864D4A" w:rsidRPr="00BB779A">
        <w:rPr>
          <w:rFonts w:ascii="Times New Roman" w:hAnsi="Times New Roman"/>
          <w:sz w:val="28"/>
          <w:szCs w:val="28"/>
        </w:rPr>
        <w:t>Нускабаева</w:t>
      </w:r>
      <w:proofErr w:type="spellEnd"/>
      <w:r w:rsidR="00864D4A" w:rsidRPr="00BB779A">
        <w:rPr>
          <w:rFonts w:ascii="Times New Roman" w:hAnsi="Times New Roman"/>
          <w:sz w:val="28"/>
          <w:szCs w:val="28"/>
        </w:rPr>
        <w:t xml:space="preserve"> Г.О. Изучение влияния полиморфизма гена бета1-адренорецептора на особенности </w:t>
      </w:r>
      <w:proofErr w:type="spellStart"/>
      <w:r w:rsidR="00864D4A" w:rsidRPr="00BB779A">
        <w:rPr>
          <w:rFonts w:ascii="Times New Roman" w:hAnsi="Times New Roman"/>
          <w:sz w:val="28"/>
          <w:szCs w:val="28"/>
        </w:rPr>
        <w:t>ремоделирования</w:t>
      </w:r>
      <w:proofErr w:type="spellEnd"/>
      <w:r w:rsidR="00864D4A" w:rsidRPr="00BB779A">
        <w:rPr>
          <w:rFonts w:ascii="Times New Roman" w:hAnsi="Times New Roman"/>
          <w:sz w:val="28"/>
          <w:szCs w:val="28"/>
        </w:rPr>
        <w:t xml:space="preserve"> миокарда левого желудочка сердца у женщин с артериальной гипертензией в сочетании с ожирением</w:t>
      </w:r>
      <w:r w:rsidR="001B44B2" w:rsidRPr="00BB779A">
        <w:rPr>
          <w:rFonts w:ascii="Times New Roman" w:hAnsi="Times New Roman"/>
          <w:sz w:val="28"/>
          <w:szCs w:val="28"/>
        </w:rPr>
        <w:t xml:space="preserve"> //</w:t>
      </w:r>
      <w:r w:rsidR="00805F1F" w:rsidRPr="00BB779A">
        <w:rPr>
          <w:rFonts w:ascii="Times New Roman" w:hAnsi="Times New Roman"/>
          <w:sz w:val="28"/>
          <w:szCs w:val="28"/>
        </w:rPr>
        <w:t xml:space="preserve"> </w:t>
      </w:r>
      <w:r w:rsidR="00864D4A" w:rsidRPr="00BB779A">
        <w:rPr>
          <w:rFonts w:ascii="Times New Roman" w:hAnsi="Times New Roman"/>
          <w:sz w:val="28"/>
          <w:szCs w:val="28"/>
          <w:lang w:val="kk-KZ"/>
        </w:rPr>
        <w:t>Қазақ ұлттық медицина университетінің хабаршысы</w:t>
      </w:r>
      <w:r w:rsidR="00864D4A" w:rsidRPr="00BB779A">
        <w:rPr>
          <w:rFonts w:ascii="Times New Roman" w:hAnsi="Times New Roman"/>
          <w:sz w:val="28"/>
          <w:szCs w:val="28"/>
        </w:rPr>
        <w:t>.</w:t>
      </w:r>
      <w:r>
        <w:rPr>
          <w:rFonts w:ascii="Times New Roman" w:hAnsi="Times New Roman"/>
          <w:sz w:val="28"/>
          <w:szCs w:val="28"/>
        </w:rPr>
        <w:t xml:space="preserve"> </w:t>
      </w:r>
      <w:r w:rsidR="00864D4A" w:rsidRPr="00BB779A">
        <w:rPr>
          <w:rFonts w:ascii="Times New Roman" w:hAnsi="Times New Roman"/>
          <w:sz w:val="28"/>
          <w:szCs w:val="28"/>
        </w:rPr>
        <w:t>- 2009.</w:t>
      </w:r>
      <w:r>
        <w:rPr>
          <w:rFonts w:ascii="Times New Roman" w:hAnsi="Times New Roman"/>
          <w:sz w:val="28"/>
          <w:szCs w:val="28"/>
        </w:rPr>
        <w:t xml:space="preserve"> </w:t>
      </w:r>
      <w:r w:rsidR="00864D4A" w:rsidRPr="00BB779A">
        <w:rPr>
          <w:rFonts w:ascii="Times New Roman" w:hAnsi="Times New Roman"/>
          <w:sz w:val="28"/>
          <w:szCs w:val="28"/>
        </w:rPr>
        <w:t>- №3.</w:t>
      </w:r>
      <w:r>
        <w:rPr>
          <w:rFonts w:ascii="Times New Roman" w:hAnsi="Times New Roman"/>
          <w:sz w:val="28"/>
          <w:szCs w:val="28"/>
        </w:rPr>
        <w:t xml:space="preserve"> </w:t>
      </w:r>
      <w:r w:rsidR="00864D4A" w:rsidRPr="00BB779A">
        <w:rPr>
          <w:rFonts w:ascii="Times New Roman" w:hAnsi="Times New Roman"/>
          <w:sz w:val="28"/>
          <w:szCs w:val="28"/>
        </w:rPr>
        <w:t xml:space="preserve">- С. </w:t>
      </w:r>
      <w:r w:rsidR="001B44B2" w:rsidRPr="00BB779A">
        <w:rPr>
          <w:rFonts w:ascii="Times New Roman" w:hAnsi="Times New Roman"/>
          <w:sz w:val="28"/>
          <w:szCs w:val="28"/>
        </w:rPr>
        <w:t>38-41</w:t>
      </w:r>
      <w:r w:rsidR="00864D4A" w:rsidRPr="00BB779A">
        <w:rPr>
          <w:rFonts w:ascii="Times New Roman" w:hAnsi="Times New Roman"/>
          <w:sz w:val="28"/>
          <w:szCs w:val="28"/>
        </w:rPr>
        <w:t>.</w:t>
      </w:r>
    </w:p>
    <w:p w:rsidR="00805F1F"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 xml:space="preserve"> </w:t>
      </w:r>
      <w:r w:rsidRPr="00BB779A">
        <w:rPr>
          <w:rFonts w:ascii="Times New Roman" w:hAnsi="Times New Roman" w:cs="Times New Roman"/>
          <w:sz w:val="28"/>
          <w:szCs w:val="28"/>
        </w:rPr>
        <w:tab/>
        <w:t>5.</w:t>
      </w:r>
      <w:r w:rsidRPr="00BB779A">
        <w:rPr>
          <w:rFonts w:ascii="Times New Roman" w:hAnsi="Times New Roman" w:cs="Times New Roman"/>
          <w:sz w:val="28"/>
          <w:szCs w:val="28"/>
        </w:rPr>
        <w:tab/>
      </w:r>
      <w:proofErr w:type="spellStart"/>
      <w:r w:rsidR="001B44B2" w:rsidRPr="00BB779A">
        <w:rPr>
          <w:rFonts w:ascii="Times New Roman" w:hAnsi="Times New Roman" w:cs="Times New Roman"/>
          <w:sz w:val="28"/>
          <w:szCs w:val="28"/>
        </w:rPr>
        <w:t>Нускабаева</w:t>
      </w:r>
      <w:proofErr w:type="spellEnd"/>
      <w:r w:rsidR="001B44B2" w:rsidRPr="00BB779A">
        <w:rPr>
          <w:rFonts w:ascii="Times New Roman" w:hAnsi="Times New Roman" w:cs="Times New Roman"/>
          <w:sz w:val="28"/>
          <w:szCs w:val="28"/>
        </w:rPr>
        <w:t xml:space="preserve"> Г.О. Влияние полиморфизма гена бета1-адренорецептора на уровень артериального давления у женщин казахской национальности больных артериальной гипертензией</w:t>
      </w:r>
      <w:r w:rsidR="00805F1F" w:rsidRPr="00BB779A">
        <w:rPr>
          <w:rFonts w:ascii="Times New Roman" w:hAnsi="Times New Roman" w:cs="Times New Roman"/>
          <w:sz w:val="28"/>
          <w:szCs w:val="28"/>
        </w:rPr>
        <w:t xml:space="preserve"> // </w:t>
      </w:r>
      <w:r w:rsidR="00460454" w:rsidRPr="00BB779A">
        <w:rPr>
          <w:rFonts w:ascii="Times New Roman" w:hAnsi="Times New Roman" w:cs="Times New Roman"/>
          <w:sz w:val="28"/>
          <w:szCs w:val="28"/>
        </w:rPr>
        <w:t>«</w:t>
      </w:r>
      <w:proofErr w:type="spellStart"/>
      <w:r w:rsidR="00460454" w:rsidRPr="00BB779A">
        <w:rPr>
          <w:rFonts w:ascii="Times New Roman" w:hAnsi="Times New Roman" w:cs="Times New Roman"/>
          <w:sz w:val="28"/>
          <w:szCs w:val="28"/>
        </w:rPr>
        <w:t>Сейфуллинские</w:t>
      </w:r>
      <w:proofErr w:type="spellEnd"/>
      <w:r w:rsidR="00460454" w:rsidRPr="00BB779A">
        <w:rPr>
          <w:rFonts w:ascii="Times New Roman" w:hAnsi="Times New Roman" w:cs="Times New Roman"/>
          <w:sz w:val="28"/>
          <w:szCs w:val="28"/>
        </w:rPr>
        <w:t xml:space="preserve"> чтения-5»</w:t>
      </w:r>
      <w:r w:rsidR="00460454">
        <w:rPr>
          <w:rFonts w:ascii="Times New Roman" w:hAnsi="Times New Roman" w:cs="Times New Roman"/>
          <w:sz w:val="28"/>
          <w:szCs w:val="28"/>
        </w:rPr>
        <w:t xml:space="preserve">: материалы Республиканской </w:t>
      </w:r>
      <w:r w:rsidR="00805F1F" w:rsidRPr="00BB779A">
        <w:rPr>
          <w:rFonts w:ascii="Times New Roman" w:hAnsi="Times New Roman" w:cs="Times New Roman"/>
          <w:sz w:val="28"/>
          <w:szCs w:val="28"/>
        </w:rPr>
        <w:t xml:space="preserve">научно-теоретической конференции. </w:t>
      </w:r>
      <w:r w:rsidR="00460454">
        <w:rPr>
          <w:rFonts w:ascii="Times New Roman" w:hAnsi="Times New Roman" w:cs="Times New Roman"/>
          <w:sz w:val="28"/>
          <w:szCs w:val="28"/>
        </w:rPr>
        <w:t xml:space="preserve">- </w:t>
      </w:r>
      <w:r w:rsidR="00805F1F" w:rsidRPr="00BB779A">
        <w:rPr>
          <w:rFonts w:ascii="Times New Roman" w:hAnsi="Times New Roman" w:cs="Times New Roman"/>
          <w:sz w:val="28"/>
          <w:szCs w:val="28"/>
        </w:rPr>
        <w:t xml:space="preserve">Астана, 2009, С. </w:t>
      </w:r>
      <w:r w:rsidR="001B44B2" w:rsidRPr="00BB779A">
        <w:rPr>
          <w:rFonts w:ascii="Times New Roman" w:hAnsi="Times New Roman" w:cs="Times New Roman"/>
          <w:sz w:val="28"/>
          <w:szCs w:val="28"/>
        </w:rPr>
        <w:t>6</w:t>
      </w:r>
      <w:r w:rsidR="00805F1F" w:rsidRPr="00BB779A">
        <w:rPr>
          <w:rFonts w:ascii="Times New Roman" w:hAnsi="Times New Roman" w:cs="Times New Roman"/>
          <w:sz w:val="28"/>
          <w:szCs w:val="28"/>
        </w:rPr>
        <w:t xml:space="preserve">3. </w:t>
      </w:r>
    </w:p>
    <w:p w:rsidR="001B44B2"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 xml:space="preserve">6. </w:t>
      </w:r>
      <w:proofErr w:type="spellStart"/>
      <w:r w:rsidR="001B44B2" w:rsidRPr="00BB779A">
        <w:rPr>
          <w:rFonts w:ascii="Times New Roman" w:hAnsi="Times New Roman" w:cs="Times New Roman"/>
          <w:sz w:val="28"/>
          <w:szCs w:val="28"/>
        </w:rPr>
        <w:t>Нускабаева</w:t>
      </w:r>
      <w:proofErr w:type="spellEnd"/>
      <w:r w:rsidR="001B44B2" w:rsidRPr="00BB779A">
        <w:rPr>
          <w:rFonts w:ascii="Times New Roman" w:hAnsi="Times New Roman" w:cs="Times New Roman"/>
          <w:sz w:val="28"/>
          <w:szCs w:val="28"/>
        </w:rPr>
        <w:t xml:space="preserve"> Г.О., </w:t>
      </w:r>
      <w:proofErr w:type="spellStart"/>
      <w:r w:rsidR="001B44B2" w:rsidRPr="00BB779A">
        <w:rPr>
          <w:rFonts w:ascii="Times New Roman" w:hAnsi="Times New Roman" w:cs="Times New Roman"/>
          <w:sz w:val="28"/>
          <w:szCs w:val="28"/>
        </w:rPr>
        <w:t>Шалхарова</w:t>
      </w:r>
      <w:proofErr w:type="spellEnd"/>
      <w:r w:rsidR="001B44B2" w:rsidRPr="00BB779A">
        <w:rPr>
          <w:rFonts w:ascii="Times New Roman" w:hAnsi="Times New Roman" w:cs="Times New Roman"/>
          <w:sz w:val="28"/>
          <w:szCs w:val="28"/>
        </w:rPr>
        <w:t xml:space="preserve"> Ж.Н., </w:t>
      </w:r>
      <w:proofErr w:type="spellStart"/>
      <w:r w:rsidR="001B44B2" w:rsidRPr="00BB779A">
        <w:rPr>
          <w:rFonts w:ascii="Times New Roman" w:hAnsi="Times New Roman" w:cs="Times New Roman"/>
          <w:sz w:val="28"/>
          <w:szCs w:val="28"/>
        </w:rPr>
        <w:t>Шалхарова</w:t>
      </w:r>
      <w:proofErr w:type="spellEnd"/>
      <w:r w:rsidR="001B44B2" w:rsidRPr="00BB779A">
        <w:rPr>
          <w:rFonts w:ascii="Times New Roman" w:hAnsi="Times New Roman" w:cs="Times New Roman"/>
          <w:sz w:val="28"/>
          <w:szCs w:val="28"/>
        </w:rPr>
        <w:t xml:space="preserve"> Ж.С. Изучение частотного распределения генотипов и аллелей </w:t>
      </w:r>
      <w:r w:rsidR="001B44B2" w:rsidRPr="00BB779A">
        <w:rPr>
          <w:rFonts w:ascii="Times New Roman" w:hAnsi="Times New Roman" w:cs="Times New Roman"/>
          <w:sz w:val="28"/>
          <w:szCs w:val="28"/>
          <w:lang w:val="en-US"/>
        </w:rPr>
        <w:t>A</w:t>
      </w:r>
      <w:r w:rsidR="001B44B2" w:rsidRPr="00BB779A">
        <w:rPr>
          <w:rFonts w:ascii="Times New Roman" w:hAnsi="Times New Roman" w:cs="Times New Roman"/>
          <w:sz w:val="28"/>
          <w:szCs w:val="28"/>
        </w:rPr>
        <w:t>/</w:t>
      </w:r>
      <w:r w:rsidR="001B44B2" w:rsidRPr="00BB779A">
        <w:rPr>
          <w:rFonts w:ascii="Times New Roman" w:hAnsi="Times New Roman" w:cs="Times New Roman"/>
          <w:sz w:val="28"/>
          <w:szCs w:val="28"/>
          <w:lang w:val="en-US"/>
        </w:rPr>
        <w:t>G</w:t>
      </w:r>
      <w:r w:rsidR="001B44B2" w:rsidRPr="00BB779A">
        <w:rPr>
          <w:rFonts w:ascii="Times New Roman" w:hAnsi="Times New Roman" w:cs="Times New Roman"/>
          <w:sz w:val="28"/>
          <w:szCs w:val="28"/>
        </w:rPr>
        <w:t xml:space="preserve"> полиморфизма гена рецептора АТ2Р и </w:t>
      </w:r>
      <w:r w:rsidR="001B44B2" w:rsidRPr="00BB779A">
        <w:rPr>
          <w:rFonts w:ascii="Times New Roman" w:hAnsi="Times New Roman" w:cs="Times New Roman"/>
          <w:sz w:val="28"/>
          <w:szCs w:val="28"/>
          <w:lang w:val="en-US"/>
        </w:rPr>
        <w:t>C</w:t>
      </w:r>
      <w:r w:rsidR="001B44B2" w:rsidRPr="00BB779A">
        <w:rPr>
          <w:rFonts w:ascii="Times New Roman" w:hAnsi="Times New Roman" w:cs="Times New Roman"/>
          <w:sz w:val="28"/>
          <w:szCs w:val="28"/>
        </w:rPr>
        <w:t>/</w:t>
      </w:r>
      <w:r w:rsidR="001B44B2" w:rsidRPr="00BB779A">
        <w:rPr>
          <w:rFonts w:ascii="Times New Roman" w:hAnsi="Times New Roman" w:cs="Times New Roman"/>
          <w:sz w:val="28"/>
          <w:szCs w:val="28"/>
          <w:lang w:val="en-US"/>
        </w:rPr>
        <w:t>G</w:t>
      </w:r>
      <w:r w:rsidR="001B44B2" w:rsidRPr="00BB779A">
        <w:rPr>
          <w:rFonts w:ascii="Times New Roman" w:hAnsi="Times New Roman" w:cs="Times New Roman"/>
          <w:sz w:val="28"/>
          <w:szCs w:val="28"/>
        </w:rPr>
        <w:t xml:space="preserve"> полиморфизма гена В1-АР // Медицинский журнал Западного Казахстана.</w:t>
      </w:r>
      <w:r w:rsidR="00460454">
        <w:rPr>
          <w:rFonts w:ascii="Times New Roman" w:hAnsi="Times New Roman" w:cs="Times New Roman"/>
          <w:sz w:val="28"/>
          <w:szCs w:val="28"/>
        </w:rPr>
        <w:t xml:space="preserve"> </w:t>
      </w:r>
      <w:r w:rsidR="001B44B2" w:rsidRPr="00BB779A">
        <w:rPr>
          <w:rFonts w:ascii="Times New Roman" w:hAnsi="Times New Roman" w:cs="Times New Roman"/>
          <w:sz w:val="28"/>
          <w:szCs w:val="28"/>
        </w:rPr>
        <w:t xml:space="preserve">- </w:t>
      </w:r>
      <w:r w:rsidR="00857F7E" w:rsidRPr="00BB779A">
        <w:rPr>
          <w:rFonts w:ascii="Times New Roman" w:hAnsi="Times New Roman" w:cs="Times New Roman"/>
          <w:sz w:val="28"/>
          <w:szCs w:val="28"/>
        </w:rPr>
        <w:t xml:space="preserve">2009. - </w:t>
      </w:r>
      <w:r w:rsidR="001B44B2" w:rsidRPr="00BB779A">
        <w:rPr>
          <w:rFonts w:ascii="Times New Roman" w:hAnsi="Times New Roman" w:cs="Times New Roman"/>
          <w:sz w:val="28"/>
          <w:szCs w:val="28"/>
        </w:rPr>
        <w:t>№3.</w:t>
      </w:r>
      <w:r w:rsidR="00460454">
        <w:rPr>
          <w:rFonts w:ascii="Times New Roman" w:hAnsi="Times New Roman" w:cs="Times New Roman"/>
          <w:sz w:val="28"/>
          <w:szCs w:val="28"/>
        </w:rPr>
        <w:t xml:space="preserve"> </w:t>
      </w:r>
      <w:r w:rsidR="001B44B2" w:rsidRPr="00BB779A">
        <w:rPr>
          <w:rFonts w:ascii="Times New Roman" w:hAnsi="Times New Roman" w:cs="Times New Roman"/>
          <w:sz w:val="28"/>
          <w:szCs w:val="28"/>
        </w:rPr>
        <w:t>- Т.23.</w:t>
      </w:r>
      <w:r w:rsidR="00460454">
        <w:rPr>
          <w:rFonts w:ascii="Times New Roman" w:hAnsi="Times New Roman" w:cs="Times New Roman"/>
          <w:sz w:val="28"/>
          <w:szCs w:val="28"/>
        </w:rPr>
        <w:t xml:space="preserve"> </w:t>
      </w:r>
      <w:r w:rsidR="001B44B2" w:rsidRPr="00BB779A">
        <w:rPr>
          <w:rFonts w:ascii="Times New Roman" w:hAnsi="Times New Roman" w:cs="Times New Roman"/>
          <w:sz w:val="28"/>
          <w:szCs w:val="28"/>
        </w:rPr>
        <w:t xml:space="preserve">- С. 103-106. </w:t>
      </w:r>
    </w:p>
    <w:p w:rsidR="00D36174"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 xml:space="preserve">7. </w:t>
      </w:r>
      <w:proofErr w:type="spellStart"/>
      <w:r w:rsidR="00D36174" w:rsidRPr="00BB779A">
        <w:rPr>
          <w:rFonts w:ascii="Times New Roman" w:hAnsi="Times New Roman" w:cs="Times New Roman"/>
          <w:sz w:val="28"/>
          <w:szCs w:val="28"/>
        </w:rPr>
        <w:t>Смаилова</w:t>
      </w:r>
      <w:proofErr w:type="spellEnd"/>
      <w:r w:rsidR="00D36174" w:rsidRPr="00BB779A">
        <w:rPr>
          <w:rFonts w:ascii="Times New Roman" w:hAnsi="Times New Roman" w:cs="Times New Roman"/>
          <w:sz w:val="28"/>
          <w:szCs w:val="28"/>
        </w:rPr>
        <w:t xml:space="preserve"> Ф.К., </w:t>
      </w:r>
      <w:proofErr w:type="spellStart"/>
      <w:r w:rsidR="00D36174" w:rsidRPr="00BB779A">
        <w:rPr>
          <w:rFonts w:ascii="Times New Roman" w:hAnsi="Times New Roman" w:cs="Times New Roman"/>
          <w:sz w:val="28"/>
          <w:szCs w:val="28"/>
        </w:rPr>
        <w:t>Сахова</w:t>
      </w:r>
      <w:proofErr w:type="spellEnd"/>
      <w:r w:rsidR="00D36174" w:rsidRPr="00BB779A">
        <w:rPr>
          <w:rFonts w:ascii="Times New Roman" w:hAnsi="Times New Roman" w:cs="Times New Roman"/>
          <w:sz w:val="28"/>
          <w:szCs w:val="28"/>
        </w:rPr>
        <w:t xml:space="preserve"> Б.О., </w:t>
      </w:r>
      <w:proofErr w:type="spellStart"/>
      <w:r w:rsidR="00D36174" w:rsidRPr="00BB779A">
        <w:rPr>
          <w:rFonts w:ascii="Times New Roman" w:hAnsi="Times New Roman" w:cs="Times New Roman"/>
          <w:sz w:val="28"/>
          <w:szCs w:val="28"/>
        </w:rPr>
        <w:t>Нускабаева</w:t>
      </w:r>
      <w:proofErr w:type="spellEnd"/>
      <w:r w:rsidR="00D36174" w:rsidRPr="00BB779A">
        <w:rPr>
          <w:rFonts w:ascii="Times New Roman" w:hAnsi="Times New Roman" w:cs="Times New Roman"/>
          <w:sz w:val="28"/>
          <w:szCs w:val="28"/>
        </w:rPr>
        <w:t xml:space="preserve"> Г.О., </w:t>
      </w:r>
      <w:proofErr w:type="spellStart"/>
      <w:r w:rsidR="00D36174" w:rsidRPr="00BB779A">
        <w:rPr>
          <w:rFonts w:ascii="Times New Roman" w:hAnsi="Times New Roman" w:cs="Times New Roman"/>
          <w:sz w:val="28"/>
          <w:szCs w:val="28"/>
        </w:rPr>
        <w:t>Утарбаева</w:t>
      </w:r>
      <w:proofErr w:type="spellEnd"/>
      <w:r w:rsidR="00D36174" w:rsidRPr="00BB779A">
        <w:rPr>
          <w:rFonts w:ascii="Times New Roman" w:hAnsi="Times New Roman" w:cs="Times New Roman"/>
          <w:sz w:val="28"/>
          <w:szCs w:val="28"/>
        </w:rPr>
        <w:t xml:space="preserve"> М.Ж., </w:t>
      </w:r>
      <w:proofErr w:type="spellStart"/>
      <w:r w:rsidR="00D36174" w:rsidRPr="00BB779A">
        <w:rPr>
          <w:rFonts w:ascii="Times New Roman" w:hAnsi="Times New Roman" w:cs="Times New Roman"/>
          <w:sz w:val="28"/>
          <w:szCs w:val="28"/>
        </w:rPr>
        <w:t>Тойымбетова</w:t>
      </w:r>
      <w:proofErr w:type="spellEnd"/>
      <w:r w:rsidR="00D36174" w:rsidRPr="00BB779A">
        <w:rPr>
          <w:rFonts w:ascii="Times New Roman" w:hAnsi="Times New Roman" w:cs="Times New Roman"/>
          <w:sz w:val="28"/>
          <w:szCs w:val="28"/>
        </w:rPr>
        <w:t xml:space="preserve"> М.А. Генетические аспекты развития застойной сердечной недостаточности</w:t>
      </w:r>
      <w:r w:rsidR="00460454">
        <w:rPr>
          <w:rFonts w:ascii="Times New Roman" w:hAnsi="Times New Roman" w:cs="Times New Roman"/>
          <w:sz w:val="28"/>
          <w:szCs w:val="28"/>
        </w:rPr>
        <w:t xml:space="preserve"> </w:t>
      </w:r>
      <w:r w:rsidR="00D36174" w:rsidRPr="00BB779A">
        <w:rPr>
          <w:rFonts w:ascii="Times New Roman" w:hAnsi="Times New Roman" w:cs="Times New Roman"/>
          <w:sz w:val="28"/>
          <w:szCs w:val="28"/>
        </w:rPr>
        <w:t xml:space="preserve"> // </w:t>
      </w:r>
      <w:r w:rsidR="00460454" w:rsidRPr="00BB779A">
        <w:rPr>
          <w:rFonts w:ascii="Times New Roman" w:hAnsi="Times New Roman" w:cs="Times New Roman"/>
          <w:sz w:val="28"/>
          <w:szCs w:val="28"/>
        </w:rPr>
        <w:t>«Актуальные вопросы медицин»</w:t>
      </w:r>
      <w:r w:rsidR="00947534">
        <w:rPr>
          <w:rFonts w:ascii="Times New Roman" w:hAnsi="Times New Roman" w:cs="Times New Roman"/>
          <w:sz w:val="28"/>
          <w:szCs w:val="28"/>
        </w:rPr>
        <w:t>: материалы научно-практической конференции</w:t>
      </w:r>
      <w:r w:rsidR="00D36174" w:rsidRPr="00BB779A">
        <w:rPr>
          <w:rFonts w:ascii="Times New Roman" w:hAnsi="Times New Roman" w:cs="Times New Roman"/>
          <w:sz w:val="28"/>
          <w:szCs w:val="28"/>
        </w:rPr>
        <w:t xml:space="preserve">. </w:t>
      </w:r>
      <w:r w:rsidR="00947534">
        <w:rPr>
          <w:rFonts w:ascii="Times New Roman" w:hAnsi="Times New Roman" w:cs="Times New Roman"/>
          <w:sz w:val="28"/>
          <w:szCs w:val="28"/>
        </w:rPr>
        <w:t xml:space="preserve"> - </w:t>
      </w:r>
      <w:proofErr w:type="spellStart"/>
      <w:r w:rsidR="00D36174" w:rsidRPr="00BB779A">
        <w:rPr>
          <w:rFonts w:ascii="Times New Roman" w:hAnsi="Times New Roman" w:cs="Times New Roman"/>
          <w:sz w:val="28"/>
          <w:szCs w:val="28"/>
        </w:rPr>
        <w:t>Кентау</w:t>
      </w:r>
      <w:proofErr w:type="spellEnd"/>
      <w:r w:rsidR="00D36174" w:rsidRPr="00BB779A">
        <w:rPr>
          <w:rFonts w:ascii="Times New Roman" w:hAnsi="Times New Roman" w:cs="Times New Roman"/>
          <w:sz w:val="28"/>
          <w:szCs w:val="28"/>
        </w:rPr>
        <w:t xml:space="preserve">, 2005, </w:t>
      </w:r>
      <w:r w:rsidR="00947534">
        <w:rPr>
          <w:rFonts w:ascii="Times New Roman" w:hAnsi="Times New Roman" w:cs="Times New Roman"/>
          <w:sz w:val="28"/>
          <w:szCs w:val="28"/>
        </w:rPr>
        <w:t xml:space="preserve"> С</w:t>
      </w:r>
      <w:r w:rsidR="00D36174" w:rsidRPr="00BB779A">
        <w:rPr>
          <w:rFonts w:ascii="Times New Roman" w:hAnsi="Times New Roman" w:cs="Times New Roman"/>
          <w:sz w:val="28"/>
          <w:szCs w:val="28"/>
        </w:rPr>
        <w:t xml:space="preserve">. 84-87. </w:t>
      </w:r>
    </w:p>
    <w:p w:rsidR="00805F1F"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 xml:space="preserve">8. </w:t>
      </w:r>
      <w:proofErr w:type="spellStart"/>
      <w:r w:rsidR="001B44B2" w:rsidRPr="00BB779A">
        <w:rPr>
          <w:rFonts w:ascii="Times New Roman" w:hAnsi="Times New Roman" w:cs="Times New Roman"/>
          <w:sz w:val="28"/>
          <w:szCs w:val="28"/>
        </w:rPr>
        <w:t>Нускабаева</w:t>
      </w:r>
      <w:proofErr w:type="spellEnd"/>
      <w:r w:rsidR="001B44B2" w:rsidRPr="00BB779A">
        <w:rPr>
          <w:rFonts w:ascii="Times New Roman" w:hAnsi="Times New Roman" w:cs="Times New Roman"/>
          <w:sz w:val="28"/>
          <w:szCs w:val="28"/>
        </w:rPr>
        <w:t xml:space="preserve"> Г.О.</w:t>
      </w:r>
      <w:r w:rsidR="00805F1F" w:rsidRPr="00BB779A">
        <w:rPr>
          <w:rFonts w:ascii="Times New Roman" w:hAnsi="Times New Roman" w:cs="Times New Roman"/>
          <w:sz w:val="28"/>
          <w:szCs w:val="28"/>
        </w:rPr>
        <w:t xml:space="preserve"> </w:t>
      </w:r>
      <w:proofErr w:type="spellStart"/>
      <w:r w:rsidR="00805F1F" w:rsidRPr="00BB779A">
        <w:rPr>
          <w:rFonts w:ascii="Times New Roman" w:hAnsi="Times New Roman" w:cs="Times New Roman"/>
          <w:sz w:val="28"/>
          <w:szCs w:val="28"/>
        </w:rPr>
        <w:t>Шалхаров</w:t>
      </w:r>
      <w:r w:rsidR="001B44B2" w:rsidRPr="00BB779A">
        <w:rPr>
          <w:rFonts w:ascii="Times New Roman" w:hAnsi="Times New Roman" w:cs="Times New Roman"/>
          <w:sz w:val="28"/>
          <w:szCs w:val="28"/>
        </w:rPr>
        <w:t>а</w:t>
      </w:r>
      <w:proofErr w:type="spellEnd"/>
      <w:r w:rsidR="001B44B2" w:rsidRPr="00BB779A">
        <w:rPr>
          <w:rFonts w:ascii="Times New Roman" w:hAnsi="Times New Roman" w:cs="Times New Roman"/>
          <w:sz w:val="28"/>
          <w:szCs w:val="28"/>
        </w:rPr>
        <w:t xml:space="preserve"> Ж.Н., </w:t>
      </w:r>
      <w:proofErr w:type="spellStart"/>
      <w:r w:rsidR="00805F1F" w:rsidRPr="00BB779A">
        <w:rPr>
          <w:rFonts w:ascii="Times New Roman" w:hAnsi="Times New Roman" w:cs="Times New Roman"/>
          <w:sz w:val="28"/>
          <w:szCs w:val="28"/>
        </w:rPr>
        <w:t>Шалхарова</w:t>
      </w:r>
      <w:proofErr w:type="spellEnd"/>
      <w:r w:rsidR="00805F1F" w:rsidRPr="00BB779A">
        <w:rPr>
          <w:rFonts w:ascii="Times New Roman" w:hAnsi="Times New Roman" w:cs="Times New Roman"/>
          <w:sz w:val="28"/>
          <w:szCs w:val="28"/>
        </w:rPr>
        <w:t xml:space="preserve"> Ж.С. Влияние полиморфизма гена рецептора </w:t>
      </w:r>
      <w:proofErr w:type="spellStart"/>
      <w:r w:rsidR="001B44B2" w:rsidRPr="00BB779A">
        <w:rPr>
          <w:rFonts w:ascii="Times New Roman" w:hAnsi="Times New Roman" w:cs="Times New Roman"/>
          <w:sz w:val="28"/>
          <w:szCs w:val="28"/>
        </w:rPr>
        <w:t>ангиотензина</w:t>
      </w:r>
      <w:proofErr w:type="spellEnd"/>
      <w:r w:rsidR="001B44B2" w:rsidRPr="00BB779A">
        <w:rPr>
          <w:rFonts w:ascii="Times New Roman" w:hAnsi="Times New Roman" w:cs="Times New Roman"/>
          <w:sz w:val="28"/>
          <w:szCs w:val="28"/>
        </w:rPr>
        <w:t xml:space="preserve"> 2 второго типа на артериальное давление у женщин</w:t>
      </w:r>
      <w:r w:rsidR="00805F1F" w:rsidRPr="00BB779A">
        <w:rPr>
          <w:rFonts w:ascii="Times New Roman" w:hAnsi="Times New Roman" w:cs="Times New Roman"/>
          <w:sz w:val="28"/>
          <w:szCs w:val="28"/>
        </w:rPr>
        <w:t xml:space="preserve"> // </w:t>
      </w:r>
      <w:r w:rsidR="00947534" w:rsidRPr="00BB779A">
        <w:rPr>
          <w:rFonts w:ascii="Times New Roman" w:hAnsi="Times New Roman" w:cs="Times New Roman"/>
          <w:sz w:val="28"/>
          <w:szCs w:val="28"/>
        </w:rPr>
        <w:t>«Здоровье семьи-</w:t>
      </w:r>
      <w:proofErr w:type="gramStart"/>
      <w:r w:rsidR="00947534" w:rsidRPr="00BB779A">
        <w:rPr>
          <w:rFonts w:ascii="Times New Roman" w:hAnsi="Times New Roman" w:cs="Times New Roman"/>
          <w:sz w:val="28"/>
          <w:szCs w:val="28"/>
          <w:lang w:val="en-US"/>
        </w:rPr>
        <w:t>XXI</w:t>
      </w:r>
      <w:proofErr w:type="gramEnd"/>
      <w:r w:rsidR="00947534" w:rsidRPr="00BB779A">
        <w:rPr>
          <w:rFonts w:ascii="Times New Roman" w:hAnsi="Times New Roman" w:cs="Times New Roman"/>
          <w:sz w:val="28"/>
          <w:szCs w:val="28"/>
        </w:rPr>
        <w:t xml:space="preserve"> век»</w:t>
      </w:r>
      <w:r w:rsidR="00947534">
        <w:rPr>
          <w:rFonts w:ascii="Times New Roman" w:hAnsi="Times New Roman" w:cs="Times New Roman"/>
          <w:sz w:val="28"/>
          <w:szCs w:val="28"/>
        </w:rPr>
        <w:t>: материалы</w:t>
      </w:r>
      <w:r w:rsidR="00805F1F" w:rsidRPr="00BB779A">
        <w:rPr>
          <w:rFonts w:ascii="Times New Roman" w:hAnsi="Times New Roman" w:cs="Times New Roman"/>
          <w:sz w:val="28"/>
          <w:szCs w:val="28"/>
        </w:rPr>
        <w:t xml:space="preserve"> </w:t>
      </w:r>
      <w:r w:rsidR="00805F1F" w:rsidRPr="00BB779A">
        <w:rPr>
          <w:rFonts w:ascii="Times New Roman" w:hAnsi="Times New Roman" w:cs="Times New Roman"/>
          <w:sz w:val="28"/>
          <w:szCs w:val="28"/>
          <w:lang w:val="en-US"/>
        </w:rPr>
        <w:t>XIII</w:t>
      </w:r>
      <w:r w:rsidR="00805F1F" w:rsidRPr="00BB779A">
        <w:rPr>
          <w:rFonts w:ascii="Times New Roman" w:hAnsi="Times New Roman" w:cs="Times New Roman"/>
          <w:sz w:val="28"/>
          <w:szCs w:val="28"/>
        </w:rPr>
        <w:t xml:space="preserve"> Международной научной конференции.  </w:t>
      </w:r>
      <w:r w:rsidR="00947534">
        <w:rPr>
          <w:rFonts w:ascii="Times New Roman" w:hAnsi="Times New Roman" w:cs="Times New Roman"/>
          <w:sz w:val="28"/>
          <w:szCs w:val="28"/>
        </w:rPr>
        <w:t xml:space="preserve">- </w:t>
      </w:r>
      <w:r w:rsidR="00805F1F" w:rsidRPr="00BB779A">
        <w:rPr>
          <w:rFonts w:ascii="Times New Roman" w:hAnsi="Times New Roman" w:cs="Times New Roman"/>
          <w:sz w:val="28"/>
          <w:szCs w:val="28"/>
        </w:rPr>
        <w:t xml:space="preserve">Египет, 2009, С. </w:t>
      </w:r>
      <w:r w:rsidR="001B44B2" w:rsidRPr="00BB779A">
        <w:rPr>
          <w:rFonts w:ascii="Times New Roman" w:hAnsi="Times New Roman" w:cs="Times New Roman"/>
          <w:sz w:val="28"/>
          <w:szCs w:val="28"/>
        </w:rPr>
        <w:t>295-297</w:t>
      </w:r>
      <w:r w:rsidR="00805F1F" w:rsidRPr="00BB779A">
        <w:rPr>
          <w:rFonts w:ascii="Times New Roman" w:hAnsi="Times New Roman" w:cs="Times New Roman"/>
          <w:sz w:val="28"/>
          <w:szCs w:val="28"/>
        </w:rPr>
        <w:t xml:space="preserve">. </w:t>
      </w:r>
    </w:p>
    <w:p w:rsidR="00805F1F"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 xml:space="preserve">9. </w:t>
      </w:r>
      <w:proofErr w:type="spellStart"/>
      <w:r w:rsidR="001B44B2" w:rsidRPr="00BB779A">
        <w:rPr>
          <w:rFonts w:ascii="Times New Roman" w:hAnsi="Times New Roman" w:cs="Times New Roman"/>
          <w:sz w:val="28"/>
          <w:szCs w:val="28"/>
        </w:rPr>
        <w:t>Нускабаева</w:t>
      </w:r>
      <w:proofErr w:type="spellEnd"/>
      <w:r w:rsidR="001B44B2" w:rsidRPr="00BB779A">
        <w:rPr>
          <w:rFonts w:ascii="Times New Roman" w:hAnsi="Times New Roman" w:cs="Times New Roman"/>
          <w:sz w:val="28"/>
          <w:szCs w:val="28"/>
        </w:rPr>
        <w:t xml:space="preserve"> Г.О. </w:t>
      </w:r>
      <w:r w:rsidR="00805F1F" w:rsidRPr="00BB779A">
        <w:rPr>
          <w:rFonts w:ascii="Times New Roman" w:hAnsi="Times New Roman" w:cs="Times New Roman"/>
          <w:sz w:val="28"/>
          <w:szCs w:val="28"/>
        </w:rPr>
        <w:t xml:space="preserve"> </w:t>
      </w:r>
      <w:r w:rsidR="001B44B2" w:rsidRPr="00BB779A">
        <w:rPr>
          <w:rFonts w:ascii="Times New Roman" w:hAnsi="Times New Roman" w:cs="Times New Roman"/>
          <w:sz w:val="28"/>
          <w:szCs w:val="28"/>
        </w:rPr>
        <w:t xml:space="preserve">Влияние полиморфизма гена рецептора </w:t>
      </w:r>
      <w:proofErr w:type="spellStart"/>
      <w:r w:rsidR="001B44B2" w:rsidRPr="00BB779A">
        <w:rPr>
          <w:rFonts w:ascii="Times New Roman" w:hAnsi="Times New Roman" w:cs="Times New Roman"/>
          <w:sz w:val="28"/>
          <w:szCs w:val="28"/>
        </w:rPr>
        <w:t>ангиотензина</w:t>
      </w:r>
      <w:proofErr w:type="spellEnd"/>
      <w:r w:rsidR="001B44B2" w:rsidRPr="00BB779A">
        <w:rPr>
          <w:rFonts w:ascii="Times New Roman" w:hAnsi="Times New Roman" w:cs="Times New Roman"/>
          <w:sz w:val="28"/>
          <w:szCs w:val="28"/>
        </w:rPr>
        <w:t xml:space="preserve"> 2 второго типа и гена бета1-адренорецептора </w:t>
      </w:r>
      <w:r w:rsidR="00D36174" w:rsidRPr="00BB779A">
        <w:rPr>
          <w:rFonts w:ascii="Times New Roman" w:hAnsi="Times New Roman" w:cs="Times New Roman"/>
          <w:sz w:val="28"/>
          <w:szCs w:val="28"/>
        </w:rPr>
        <w:t xml:space="preserve">на величины объема талии и индекса массы тела </w:t>
      </w:r>
      <w:r w:rsidR="00805F1F" w:rsidRPr="00BB779A">
        <w:rPr>
          <w:rFonts w:ascii="Times New Roman" w:hAnsi="Times New Roman" w:cs="Times New Roman"/>
          <w:sz w:val="28"/>
          <w:szCs w:val="28"/>
        </w:rPr>
        <w:t xml:space="preserve">у больных </w:t>
      </w:r>
      <w:r w:rsidR="00D36174" w:rsidRPr="00BB779A">
        <w:rPr>
          <w:rFonts w:ascii="Times New Roman" w:hAnsi="Times New Roman" w:cs="Times New Roman"/>
          <w:sz w:val="28"/>
          <w:szCs w:val="28"/>
        </w:rPr>
        <w:t xml:space="preserve">артериальной гипертензией в сочетании с </w:t>
      </w:r>
      <w:r w:rsidR="00805F1F" w:rsidRPr="00BB779A">
        <w:rPr>
          <w:rFonts w:ascii="Times New Roman" w:hAnsi="Times New Roman" w:cs="Times New Roman"/>
          <w:sz w:val="28"/>
          <w:szCs w:val="28"/>
        </w:rPr>
        <w:t xml:space="preserve">абдоминальным ожирением // </w:t>
      </w:r>
      <w:r w:rsidR="00947534" w:rsidRPr="00BB779A">
        <w:rPr>
          <w:rFonts w:ascii="Times New Roman" w:hAnsi="Times New Roman" w:cs="Times New Roman"/>
          <w:sz w:val="28"/>
          <w:szCs w:val="28"/>
        </w:rPr>
        <w:t>«</w:t>
      </w:r>
      <w:r w:rsidR="00947534" w:rsidRPr="00BB779A">
        <w:rPr>
          <w:rFonts w:ascii="Times New Roman" w:hAnsi="Times New Roman" w:cs="Times New Roman"/>
          <w:sz w:val="28"/>
          <w:szCs w:val="28"/>
          <w:lang w:val="kk-KZ"/>
        </w:rPr>
        <w:t>Жас ғалым-2009</w:t>
      </w:r>
      <w:r w:rsidR="00947534" w:rsidRPr="00BB779A">
        <w:rPr>
          <w:rFonts w:ascii="Times New Roman" w:hAnsi="Times New Roman" w:cs="Times New Roman"/>
          <w:sz w:val="28"/>
          <w:szCs w:val="28"/>
        </w:rPr>
        <w:t>»</w:t>
      </w:r>
      <w:r w:rsidR="00947534">
        <w:rPr>
          <w:rFonts w:ascii="Times New Roman" w:hAnsi="Times New Roman" w:cs="Times New Roman"/>
          <w:sz w:val="28"/>
          <w:szCs w:val="28"/>
        </w:rPr>
        <w:t xml:space="preserve">: </w:t>
      </w:r>
      <w:r w:rsidR="00D36174" w:rsidRPr="00BB779A">
        <w:rPr>
          <w:rFonts w:ascii="Times New Roman" w:hAnsi="Times New Roman" w:cs="Times New Roman"/>
          <w:sz w:val="28"/>
          <w:szCs w:val="28"/>
        </w:rPr>
        <w:t xml:space="preserve">Труды </w:t>
      </w:r>
      <w:r w:rsidR="00D36174" w:rsidRPr="00BB779A">
        <w:rPr>
          <w:rFonts w:ascii="Times New Roman" w:hAnsi="Times New Roman" w:cs="Times New Roman"/>
          <w:sz w:val="28"/>
          <w:szCs w:val="28"/>
          <w:lang w:val="en-US"/>
        </w:rPr>
        <w:t>III</w:t>
      </w:r>
      <w:r w:rsidR="00D36174" w:rsidRPr="00BB779A">
        <w:rPr>
          <w:rFonts w:ascii="Times New Roman" w:hAnsi="Times New Roman" w:cs="Times New Roman"/>
          <w:sz w:val="28"/>
          <w:szCs w:val="28"/>
        </w:rPr>
        <w:t xml:space="preserve"> Международной научно-практической конференции молодых ученых</w:t>
      </w:r>
      <w:r w:rsidR="00805F1F" w:rsidRPr="00BB779A">
        <w:rPr>
          <w:rFonts w:ascii="Times New Roman" w:hAnsi="Times New Roman" w:cs="Times New Roman"/>
          <w:sz w:val="28"/>
          <w:szCs w:val="28"/>
        </w:rPr>
        <w:t>.</w:t>
      </w:r>
      <w:r w:rsidR="00D36174" w:rsidRPr="00BB779A">
        <w:rPr>
          <w:rFonts w:ascii="Times New Roman" w:hAnsi="Times New Roman" w:cs="Times New Roman"/>
          <w:sz w:val="28"/>
          <w:szCs w:val="28"/>
          <w:lang w:val="kk-KZ"/>
        </w:rPr>
        <w:t xml:space="preserve"> </w:t>
      </w:r>
      <w:r w:rsidR="00947534">
        <w:rPr>
          <w:rFonts w:ascii="Times New Roman" w:hAnsi="Times New Roman" w:cs="Times New Roman"/>
          <w:sz w:val="28"/>
          <w:szCs w:val="28"/>
        </w:rPr>
        <w:t>–</w:t>
      </w:r>
      <w:r w:rsidR="00805F1F" w:rsidRPr="00BB779A">
        <w:rPr>
          <w:rFonts w:ascii="Times New Roman" w:hAnsi="Times New Roman" w:cs="Times New Roman"/>
          <w:sz w:val="28"/>
          <w:szCs w:val="28"/>
        </w:rPr>
        <w:t xml:space="preserve"> </w:t>
      </w:r>
      <w:proofErr w:type="spellStart"/>
      <w:r w:rsidR="00947534">
        <w:rPr>
          <w:rFonts w:ascii="Times New Roman" w:hAnsi="Times New Roman" w:cs="Times New Roman"/>
          <w:sz w:val="28"/>
          <w:szCs w:val="28"/>
        </w:rPr>
        <w:t>Тараз</w:t>
      </w:r>
      <w:proofErr w:type="spellEnd"/>
      <w:r w:rsidR="00947534">
        <w:rPr>
          <w:rFonts w:ascii="Times New Roman" w:hAnsi="Times New Roman" w:cs="Times New Roman"/>
          <w:sz w:val="28"/>
          <w:szCs w:val="28"/>
        </w:rPr>
        <w:t xml:space="preserve">, 2009, </w:t>
      </w:r>
      <w:r w:rsidR="00805F1F" w:rsidRPr="00BB779A">
        <w:rPr>
          <w:rFonts w:ascii="Times New Roman" w:hAnsi="Times New Roman" w:cs="Times New Roman"/>
          <w:sz w:val="28"/>
          <w:szCs w:val="28"/>
        </w:rPr>
        <w:t>С.</w:t>
      </w:r>
      <w:r w:rsidR="00D36174" w:rsidRPr="00BB779A">
        <w:rPr>
          <w:rFonts w:ascii="Times New Roman" w:hAnsi="Times New Roman" w:cs="Times New Roman"/>
          <w:sz w:val="28"/>
          <w:szCs w:val="28"/>
        </w:rPr>
        <w:t xml:space="preserve"> 27-30</w:t>
      </w:r>
      <w:r w:rsidR="00805F1F" w:rsidRPr="00BB779A">
        <w:rPr>
          <w:rFonts w:ascii="Times New Roman" w:hAnsi="Times New Roman" w:cs="Times New Roman"/>
          <w:sz w:val="28"/>
          <w:szCs w:val="28"/>
        </w:rPr>
        <w:t xml:space="preserve">. </w:t>
      </w:r>
    </w:p>
    <w:p w:rsidR="00857F7E"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 xml:space="preserve">10. </w:t>
      </w:r>
      <w:proofErr w:type="spellStart"/>
      <w:r w:rsidR="00857F7E" w:rsidRPr="00BB779A">
        <w:rPr>
          <w:rFonts w:ascii="Times New Roman" w:hAnsi="Times New Roman" w:cs="Times New Roman"/>
          <w:sz w:val="28"/>
          <w:szCs w:val="28"/>
        </w:rPr>
        <w:t>Нускабаева</w:t>
      </w:r>
      <w:proofErr w:type="spellEnd"/>
      <w:r w:rsidR="00857F7E" w:rsidRPr="00BB779A">
        <w:rPr>
          <w:rFonts w:ascii="Times New Roman" w:hAnsi="Times New Roman" w:cs="Times New Roman"/>
          <w:sz w:val="28"/>
          <w:szCs w:val="28"/>
        </w:rPr>
        <w:t xml:space="preserve"> Г.О. Взаимосвязь метаболического синдрома и сахарного диабета 2 типа</w:t>
      </w:r>
      <w:r w:rsidR="00947534">
        <w:rPr>
          <w:rFonts w:ascii="Times New Roman" w:hAnsi="Times New Roman" w:cs="Times New Roman"/>
          <w:sz w:val="28"/>
          <w:szCs w:val="28"/>
        </w:rPr>
        <w:t xml:space="preserve"> </w:t>
      </w:r>
      <w:r w:rsidR="00857F7E" w:rsidRPr="00BB779A">
        <w:rPr>
          <w:rFonts w:ascii="Times New Roman" w:hAnsi="Times New Roman" w:cs="Times New Roman"/>
          <w:sz w:val="28"/>
          <w:szCs w:val="28"/>
        </w:rPr>
        <w:t xml:space="preserve"> //</w:t>
      </w:r>
      <w:r w:rsidR="00947534">
        <w:rPr>
          <w:rFonts w:ascii="Times New Roman" w:hAnsi="Times New Roman" w:cs="Times New Roman"/>
          <w:sz w:val="28"/>
          <w:szCs w:val="28"/>
        </w:rPr>
        <w:t xml:space="preserve"> </w:t>
      </w:r>
      <w:r w:rsidR="00857F7E" w:rsidRPr="00BB779A">
        <w:rPr>
          <w:rFonts w:ascii="Times New Roman" w:hAnsi="Times New Roman" w:cs="Times New Roman"/>
          <w:sz w:val="28"/>
          <w:szCs w:val="28"/>
        </w:rPr>
        <w:t xml:space="preserve"> Поиск. – 200</w:t>
      </w:r>
      <w:r w:rsidR="009C38E1" w:rsidRPr="00BB779A">
        <w:rPr>
          <w:rFonts w:ascii="Times New Roman" w:hAnsi="Times New Roman" w:cs="Times New Roman"/>
          <w:sz w:val="28"/>
          <w:szCs w:val="28"/>
          <w:lang w:val="kk-KZ"/>
        </w:rPr>
        <w:t>9</w:t>
      </w:r>
      <w:r w:rsidR="00857F7E" w:rsidRPr="00BB779A">
        <w:rPr>
          <w:rFonts w:ascii="Times New Roman" w:hAnsi="Times New Roman" w:cs="Times New Roman"/>
          <w:sz w:val="28"/>
          <w:szCs w:val="28"/>
        </w:rPr>
        <w:t>. – №</w:t>
      </w:r>
      <w:r w:rsidR="009C38E1" w:rsidRPr="00BB779A">
        <w:rPr>
          <w:rFonts w:ascii="Times New Roman" w:hAnsi="Times New Roman" w:cs="Times New Roman"/>
          <w:sz w:val="28"/>
          <w:szCs w:val="28"/>
          <w:lang w:val="kk-KZ"/>
        </w:rPr>
        <w:t>1. -</w:t>
      </w:r>
      <w:r w:rsidR="00857F7E" w:rsidRPr="00BB779A">
        <w:rPr>
          <w:rFonts w:ascii="Times New Roman" w:hAnsi="Times New Roman" w:cs="Times New Roman"/>
          <w:sz w:val="28"/>
          <w:szCs w:val="28"/>
        </w:rPr>
        <w:t xml:space="preserve"> С. 88-91. </w:t>
      </w:r>
    </w:p>
    <w:p w:rsidR="00D36174"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 xml:space="preserve">11. </w:t>
      </w:r>
      <w:proofErr w:type="spellStart"/>
      <w:r w:rsidR="00857F7E" w:rsidRPr="00BB779A">
        <w:rPr>
          <w:rFonts w:ascii="Times New Roman" w:hAnsi="Times New Roman" w:cs="Times New Roman"/>
          <w:sz w:val="28"/>
          <w:szCs w:val="28"/>
        </w:rPr>
        <w:t>Алимбекова</w:t>
      </w:r>
      <w:proofErr w:type="spellEnd"/>
      <w:r w:rsidR="00857F7E" w:rsidRPr="00BB779A">
        <w:rPr>
          <w:rFonts w:ascii="Times New Roman" w:hAnsi="Times New Roman" w:cs="Times New Roman"/>
          <w:sz w:val="28"/>
          <w:szCs w:val="28"/>
        </w:rPr>
        <w:t xml:space="preserve"> Л.Т., </w:t>
      </w:r>
      <w:proofErr w:type="spellStart"/>
      <w:r w:rsidR="00857F7E" w:rsidRPr="00BB779A">
        <w:rPr>
          <w:rFonts w:ascii="Times New Roman" w:hAnsi="Times New Roman" w:cs="Times New Roman"/>
          <w:sz w:val="28"/>
          <w:szCs w:val="28"/>
        </w:rPr>
        <w:t>Нускабаева</w:t>
      </w:r>
      <w:proofErr w:type="spellEnd"/>
      <w:r w:rsidR="00857F7E" w:rsidRPr="00BB779A">
        <w:rPr>
          <w:rFonts w:ascii="Times New Roman" w:hAnsi="Times New Roman" w:cs="Times New Roman"/>
          <w:sz w:val="28"/>
          <w:szCs w:val="28"/>
        </w:rPr>
        <w:t xml:space="preserve"> Г.О., </w:t>
      </w:r>
      <w:proofErr w:type="spellStart"/>
      <w:r w:rsidR="00857F7E" w:rsidRPr="00BB779A">
        <w:rPr>
          <w:rFonts w:ascii="Times New Roman" w:hAnsi="Times New Roman" w:cs="Times New Roman"/>
          <w:sz w:val="28"/>
          <w:szCs w:val="28"/>
        </w:rPr>
        <w:t>Мамутова</w:t>
      </w:r>
      <w:proofErr w:type="spellEnd"/>
      <w:r w:rsidR="00857F7E" w:rsidRPr="00BB779A">
        <w:rPr>
          <w:rFonts w:ascii="Times New Roman" w:hAnsi="Times New Roman" w:cs="Times New Roman"/>
          <w:sz w:val="28"/>
          <w:szCs w:val="28"/>
        </w:rPr>
        <w:t xml:space="preserve"> А.Е., </w:t>
      </w:r>
      <w:proofErr w:type="spellStart"/>
      <w:r w:rsidR="00857F7E" w:rsidRPr="00BB779A">
        <w:rPr>
          <w:rFonts w:ascii="Times New Roman" w:hAnsi="Times New Roman" w:cs="Times New Roman"/>
          <w:sz w:val="28"/>
          <w:szCs w:val="28"/>
        </w:rPr>
        <w:t>Сарбасова</w:t>
      </w:r>
      <w:proofErr w:type="spellEnd"/>
      <w:r w:rsidR="00857F7E" w:rsidRPr="00BB779A">
        <w:rPr>
          <w:rFonts w:ascii="Times New Roman" w:hAnsi="Times New Roman" w:cs="Times New Roman"/>
          <w:sz w:val="28"/>
          <w:szCs w:val="28"/>
        </w:rPr>
        <w:t xml:space="preserve"> М.А. Ожирение фактор риска развития </w:t>
      </w:r>
      <w:proofErr w:type="spellStart"/>
      <w:proofErr w:type="gramStart"/>
      <w:r w:rsidR="00857F7E" w:rsidRPr="00BB779A">
        <w:rPr>
          <w:rFonts w:ascii="Times New Roman" w:hAnsi="Times New Roman" w:cs="Times New Roman"/>
          <w:sz w:val="28"/>
          <w:szCs w:val="28"/>
        </w:rPr>
        <w:t>сердечно-сосудистых</w:t>
      </w:r>
      <w:proofErr w:type="spellEnd"/>
      <w:proofErr w:type="gramEnd"/>
      <w:r w:rsidR="00857F7E" w:rsidRPr="00BB779A">
        <w:rPr>
          <w:rFonts w:ascii="Times New Roman" w:hAnsi="Times New Roman" w:cs="Times New Roman"/>
          <w:sz w:val="28"/>
          <w:szCs w:val="28"/>
        </w:rPr>
        <w:t xml:space="preserve"> заболеваний // </w:t>
      </w:r>
      <w:r w:rsidR="00947534" w:rsidRPr="00BB779A">
        <w:rPr>
          <w:rFonts w:ascii="Times New Roman" w:hAnsi="Times New Roman" w:cs="Times New Roman"/>
          <w:sz w:val="28"/>
          <w:szCs w:val="28"/>
        </w:rPr>
        <w:t>«</w:t>
      </w:r>
      <w:proofErr w:type="spellStart"/>
      <w:r w:rsidR="00947534" w:rsidRPr="00BB779A">
        <w:rPr>
          <w:rFonts w:ascii="Times New Roman" w:hAnsi="Times New Roman" w:cs="Times New Roman"/>
          <w:sz w:val="28"/>
          <w:szCs w:val="28"/>
        </w:rPr>
        <w:t>Сейтеновские</w:t>
      </w:r>
      <w:proofErr w:type="spellEnd"/>
      <w:r w:rsidR="00947534" w:rsidRPr="00BB779A">
        <w:rPr>
          <w:rFonts w:ascii="Times New Roman" w:hAnsi="Times New Roman" w:cs="Times New Roman"/>
          <w:sz w:val="28"/>
          <w:szCs w:val="28"/>
        </w:rPr>
        <w:t xml:space="preserve"> чтения»</w:t>
      </w:r>
      <w:r w:rsidR="00947534">
        <w:rPr>
          <w:rFonts w:ascii="Times New Roman" w:hAnsi="Times New Roman" w:cs="Times New Roman"/>
          <w:sz w:val="28"/>
          <w:szCs w:val="28"/>
        </w:rPr>
        <w:t>: материалы</w:t>
      </w:r>
      <w:r w:rsidR="00857F7E" w:rsidRPr="00BB779A">
        <w:rPr>
          <w:rFonts w:ascii="Times New Roman" w:hAnsi="Times New Roman" w:cs="Times New Roman"/>
          <w:sz w:val="28"/>
          <w:szCs w:val="28"/>
        </w:rPr>
        <w:t xml:space="preserve"> Международной научно-практической конференции, посвященный 100-летию со дня рождения </w:t>
      </w:r>
      <w:proofErr w:type="spellStart"/>
      <w:r w:rsidR="00857F7E" w:rsidRPr="00BB779A">
        <w:rPr>
          <w:rFonts w:ascii="Times New Roman" w:hAnsi="Times New Roman" w:cs="Times New Roman"/>
          <w:sz w:val="28"/>
          <w:szCs w:val="28"/>
        </w:rPr>
        <w:t>Сейтена</w:t>
      </w:r>
      <w:proofErr w:type="spellEnd"/>
      <w:r w:rsidR="00857F7E" w:rsidRPr="00BB779A">
        <w:rPr>
          <w:rFonts w:ascii="Times New Roman" w:hAnsi="Times New Roman" w:cs="Times New Roman"/>
          <w:sz w:val="28"/>
          <w:szCs w:val="28"/>
        </w:rPr>
        <w:t xml:space="preserve"> </w:t>
      </w:r>
      <w:proofErr w:type="spellStart"/>
      <w:r w:rsidR="00857F7E" w:rsidRPr="00BB779A">
        <w:rPr>
          <w:rFonts w:ascii="Times New Roman" w:hAnsi="Times New Roman" w:cs="Times New Roman"/>
          <w:sz w:val="28"/>
          <w:szCs w:val="28"/>
        </w:rPr>
        <w:t>Сауытбекова</w:t>
      </w:r>
      <w:proofErr w:type="spellEnd"/>
      <w:r w:rsidR="00857F7E" w:rsidRPr="00BB779A">
        <w:rPr>
          <w:rFonts w:ascii="Times New Roman" w:hAnsi="Times New Roman" w:cs="Times New Roman"/>
          <w:sz w:val="28"/>
          <w:szCs w:val="28"/>
        </w:rPr>
        <w:t xml:space="preserve">. </w:t>
      </w:r>
      <w:r w:rsidR="00947534">
        <w:rPr>
          <w:rFonts w:ascii="Times New Roman" w:hAnsi="Times New Roman" w:cs="Times New Roman"/>
          <w:sz w:val="28"/>
          <w:szCs w:val="28"/>
        </w:rPr>
        <w:t xml:space="preserve"> - </w:t>
      </w:r>
      <w:r w:rsidR="00857F7E" w:rsidRPr="00BB779A">
        <w:rPr>
          <w:rFonts w:ascii="Times New Roman" w:hAnsi="Times New Roman" w:cs="Times New Roman"/>
          <w:sz w:val="28"/>
          <w:szCs w:val="28"/>
        </w:rPr>
        <w:t xml:space="preserve">Кокшетау, 2007, </w:t>
      </w:r>
      <w:r w:rsidR="00947534">
        <w:rPr>
          <w:rFonts w:ascii="Times New Roman" w:hAnsi="Times New Roman" w:cs="Times New Roman"/>
          <w:sz w:val="28"/>
          <w:szCs w:val="28"/>
        </w:rPr>
        <w:t>С</w:t>
      </w:r>
      <w:r w:rsidR="00857F7E" w:rsidRPr="00BB779A">
        <w:rPr>
          <w:rFonts w:ascii="Times New Roman" w:hAnsi="Times New Roman" w:cs="Times New Roman"/>
          <w:sz w:val="28"/>
          <w:szCs w:val="28"/>
        </w:rPr>
        <w:t>. 365-367</w:t>
      </w:r>
      <w:r w:rsidR="00E127A5" w:rsidRPr="00BB779A">
        <w:rPr>
          <w:rFonts w:ascii="Times New Roman" w:hAnsi="Times New Roman" w:cs="Times New Roman"/>
          <w:sz w:val="28"/>
          <w:szCs w:val="28"/>
        </w:rPr>
        <w:t>.</w:t>
      </w:r>
    </w:p>
    <w:p w:rsidR="00121896"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 xml:space="preserve">12. </w:t>
      </w:r>
      <w:proofErr w:type="spellStart"/>
      <w:r w:rsidR="00121896" w:rsidRPr="00BB779A">
        <w:rPr>
          <w:rFonts w:ascii="Times New Roman" w:hAnsi="Times New Roman" w:cs="Times New Roman"/>
          <w:sz w:val="28"/>
          <w:szCs w:val="28"/>
        </w:rPr>
        <w:t>Нускабаева</w:t>
      </w:r>
      <w:proofErr w:type="spellEnd"/>
      <w:r w:rsidR="00121896" w:rsidRPr="00BB779A">
        <w:rPr>
          <w:rFonts w:ascii="Times New Roman" w:hAnsi="Times New Roman" w:cs="Times New Roman"/>
          <w:sz w:val="28"/>
          <w:szCs w:val="28"/>
        </w:rPr>
        <w:t xml:space="preserve"> Г.О., </w:t>
      </w:r>
      <w:proofErr w:type="spellStart"/>
      <w:r w:rsidR="00121896" w:rsidRPr="00BB779A">
        <w:rPr>
          <w:rFonts w:ascii="Times New Roman" w:hAnsi="Times New Roman" w:cs="Times New Roman"/>
          <w:sz w:val="28"/>
          <w:szCs w:val="28"/>
        </w:rPr>
        <w:t>Шалхарова</w:t>
      </w:r>
      <w:proofErr w:type="spellEnd"/>
      <w:r w:rsidR="00121896" w:rsidRPr="00BB779A">
        <w:rPr>
          <w:rFonts w:ascii="Times New Roman" w:hAnsi="Times New Roman" w:cs="Times New Roman"/>
          <w:sz w:val="28"/>
          <w:szCs w:val="28"/>
        </w:rPr>
        <w:t xml:space="preserve"> Ж.С., </w:t>
      </w:r>
      <w:proofErr w:type="spellStart"/>
      <w:r w:rsidR="00121896" w:rsidRPr="00BB779A">
        <w:rPr>
          <w:rFonts w:ascii="Times New Roman" w:hAnsi="Times New Roman" w:cs="Times New Roman"/>
          <w:sz w:val="28"/>
          <w:szCs w:val="28"/>
        </w:rPr>
        <w:t>Шалхарова</w:t>
      </w:r>
      <w:proofErr w:type="spellEnd"/>
      <w:r w:rsidR="00121896" w:rsidRPr="00BB779A">
        <w:rPr>
          <w:rFonts w:ascii="Times New Roman" w:hAnsi="Times New Roman" w:cs="Times New Roman"/>
          <w:sz w:val="28"/>
          <w:szCs w:val="28"/>
        </w:rPr>
        <w:t xml:space="preserve"> Ж.Н., Бабаева А.С. Влияние разных степеней артериальной гипертензии на </w:t>
      </w:r>
      <w:proofErr w:type="spellStart"/>
      <w:r w:rsidR="00121896" w:rsidRPr="00BB779A">
        <w:rPr>
          <w:rFonts w:ascii="Times New Roman" w:hAnsi="Times New Roman" w:cs="Times New Roman"/>
          <w:sz w:val="28"/>
          <w:szCs w:val="28"/>
        </w:rPr>
        <w:t>ремоделирование</w:t>
      </w:r>
      <w:proofErr w:type="spellEnd"/>
      <w:r w:rsidR="00121896" w:rsidRPr="00BB779A">
        <w:rPr>
          <w:rFonts w:ascii="Times New Roman" w:hAnsi="Times New Roman" w:cs="Times New Roman"/>
          <w:sz w:val="28"/>
          <w:szCs w:val="28"/>
        </w:rPr>
        <w:t xml:space="preserve"> миокарда левого желудочка у женщин казахской национальности больных артериальной гипертензией в сочетании с абдоминальным ожирением // ХКТУ. </w:t>
      </w:r>
      <w:proofErr w:type="spellStart"/>
      <w:r w:rsidR="00121896" w:rsidRPr="00BB779A">
        <w:rPr>
          <w:rFonts w:ascii="Times New Roman" w:hAnsi="Times New Roman" w:cs="Times New Roman"/>
          <w:sz w:val="28"/>
          <w:szCs w:val="28"/>
        </w:rPr>
        <w:t>Хабаршысы</w:t>
      </w:r>
      <w:proofErr w:type="spellEnd"/>
      <w:r w:rsidR="00121896" w:rsidRPr="00BB779A">
        <w:rPr>
          <w:rFonts w:ascii="Times New Roman" w:hAnsi="Times New Roman" w:cs="Times New Roman"/>
          <w:sz w:val="28"/>
          <w:szCs w:val="28"/>
        </w:rPr>
        <w:t xml:space="preserve">. – 2010. - № 1 (2). – С. 425-428. </w:t>
      </w:r>
    </w:p>
    <w:p w:rsidR="00121896"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 xml:space="preserve">13. </w:t>
      </w:r>
      <w:proofErr w:type="spellStart"/>
      <w:r w:rsidR="00121896" w:rsidRPr="00BB779A">
        <w:rPr>
          <w:rFonts w:ascii="Times New Roman" w:hAnsi="Times New Roman" w:cs="Times New Roman"/>
          <w:sz w:val="28"/>
          <w:szCs w:val="28"/>
        </w:rPr>
        <w:t>Нускабаева</w:t>
      </w:r>
      <w:proofErr w:type="spellEnd"/>
      <w:r w:rsidR="00121896" w:rsidRPr="00BB779A">
        <w:rPr>
          <w:rFonts w:ascii="Times New Roman" w:hAnsi="Times New Roman" w:cs="Times New Roman"/>
          <w:sz w:val="28"/>
          <w:szCs w:val="28"/>
        </w:rPr>
        <w:t xml:space="preserve"> Г.О., </w:t>
      </w:r>
      <w:proofErr w:type="spellStart"/>
      <w:r w:rsidR="00121896" w:rsidRPr="00BB779A">
        <w:rPr>
          <w:rFonts w:ascii="Times New Roman" w:hAnsi="Times New Roman" w:cs="Times New Roman"/>
          <w:sz w:val="28"/>
          <w:szCs w:val="28"/>
        </w:rPr>
        <w:t>Шалхарова</w:t>
      </w:r>
      <w:proofErr w:type="spellEnd"/>
      <w:r w:rsidR="00121896" w:rsidRPr="00BB779A">
        <w:rPr>
          <w:rFonts w:ascii="Times New Roman" w:hAnsi="Times New Roman" w:cs="Times New Roman"/>
          <w:sz w:val="28"/>
          <w:szCs w:val="28"/>
        </w:rPr>
        <w:t xml:space="preserve"> Ж.С., </w:t>
      </w:r>
      <w:proofErr w:type="spellStart"/>
      <w:r w:rsidR="00121896" w:rsidRPr="00BB779A">
        <w:rPr>
          <w:rFonts w:ascii="Times New Roman" w:hAnsi="Times New Roman" w:cs="Times New Roman"/>
          <w:sz w:val="28"/>
          <w:szCs w:val="28"/>
        </w:rPr>
        <w:t>Шалхарова</w:t>
      </w:r>
      <w:proofErr w:type="spellEnd"/>
      <w:r w:rsidR="00121896" w:rsidRPr="00BB779A">
        <w:rPr>
          <w:rFonts w:ascii="Times New Roman" w:hAnsi="Times New Roman" w:cs="Times New Roman"/>
          <w:sz w:val="28"/>
          <w:szCs w:val="28"/>
        </w:rPr>
        <w:t xml:space="preserve"> Ж.Н., Бабаева А.С. Изучение влияния полиморфизма гена </w:t>
      </w:r>
      <w:proofErr w:type="spellStart"/>
      <w:r w:rsidR="00121896" w:rsidRPr="00BB779A">
        <w:rPr>
          <w:rFonts w:ascii="Times New Roman" w:hAnsi="Times New Roman" w:cs="Times New Roman"/>
          <w:sz w:val="28"/>
          <w:szCs w:val="28"/>
        </w:rPr>
        <w:t>ангиотензина</w:t>
      </w:r>
      <w:proofErr w:type="spellEnd"/>
      <w:r w:rsidR="00121896" w:rsidRPr="00BB779A">
        <w:rPr>
          <w:rFonts w:ascii="Times New Roman" w:hAnsi="Times New Roman" w:cs="Times New Roman"/>
          <w:sz w:val="28"/>
          <w:szCs w:val="28"/>
        </w:rPr>
        <w:t xml:space="preserve"> 2 второго типа на показатели углеводного обмена у женщин казахской национальности больных артериальной гипертензией в сочетании с абдоминальным ожирением // </w:t>
      </w:r>
      <w:r w:rsidR="00947534" w:rsidRPr="00BB779A">
        <w:rPr>
          <w:rFonts w:ascii="Times New Roman" w:hAnsi="Times New Roman" w:cs="Times New Roman"/>
          <w:sz w:val="28"/>
          <w:szCs w:val="28"/>
        </w:rPr>
        <w:lastRenderedPageBreak/>
        <w:t>«Актуальные вопросы неврологии и нейрохирургии»</w:t>
      </w:r>
      <w:r w:rsidR="00947534">
        <w:rPr>
          <w:rFonts w:ascii="Times New Roman" w:hAnsi="Times New Roman" w:cs="Times New Roman"/>
          <w:sz w:val="28"/>
          <w:szCs w:val="28"/>
        </w:rPr>
        <w:t>: материалы М</w:t>
      </w:r>
      <w:r w:rsidR="00121896" w:rsidRPr="00BB779A">
        <w:rPr>
          <w:rFonts w:ascii="Times New Roman" w:hAnsi="Times New Roman" w:cs="Times New Roman"/>
          <w:sz w:val="28"/>
          <w:szCs w:val="28"/>
        </w:rPr>
        <w:t xml:space="preserve">еждународной научно-практической конференции. </w:t>
      </w:r>
      <w:r w:rsidR="00947534">
        <w:rPr>
          <w:rFonts w:ascii="Times New Roman" w:hAnsi="Times New Roman" w:cs="Times New Roman"/>
          <w:sz w:val="28"/>
          <w:szCs w:val="28"/>
        </w:rPr>
        <w:t xml:space="preserve">- </w:t>
      </w:r>
      <w:r w:rsidR="00121896" w:rsidRPr="00BB779A">
        <w:rPr>
          <w:rFonts w:ascii="Times New Roman" w:hAnsi="Times New Roman" w:cs="Times New Roman"/>
          <w:sz w:val="28"/>
          <w:szCs w:val="28"/>
        </w:rPr>
        <w:t xml:space="preserve">Туркестан, 2010, С. 273. </w:t>
      </w:r>
    </w:p>
    <w:p w:rsidR="00121896" w:rsidRPr="00BB779A" w:rsidRDefault="00BB779A" w:rsidP="00BB779A">
      <w:pPr>
        <w:tabs>
          <w:tab w:val="left" w:pos="426"/>
        </w:tabs>
        <w:spacing w:after="0" w:line="240" w:lineRule="auto"/>
        <w:jc w:val="both"/>
        <w:rPr>
          <w:rFonts w:ascii="Times New Roman" w:hAnsi="Times New Roman" w:cs="Times New Roman"/>
          <w:sz w:val="28"/>
          <w:szCs w:val="28"/>
        </w:rPr>
      </w:pPr>
      <w:r w:rsidRPr="00BB779A">
        <w:rPr>
          <w:rFonts w:ascii="Times New Roman" w:hAnsi="Times New Roman" w:cs="Times New Roman"/>
          <w:sz w:val="28"/>
          <w:szCs w:val="28"/>
        </w:rPr>
        <w:tab/>
        <w:t xml:space="preserve">14. </w:t>
      </w:r>
      <w:proofErr w:type="spellStart"/>
      <w:r w:rsidR="00121896" w:rsidRPr="00BB779A">
        <w:rPr>
          <w:rFonts w:ascii="Times New Roman" w:hAnsi="Times New Roman" w:cs="Times New Roman"/>
          <w:sz w:val="28"/>
          <w:szCs w:val="28"/>
        </w:rPr>
        <w:t>Нускабаева</w:t>
      </w:r>
      <w:proofErr w:type="spellEnd"/>
      <w:r w:rsidR="00121896" w:rsidRPr="00BB779A">
        <w:rPr>
          <w:rFonts w:ascii="Times New Roman" w:hAnsi="Times New Roman" w:cs="Times New Roman"/>
          <w:sz w:val="28"/>
          <w:szCs w:val="28"/>
        </w:rPr>
        <w:t xml:space="preserve"> Г.О., </w:t>
      </w:r>
      <w:proofErr w:type="spellStart"/>
      <w:r w:rsidR="00121896" w:rsidRPr="00BB779A">
        <w:rPr>
          <w:rFonts w:ascii="Times New Roman" w:hAnsi="Times New Roman" w:cs="Times New Roman"/>
          <w:sz w:val="28"/>
          <w:szCs w:val="28"/>
        </w:rPr>
        <w:t>Мухамедов</w:t>
      </w:r>
      <w:proofErr w:type="spellEnd"/>
      <w:r w:rsidR="00121896" w:rsidRPr="00BB779A">
        <w:rPr>
          <w:rFonts w:ascii="Times New Roman" w:hAnsi="Times New Roman" w:cs="Times New Roman"/>
          <w:sz w:val="28"/>
          <w:szCs w:val="28"/>
        </w:rPr>
        <w:t xml:space="preserve"> Р.С., </w:t>
      </w:r>
      <w:proofErr w:type="spellStart"/>
      <w:r w:rsidR="00121896" w:rsidRPr="00BB779A">
        <w:rPr>
          <w:rFonts w:ascii="Times New Roman" w:hAnsi="Times New Roman" w:cs="Times New Roman"/>
          <w:sz w:val="28"/>
          <w:szCs w:val="28"/>
        </w:rPr>
        <w:t>Жмырко</w:t>
      </w:r>
      <w:proofErr w:type="spellEnd"/>
      <w:r w:rsidR="00121896" w:rsidRPr="00BB779A">
        <w:rPr>
          <w:rFonts w:ascii="Times New Roman" w:hAnsi="Times New Roman" w:cs="Times New Roman"/>
          <w:sz w:val="28"/>
          <w:szCs w:val="28"/>
        </w:rPr>
        <w:t xml:space="preserve"> Е. Полиморфизм гена АТ2Р и </w:t>
      </w:r>
      <w:proofErr w:type="spellStart"/>
      <w:r w:rsidR="00121896" w:rsidRPr="00BB779A">
        <w:rPr>
          <w:rFonts w:ascii="Times New Roman" w:hAnsi="Times New Roman" w:cs="Times New Roman"/>
          <w:sz w:val="28"/>
          <w:szCs w:val="28"/>
        </w:rPr>
        <w:t>ремоделирование</w:t>
      </w:r>
      <w:proofErr w:type="spellEnd"/>
      <w:r w:rsidR="00121896" w:rsidRPr="00BB779A">
        <w:rPr>
          <w:rFonts w:ascii="Times New Roman" w:hAnsi="Times New Roman" w:cs="Times New Roman"/>
          <w:sz w:val="28"/>
          <w:szCs w:val="28"/>
        </w:rPr>
        <w:t xml:space="preserve"> миокарда левого желудочка у больных с артериальной гипертензией на фоне абдоминального ожирения // Поиск. – 2010. – №3</w:t>
      </w:r>
      <w:r w:rsidR="00121896" w:rsidRPr="00BB779A">
        <w:rPr>
          <w:rFonts w:ascii="Times New Roman" w:hAnsi="Times New Roman" w:cs="Times New Roman"/>
          <w:sz w:val="28"/>
          <w:szCs w:val="28"/>
          <w:lang w:val="kk-KZ"/>
        </w:rPr>
        <w:t>. -</w:t>
      </w:r>
      <w:r w:rsidR="00121896" w:rsidRPr="00BB779A">
        <w:rPr>
          <w:rFonts w:ascii="Times New Roman" w:hAnsi="Times New Roman" w:cs="Times New Roman"/>
          <w:sz w:val="28"/>
          <w:szCs w:val="28"/>
        </w:rPr>
        <w:t xml:space="preserve"> С. 96-99. </w:t>
      </w:r>
    </w:p>
    <w:p w:rsidR="000A5C3E" w:rsidRPr="00BB779A" w:rsidRDefault="00BB779A" w:rsidP="000A5C3E">
      <w:pPr>
        <w:tabs>
          <w:tab w:val="left" w:pos="426"/>
        </w:tabs>
        <w:spacing w:after="0" w:line="240" w:lineRule="auto"/>
        <w:jc w:val="both"/>
        <w:rPr>
          <w:rFonts w:ascii="Times New Roman" w:eastAsia="Times New Roman" w:hAnsi="Times New Roman" w:cs="Times New Roman"/>
          <w:sz w:val="28"/>
          <w:szCs w:val="28"/>
        </w:rPr>
      </w:pPr>
      <w:r w:rsidRPr="00BB779A">
        <w:rPr>
          <w:rFonts w:ascii="Times New Roman" w:hAnsi="Times New Roman" w:cs="Times New Roman"/>
          <w:sz w:val="28"/>
          <w:szCs w:val="28"/>
        </w:rPr>
        <w:tab/>
      </w:r>
      <w:r w:rsidR="000A5C3E" w:rsidRPr="00BB779A">
        <w:rPr>
          <w:rFonts w:ascii="Times New Roman" w:hAnsi="Times New Roman" w:cs="Times New Roman"/>
          <w:sz w:val="28"/>
          <w:szCs w:val="28"/>
        </w:rPr>
        <w:t xml:space="preserve">15.Нускабаева Г.О., </w:t>
      </w:r>
      <w:proofErr w:type="spellStart"/>
      <w:r w:rsidR="000A5C3E" w:rsidRPr="00BB779A">
        <w:rPr>
          <w:rFonts w:ascii="Times New Roman" w:hAnsi="Times New Roman" w:cs="Times New Roman"/>
          <w:sz w:val="28"/>
          <w:szCs w:val="28"/>
        </w:rPr>
        <w:t>Шалхарова</w:t>
      </w:r>
      <w:proofErr w:type="spellEnd"/>
      <w:r w:rsidR="000A5C3E" w:rsidRPr="00BB779A">
        <w:rPr>
          <w:rFonts w:ascii="Times New Roman" w:hAnsi="Times New Roman" w:cs="Times New Roman"/>
          <w:sz w:val="28"/>
          <w:szCs w:val="28"/>
        </w:rPr>
        <w:t xml:space="preserve"> Ж.Н., </w:t>
      </w:r>
      <w:proofErr w:type="spellStart"/>
      <w:r w:rsidR="000A5C3E" w:rsidRPr="00BB779A">
        <w:rPr>
          <w:rFonts w:ascii="Times New Roman" w:hAnsi="Times New Roman" w:cs="Times New Roman"/>
          <w:sz w:val="28"/>
          <w:szCs w:val="28"/>
        </w:rPr>
        <w:t>Шалхарова</w:t>
      </w:r>
      <w:proofErr w:type="spellEnd"/>
      <w:r w:rsidR="000A5C3E" w:rsidRPr="00BB779A">
        <w:rPr>
          <w:rFonts w:ascii="Times New Roman" w:hAnsi="Times New Roman" w:cs="Times New Roman"/>
          <w:sz w:val="28"/>
          <w:szCs w:val="28"/>
        </w:rPr>
        <w:t xml:space="preserve"> Ж.С. </w:t>
      </w:r>
      <w:r w:rsidR="000A5C3E" w:rsidRPr="00BB779A">
        <w:rPr>
          <w:rFonts w:ascii="Times New Roman" w:eastAsia="Times New Roman" w:hAnsi="Times New Roman" w:cs="Times New Roman"/>
          <w:sz w:val="28"/>
          <w:szCs w:val="28"/>
        </w:rPr>
        <w:t xml:space="preserve">Особенности </w:t>
      </w:r>
      <w:proofErr w:type="spellStart"/>
      <w:r w:rsidR="000A5C3E" w:rsidRPr="00BB779A">
        <w:rPr>
          <w:rFonts w:ascii="Times New Roman" w:eastAsia="Times New Roman" w:hAnsi="Times New Roman" w:cs="Times New Roman"/>
          <w:sz w:val="28"/>
          <w:szCs w:val="28"/>
        </w:rPr>
        <w:t>ремоделирования</w:t>
      </w:r>
      <w:proofErr w:type="spellEnd"/>
      <w:r w:rsidR="000A5C3E" w:rsidRPr="00BB779A">
        <w:rPr>
          <w:rFonts w:ascii="Times New Roman" w:eastAsia="Times New Roman" w:hAnsi="Times New Roman" w:cs="Times New Roman"/>
          <w:sz w:val="28"/>
          <w:szCs w:val="28"/>
        </w:rPr>
        <w:t xml:space="preserve"> левого желудочка при артериальной гипертензии на фоне абдоминальн</w:t>
      </w:r>
      <w:r w:rsidR="000A5C3E" w:rsidRPr="00BB779A">
        <w:rPr>
          <w:rFonts w:ascii="Times New Roman" w:hAnsi="Times New Roman" w:cs="Times New Roman"/>
          <w:sz w:val="28"/>
          <w:szCs w:val="28"/>
        </w:rPr>
        <w:t>ого ожирения: м</w:t>
      </w:r>
      <w:r w:rsidR="000A5C3E" w:rsidRPr="00BB779A">
        <w:rPr>
          <w:rFonts w:ascii="Times New Roman" w:eastAsia="Times New Roman" w:hAnsi="Times New Roman" w:cs="Times New Roman"/>
          <w:sz w:val="28"/>
          <w:szCs w:val="28"/>
        </w:rPr>
        <w:t>ет</w:t>
      </w:r>
      <w:r w:rsidR="000A5C3E" w:rsidRPr="00BB779A">
        <w:rPr>
          <w:rFonts w:ascii="Times New Roman" w:hAnsi="Times New Roman" w:cs="Times New Roman"/>
          <w:sz w:val="28"/>
          <w:szCs w:val="28"/>
        </w:rPr>
        <w:t xml:space="preserve">одические рекомендации. – Туркестан, 2009. – 29 </w:t>
      </w:r>
      <w:proofErr w:type="gramStart"/>
      <w:r w:rsidR="000A5C3E" w:rsidRPr="00BB779A">
        <w:rPr>
          <w:rFonts w:ascii="Times New Roman" w:hAnsi="Times New Roman" w:cs="Times New Roman"/>
          <w:sz w:val="28"/>
          <w:szCs w:val="28"/>
        </w:rPr>
        <w:t>с</w:t>
      </w:r>
      <w:proofErr w:type="gramEnd"/>
      <w:r w:rsidR="000A5C3E" w:rsidRPr="00BB779A">
        <w:rPr>
          <w:rFonts w:ascii="Times New Roman" w:hAnsi="Times New Roman" w:cs="Times New Roman"/>
          <w:sz w:val="28"/>
          <w:szCs w:val="28"/>
        </w:rPr>
        <w:t>.</w:t>
      </w:r>
    </w:p>
    <w:p w:rsidR="00D3438E" w:rsidRPr="00BB779A" w:rsidRDefault="000A5C3E" w:rsidP="00BB779A">
      <w:pPr>
        <w:spacing w:after="0" w:line="240" w:lineRule="auto"/>
        <w:ind w:firstLine="708"/>
        <w:jc w:val="both"/>
        <w:rPr>
          <w:rFonts w:ascii="Times New Roman" w:hAnsi="Times New Roman" w:cs="Times New Roman"/>
          <w:sz w:val="28"/>
          <w:szCs w:val="28"/>
        </w:rPr>
      </w:pPr>
      <w:r w:rsidRPr="00BB779A">
        <w:rPr>
          <w:rFonts w:ascii="Times New Roman" w:hAnsi="Times New Roman"/>
          <w:sz w:val="28"/>
          <w:szCs w:val="28"/>
        </w:rPr>
        <w:t xml:space="preserve">16. </w:t>
      </w:r>
      <w:r w:rsidR="00D3438E" w:rsidRPr="00BB779A">
        <w:rPr>
          <w:rFonts w:ascii="Times New Roman" w:hAnsi="Times New Roman" w:cs="Times New Roman"/>
          <w:sz w:val="28"/>
          <w:szCs w:val="28"/>
        </w:rPr>
        <w:t xml:space="preserve">Получено решение о выдаче инновационного патента № 22684 «Способ </w:t>
      </w:r>
      <w:proofErr w:type="gramStart"/>
      <w:r w:rsidR="00D3438E" w:rsidRPr="00BB779A">
        <w:rPr>
          <w:rFonts w:ascii="Times New Roman" w:hAnsi="Times New Roman" w:cs="Times New Roman"/>
          <w:sz w:val="28"/>
          <w:szCs w:val="28"/>
        </w:rPr>
        <w:t>определения риска развития гипертрофии миокарда левого желудочка</w:t>
      </w:r>
      <w:proofErr w:type="gramEnd"/>
      <w:r w:rsidR="00D3438E" w:rsidRPr="00BB779A">
        <w:rPr>
          <w:rFonts w:ascii="Times New Roman" w:hAnsi="Times New Roman" w:cs="Times New Roman"/>
          <w:sz w:val="28"/>
          <w:szCs w:val="28"/>
        </w:rPr>
        <w:t xml:space="preserve"> у женщин, страдающих артериальной гипертензией на фоне абдоминального ожирения (2009/0771.1).</w:t>
      </w:r>
    </w:p>
    <w:p w:rsidR="00173341" w:rsidRPr="003F6D46" w:rsidRDefault="00173341" w:rsidP="000A5C3E">
      <w:pPr>
        <w:tabs>
          <w:tab w:val="left" w:pos="426"/>
        </w:tabs>
        <w:spacing w:after="0" w:line="240" w:lineRule="auto"/>
        <w:jc w:val="both"/>
        <w:rPr>
          <w:rFonts w:ascii="Times New Roman" w:hAnsi="Times New Roman"/>
          <w:sz w:val="26"/>
          <w:szCs w:val="26"/>
        </w:rPr>
      </w:pPr>
    </w:p>
    <w:p w:rsidR="00BD649B" w:rsidRDefault="00BD649B" w:rsidP="00E127A5">
      <w:pPr>
        <w:spacing w:after="120"/>
        <w:jc w:val="center"/>
        <w:rPr>
          <w:rFonts w:ascii="Times New Roman" w:eastAsia="Times New Roman" w:hAnsi="Times New Roman" w:cs="Times New Roman"/>
          <w:b/>
          <w:sz w:val="28"/>
          <w:szCs w:val="28"/>
          <w:lang w:val="kk-KZ"/>
        </w:rPr>
      </w:pPr>
    </w:p>
    <w:p w:rsidR="00096E62" w:rsidRDefault="00096E62" w:rsidP="00E127A5">
      <w:pPr>
        <w:spacing w:after="120"/>
        <w:jc w:val="center"/>
        <w:rPr>
          <w:rFonts w:ascii="Times New Roman" w:eastAsia="Times New Roman" w:hAnsi="Times New Roman" w:cs="Times New Roman"/>
          <w:b/>
          <w:sz w:val="28"/>
          <w:szCs w:val="28"/>
          <w:lang w:val="kk-KZ"/>
        </w:rPr>
      </w:pPr>
    </w:p>
    <w:p w:rsidR="00096E62" w:rsidRDefault="00096E62" w:rsidP="00E127A5">
      <w:pPr>
        <w:spacing w:after="120"/>
        <w:jc w:val="center"/>
        <w:rPr>
          <w:rFonts w:ascii="Times New Roman" w:eastAsia="Times New Roman" w:hAnsi="Times New Roman" w:cs="Times New Roman"/>
          <w:b/>
          <w:sz w:val="28"/>
          <w:szCs w:val="28"/>
          <w:lang w:val="kk-KZ"/>
        </w:rPr>
      </w:pPr>
    </w:p>
    <w:p w:rsidR="00096E62" w:rsidRDefault="00096E62" w:rsidP="00E127A5">
      <w:pPr>
        <w:spacing w:after="120"/>
        <w:jc w:val="center"/>
        <w:rPr>
          <w:rFonts w:ascii="Times New Roman" w:eastAsia="Times New Roman" w:hAnsi="Times New Roman" w:cs="Times New Roman"/>
          <w:b/>
          <w:sz w:val="28"/>
          <w:szCs w:val="28"/>
          <w:lang w:val="kk-KZ"/>
        </w:rPr>
      </w:pPr>
    </w:p>
    <w:p w:rsidR="00096E62" w:rsidRDefault="00096E62" w:rsidP="00E127A5">
      <w:pPr>
        <w:spacing w:after="120"/>
        <w:jc w:val="center"/>
        <w:rPr>
          <w:rFonts w:ascii="Times New Roman" w:eastAsia="Times New Roman" w:hAnsi="Times New Roman" w:cs="Times New Roman"/>
          <w:b/>
          <w:sz w:val="28"/>
          <w:szCs w:val="28"/>
          <w:lang w:val="kk-KZ"/>
        </w:rPr>
      </w:pPr>
    </w:p>
    <w:p w:rsidR="00096E62" w:rsidRDefault="00096E62" w:rsidP="00E127A5">
      <w:pPr>
        <w:spacing w:after="120"/>
        <w:jc w:val="center"/>
        <w:rPr>
          <w:rFonts w:ascii="Times New Roman" w:eastAsia="Times New Roman" w:hAnsi="Times New Roman" w:cs="Times New Roman"/>
          <w:b/>
          <w:sz w:val="28"/>
          <w:szCs w:val="28"/>
          <w:lang w:val="kk-KZ"/>
        </w:rPr>
      </w:pPr>
    </w:p>
    <w:p w:rsidR="004918C0" w:rsidRDefault="004918C0">
      <w:pP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br w:type="page"/>
      </w:r>
    </w:p>
    <w:p w:rsidR="00E127A5" w:rsidRPr="00E127A5" w:rsidRDefault="00723DC1" w:rsidP="00E127A5">
      <w:pPr>
        <w:jc w:val="center"/>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lastRenderedPageBreak/>
        <w:t>Гүлнәз О.</w:t>
      </w:r>
      <w:r w:rsidR="00E127A5">
        <w:rPr>
          <w:rFonts w:ascii="Times New Roman" w:hAnsi="Times New Roman" w:cs="Times New Roman"/>
          <w:b/>
          <w:sz w:val="28"/>
          <w:szCs w:val="28"/>
          <w:lang w:val="kk-KZ"/>
        </w:rPr>
        <w:t>Нусқабаева</w:t>
      </w:r>
    </w:p>
    <w:p w:rsidR="003B1B61" w:rsidRDefault="003B1B61" w:rsidP="009C38E1">
      <w:pPr>
        <w:spacing w:after="0" w:line="240" w:lineRule="auto"/>
        <w:jc w:val="center"/>
        <w:rPr>
          <w:rFonts w:ascii="Times New Roman" w:eastAsia="Times New Roman" w:hAnsi="Times New Roman" w:cs="Times New Roman"/>
          <w:b/>
          <w:sz w:val="28"/>
          <w:szCs w:val="28"/>
          <w:lang w:val="kk-KZ"/>
        </w:rPr>
      </w:pPr>
      <w:r w:rsidRPr="00723DC1">
        <w:rPr>
          <w:rFonts w:ascii="Times New Roman" w:hAnsi="Times New Roman" w:cs="Times New Roman"/>
          <w:b/>
          <w:sz w:val="28"/>
          <w:szCs w:val="28"/>
          <w:lang w:val="kk-KZ"/>
        </w:rPr>
        <w:t xml:space="preserve">Артериалық гипертензия мен қосарланған </w:t>
      </w:r>
      <w:r w:rsidRPr="00723DC1">
        <w:rPr>
          <w:rFonts w:ascii="Times New Roman" w:eastAsia="Times New Roman" w:hAnsi="Times New Roman" w:cs="Times New Roman"/>
          <w:b/>
          <w:sz w:val="28"/>
          <w:szCs w:val="28"/>
          <w:lang w:val="kk-KZ"/>
        </w:rPr>
        <w:t>абдоминальды семіздікпен ауратын қазақ ұлтты әйелдердің сол қарыншаның ремоделдейтін предикторлары.</w:t>
      </w:r>
    </w:p>
    <w:p w:rsidR="00723DC1" w:rsidRPr="00723DC1" w:rsidRDefault="00723DC1" w:rsidP="009C38E1">
      <w:pPr>
        <w:spacing w:after="0" w:line="240" w:lineRule="auto"/>
        <w:jc w:val="center"/>
        <w:rPr>
          <w:rFonts w:ascii="Times New Roman" w:eastAsia="Times New Roman" w:hAnsi="Times New Roman" w:cs="Times New Roman"/>
          <w:b/>
          <w:sz w:val="28"/>
          <w:szCs w:val="28"/>
          <w:lang w:val="kk-KZ"/>
        </w:rPr>
      </w:pPr>
    </w:p>
    <w:p w:rsidR="00723DC1" w:rsidRDefault="003B1B61" w:rsidP="00723DC1">
      <w:pPr>
        <w:spacing w:after="120"/>
        <w:jc w:val="center"/>
        <w:rPr>
          <w:rFonts w:ascii="Times New Roman" w:eastAsia="Times New Roman" w:hAnsi="Times New Roman" w:cs="Times New Roman"/>
          <w:sz w:val="28"/>
          <w:szCs w:val="28"/>
          <w:lang w:val="kk-KZ"/>
        </w:rPr>
      </w:pPr>
      <w:r w:rsidRPr="00E127A5">
        <w:rPr>
          <w:rFonts w:ascii="Times New Roman" w:eastAsia="Times New Roman" w:hAnsi="Times New Roman" w:cs="Times New Roman"/>
          <w:sz w:val="28"/>
          <w:szCs w:val="28"/>
          <w:lang w:val="kk-KZ"/>
        </w:rPr>
        <w:t xml:space="preserve"> </w:t>
      </w:r>
      <w:r w:rsidR="00E127A5" w:rsidRPr="00E127A5">
        <w:rPr>
          <w:rFonts w:ascii="Times New Roman" w:eastAsia="Times New Roman" w:hAnsi="Times New Roman" w:cs="Times New Roman"/>
          <w:sz w:val="28"/>
          <w:szCs w:val="28"/>
          <w:lang w:val="kk-KZ"/>
        </w:rPr>
        <w:t>14.00.0</w:t>
      </w:r>
      <w:r w:rsidR="00E127A5">
        <w:rPr>
          <w:rFonts w:ascii="Times New Roman" w:hAnsi="Times New Roman" w:cs="Times New Roman"/>
          <w:sz w:val="28"/>
          <w:szCs w:val="28"/>
          <w:lang w:val="kk-KZ"/>
        </w:rPr>
        <w:t>6</w:t>
      </w:r>
      <w:r w:rsidR="00E127A5" w:rsidRPr="00E127A5">
        <w:rPr>
          <w:rFonts w:ascii="Times New Roman" w:eastAsia="Times New Roman" w:hAnsi="Times New Roman" w:cs="Times New Roman"/>
          <w:sz w:val="28"/>
          <w:szCs w:val="28"/>
          <w:lang w:val="kk-KZ"/>
        </w:rPr>
        <w:t xml:space="preserve"> – </w:t>
      </w:r>
      <w:r w:rsidR="00E127A5">
        <w:rPr>
          <w:rFonts w:ascii="Times New Roman" w:hAnsi="Times New Roman" w:cs="Times New Roman"/>
          <w:sz w:val="28"/>
          <w:szCs w:val="28"/>
          <w:lang w:val="kk-KZ"/>
        </w:rPr>
        <w:t>кардиология</w:t>
      </w:r>
      <w:r w:rsidR="00E127A5" w:rsidRPr="00E127A5">
        <w:rPr>
          <w:rFonts w:ascii="Times New Roman" w:eastAsia="Times New Roman" w:hAnsi="Times New Roman" w:cs="Times New Roman"/>
          <w:sz w:val="28"/>
          <w:szCs w:val="28"/>
          <w:lang w:val="kk-KZ"/>
        </w:rPr>
        <w:t xml:space="preserve"> </w:t>
      </w:r>
    </w:p>
    <w:p w:rsidR="00E127A5" w:rsidRPr="00E127A5" w:rsidRDefault="00723DC1" w:rsidP="00723DC1">
      <w:pPr>
        <w:spacing w:after="120"/>
        <w:jc w:val="center"/>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Т</w:t>
      </w:r>
      <w:r w:rsidRPr="00E127A5">
        <w:rPr>
          <w:rFonts w:ascii="Times New Roman" w:eastAsia="Times New Roman" w:hAnsi="Times New Roman" w:cs="Times New Roman"/>
          <w:b/>
          <w:sz w:val="28"/>
          <w:szCs w:val="28"/>
          <w:lang w:val="kk-KZ"/>
        </w:rPr>
        <w:t>ҰЖЫРЫМ</w:t>
      </w:r>
    </w:p>
    <w:p w:rsidR="00E127A5" w:rsidRPr="00E127A5" w:rsidRDefault="00331786" w:rsidP="00723DC1">
      <w:pPr>
        <w:tabs>
          <w:tab w:val="left" w:pos="567"/>
        </w:tabs>
        <w:spacing w:after="0" w:line="240" w:lineRule="auto"/>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Артериалық гипертензия мен қосарланған </w:t>
      </w:r>
      <w:r w:rsidRPr="00E127A5">
        <w:rPr>
          <w:rFonts w:ascii="Times New Roman" w:eastAsia="Times New Roman" w:hAnsi="Times New Roman" w:cs="Times New Roman"/>
          <w:sz w:val="28"/>
          <w:szCs w:val="28"/>
          <w:lang w:val="kk-KZ"/>
        </w:rPr>
        <w:t>абдоминальды семізді</w:t>
      </w:r>
      <w:r>
        <w:rPr>
          <w:rFonts w:ascii="Times New Roman" w:eastAsia="Times New Roman" w:hAnsi="Times New Roman" w:cs="Times New Roman"/>
          <w:sz w:val="28"/>
          <w:szCs w:val="28"/>
          <w:lang w:val="kk-KZ"/>
        </w:rPr>
        <w:t>кпен ауратын қазақ ұлтты әйелдердің сол қарыншаның ремоделдейтін предикторларын анықтау.</w:t>
      </w:r>
      <w:r w:rsidR="00723DC1">
        <w:rPr>
          <w:rFonts w:ascii="Times New Roman" w:eastAsia="Times New Roman" w:hAnsi="Times New Roman" w:cs="Times New Roman"/>
          <w:sz w:val="28"/>
          <w:szCs w:val="28"/>
          <w:lang w:val="kk-KZ"/>
        </w:rPr>
        <w:t xml:space="preserve"> </w:t>
      </w:r>
      <w:r w:rsidR="00E127A5" w:rsidRPr="00723DC1">
        <w:rPr>
          <w:rFonts w:ascii="Times New Roman" w:eastAsia="Times New Roman" w:hAnsi="Times New Roman" w:cs="Times New Roman"/>
          <w:sz w:val="28"/>
          <w:szCs w:val="28"/>
          <w:lang w:val="kk-KZ"/>
        </w:rPr>
        <w:t>Материалдары және зерттеу әдістері:</w:t>
      </w:r>
      <w:r w:rsidR="00E127A5" w:rsidRPr="00E127A5">
        <w:rPr>
          <w:rFonts w:ascii="Times New Roman" w:eastAsia="Times New Roman" w:hAnsi="Times New Roman" w:cs="Times New Roman"/>
          <w:sz w:val="28"/>
          <w:szCs w:val="28"/>
          <w:lang w:val="kk-KZ"/>
        </w:rPr>
        <w:t xml:space="preserve"> зерттеу үшін  практикалық дені сау </w:t>
      </w:r>
      <w:r w:rsidR="00E127A5">
        <w:rPr>
          <w:rFonts w:ascii="Times New Roman" w:hAnsi="Times New Roman" w:cs="Times New Roman"/>
          <w:sz w:val="28"/>
          <w:szCs w:val="28"/>
          <w:lang w:val="kk-KZ"/>
        </w:rPr>
        <w:t>58</w:t>
      </w:r>
      <w:r w:rsidR="00E127A5" w:rsidRPr="00E127A5">
        <w:rPr>
          <w:rFonts w:ascii="Times New Roman" w:eastAsia="Times New Roman" w:hAnsi="Times New Roman" w:cs="Times New Roman"/>
          <w:sz w:val="28"/>
          <w:szCs w:val="28"/>
          <w:lang w:val="kk-KZ"/>
        </w:rPr>
        <w:t xml:space="preserve"> адам, </w:t>
      </w:r>
      <w:r w:rsidR="00E127A5">
        <w:rPr>
          <w:rFonts w:ascii="Times New Roman" w:hAnsi="Times New Roman" w:cs="Times New Roman"/>
          <w:sz w:val="28"/>
          <w:szCs w:val="28"/>
          <w:lang w:val="kk-KZ"/>
        </w:rPr>
        <w:t xml:space="preserve">артериалық гипертензия мен қосарланған </w:t>
      </w:r>
      <w:r w:rsidR="00E127A5" w:rsidRPr="00E127A5">
        <w:rPr>
          <w:rFonts w:ascii="Times New Roman" w:eastAsia="Times New Roman" w:hAnsi="Times New Roman" w:cs="Times New Roman"/>
          <w:sz w:val="28"/>
          <w:szCs w:val="28"/>
          <w:lang w:val="kk-KZ"/>
        </w:rPr>
        <w:t xml:space="preserve">абдоминальды семіздігі бар </w:t>
      </w:r>
      <w:r w:rsidR="00E127A5">
        <w:rPr>
          <w:rFonts w:ascii="Times New Roman" w:hAnsi="Times New Roman" w:cs="Times New Roman"/>
          <w:sz w:val="28"/>
          <w:szCs w:val="28"/>
          <w:lang w:val="kk-KZ"/>
        </w:rPr>
        <w:t>71</w:t>
      </w:r>
      <w:r w:rsidR="00E127A5" w:rsidRPr="00E127A5">
        <w:rPr>
          <w:rFonts w:ascii="Times New Roman" w:eastAsia="Times New Roman" w:hAnsi="Times New Roman" w:cs="Times New Roman"/>
          <w:sz w:val="28"/>
          <w:szCs w:val="28"/>
          <w:lang w:val="kk-KZ"/>
        </w:rPr>
        <w:t xml:space="preserve"> науқас</w:t>
      </w:r>
      <w:r w:rsidR="00E127A5">
        <w:rPr>
          <w:rFonts w:ascii="Times New Roman" w:hAnsi="Times New Roman" w:cs="Times New Roman"/>
          <w:sz w:val="28"/>
          <w:szCs w:val="28"/>
          <w:lang w:val="kk-KZ"/>
        </w:rPr>
        <w:t xml:space="preserve"> және динамикалық көрсеткіштерді анықтау үшін 40</w:t>
      </w:r>
      <w:r w:rsidR="00E127A5" w:rsidRPr="00E127A5">
        <w:rPr>
          <w:rFonts w:ascii="Times New Roman" w:eastAsia="Times New Roman" w:hAnsi="Times New Roman" w:cs="Times New Roman"/>
          <w:sz w:val="28"/>
          <w:szCs w:val="28"/>
          <w:lang w:val="kk-KZ"/>
        </w:rPr>
        <w:t xml:space="preserve"> науқас</w:t>
      </w:r>
      <w:r w:rsidR="00E127A5">
        <w:rPr>
          <w:rFonts w:ascii="Times New Roman" w:hAnsi="Times New Roman" w:cs="Times New Roman"/>
          <w:sz w:val="28"/>
          <w:szCs w:val="28"/>
          <w:lang w:val="kk-KZ"/>
        </w:rPr>
        <w:t xml:space="preserve"> зерттелді</w:t>
      </w:r>
      <w:r w:rsidR="00E127A5" w:rsidRPr="00E127A5">
        <w:rPr>
          <w:rFonts w:ascii="Times New Roman" w:eastAsia="Times New Roman" w:hAnsi="Times New Roman" w:cs="Times New Roman"/>
          <w:sz w:val="28"/>
          <w:szCs w:val="28"/>
          <w:lang w:val="kk-KZ"/>
        </w:rPr>
        <w:t xml:space="preserve">. </w:t>
      </w:r>
    </w:p>
    <w:p w:rsidR="00E127A5" w:rsidRPr="00E127A5" w:rsidRDefault="00E127A5" w:rsidP="00E127A5">
      <w:pPr>
        <w:spacing w:after="0" w:line="240" w:lineRule="auto"/>
        <w:ind w:firstLine="567"/>
        <w:jc w:val="both"/>
        <w:rPr>
          <w:rFonts w:ascii="Times New Roman" w:eastAsia="Times New Roman" w:hAnsi="Times New Roman" w:cs="Times New Roman"/>
          <w:sz w:val="28"/>
          <w:szCs w:val="28"/>
          <w:lang w:val="kk-KZ"/>
        </w:rPr>
      </w:pPr>
      <w:r w:rsidRPr="00E127A5">
        <w:rPr>
          <w:rFonts w:ascii="Times New Roman" w:eastAsia="Times New Roman" w:hAnsi="Times New Roman" w:cs="Times New Roman"/>
          <w:sz w:val="28"/>
          <w:szCs w:val="28"/>
          <w:lang w:val="kk-KZ"/>
        </w:rPr>
        <w:t>Зерттелінетін топтарға антропометриялық зерттеулер жүргізілді: дене салмағының индексі, бел өлшемі, а</w:t>
      </w:r>
      <w:r w:rsidR="00331786">
        <w:rPr>
          <w:rFonts w:ascii="Times New Roman" w:eastAsia="Times New Roman" w:hAnsi="Times New Roman" w:cs="Times New Roman"/>
          <w:sz w:val="28"/>
          <w:szCs w:val="28"/>
          <w:lang w:val="kk-KZ"/>
        </w:rPr>
        <w:t>ртериялық қан қысымдары өлшеніп</w:t>
      </w:r>
      <w:r w:rsidRPr="00E127A5">
        <w:rPr>
          <w:rFonts w:ascii="Times New Roman" w:eastAsia="Times New Roman" w:hAnsi="Times New Roman" w:cs="Times New Roman"/>
          <w:sz w:val="28"/>
          <w:szCs w:val="28"/>
          <w:lang w:val="kk-KZ"/>
        </w:rPr>
        <w:t>, көмірсу алмасуының (ашқарындағы глюкоза мөлшері,</w:t>
      </w:r>
      <w:r>
        <w:rPr>
          <w:rFonts w:ascii="Times New Roman" w:hAnsi="Times New Roman" w:cs="Times New Roman"/>
          <w:sz w:val="28"/>
          <w:szCs w:val="28"/>
          <w:lang w:val="kk-KZ"/>
        </w:rPr>
        <w:t xml:space="preserve"> </w:t>
      </w:r>
      <w:r w:rsidRPr="00E127A5">
        <w:rPr>
          <w:rFonts w:ascii="Times New Roman" w:eastAsia="Times New Roman" w:hAnsi="Times New Roman" w:cs="Times New Roman"/>
          <w:sz w:val="28"/>
          <w:szCs w:val="28"/>
          <w:lang w:val="kk-KZ"/>
        </w:rPr>
        <w:t xml:space="preserve">иммунореактивті инсулин және НОМА индексі) және май алмасуының (жалпы холестерин, үшглицеридтер, жоғары тығыздықты холестерин, төмен тығыздықты холестерин, өте төмен тығыздықты холестерин) көрсеткіштері бағаланды. </w:t>
      </w:r>
    </w:p>
    <w:p w:rsidR="00E127A5" w:rsidRPr="00E127A5" w:rsidRDefault="00E127A5" w:rsidP="00E127A5">
      <w:pPr>
        <w:spacing w:after="0" w:line="240" w:lineRule="auto"/>
        <w:ind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 xml:space="preserve">Ангиотензин 2 екінші типті генін анықтау </w:t>
      </w:r>
      <w:r w:rsidR="00DA1D4E" w:rsidRPr="00DA1D4E">
        <w:rPr>
          <w:rFonts w:ascii="Times New Roman" w:hAnsi="Times New Roman" w:cs="Times New Roman"/>
          <w:sz w:val="28"/>
          <w:szCs w:val="28"/>
          <w:lang w:val="kk-KZ"/>
        </w:rPr>
        <w:t>Muhlbauer S.</w:t>
      </w:r>
      <w:r w:rsidR="00DA1D4E">
        <w:rPr>
          <w:sz w:val="28"/>
          <w:szCs w:val="28"/>
          <w:lang w:val="kk-KZ"/>
        </w:rPr>
        <w:t xml:space="preserve"> </w:t>
      </w:r>
      <w:r w:rsidR="00DA1D4E" w:rsidRPr="00E127A5">
        <w:rPr>
          <w:rFonts w:ascii="Times New Roman" w:eastAsia="Times New Roman" w:hAnsi="Times New Roman" w:cs="Times New Roman"/>
          <w:sz w:val="28"/>
          <w:szCs w:val="28"/>
          <w:lang w:val="kk-KZ"/>
        </w:rPr>
        <w:t>(</w:t>
      </w:r>
      <w:r w:rsidR="00DA1D4E">
        <w:rPr>
          <w:rFonts w:ascii="Times New Roman" w:hAnsi="Times New Roman" w:cs="Times New Roman"/>
          <w:sz w:val="28"/>
          <w:szCs w:val="28"/>
          <w:lang w:val="kk-KZ"/>
        </w:rPr>
        <w:t>2002</w:t>
      </w:r>
      <w:r w:rsidR="00DA1D4E" w:rsidRPr="00E127A5">
        <w:rPr>
          <w:rFonts w:ascii="Times New Roman" w:eastAsia="Times New Roman" w:hAnsi="Times New Roman" w:cs="Times New Roman"/>
          <w:sz w:val="28"/>
          <w:szCs w:val="28"/>
          <w:lang w:val="kk-KZ"/>
        </w:rPr>
        <w:t xml:space="preserve">) </w:t>
      </w:r>
      <w:r w:rsidR="00DA1D4E">
        <w:rPr>
          <w:rFonts w:ascii="Times New Roman" w:hAnsi="Times New Roman" w:cs="Times New Roman"/>
          <w:sz w:val="28"/>
          <w:szCs w:val="28"/>
          <w:lang w:val="kk-KZ"/>
        </w:rPr>
        <w:t xml:space="preserve">және </w:t>
      </w:r>
      <w:r w:rsidRPr="00E127A5">
        <w:rPr>
          <w:rFonts w:ascii="Times New Roman" w:eastAsia="Times New Roman" w:hAnsi="Times New Roman" w:cs="Times New Roman"/>
          <w:sz w:val="28"/>
          <w:szCs w:val="28"/>
        </w:rPr>
        <w:sym w:font="Symbol" w:char="0062"/>
      </w:r>
      <w:r w:rsidR="00DA1D4E">
        <w:rPr>
          <w:rFonts w:ascii="Times New Roman" w:hAnsi="Times New Roman" w:cs="Times New Roman"/>
          <w:sz w:val="28"/>
          <w:szCs w:val="28"/>
          <w:lang w:val="kk-KZ"/>
        </w:rPr>
        <w:t>1</w:t>
      </w:r>
      <w:r w:rsidRPr="00E127A5">
        <w:rPr>
          <w:rFonts w:ascii="Times New Roman" w:eastAsia="Times New Roman" w:hAnsi="Times New Roman" w:cs="Times New Roman"/>
          <w:sz w:val="28"/>
          <w:szCs w:val="28"/>
          <w:lang w:val="kk-KZ"/>
        </w:rPr>
        <w:t xml:space="preserve">-адренорецепторы генін анықтау </w:t>
      </w:r>
      <w:r w:rsidR="00DA1D4E" w:rsidRPr="00DA1D4E">
        <w:rPr>
          <w:rFonts w:ascii="Times New Roman" w:hAnsi="Times New Roman" w:cs="Times New Roman"/>
          <w:sz w:val="28"/>
          <w:szCs w:val="28"/>
          <w:lang w:val="kk-KZ"/>
        </w:rPr>
        <w:t>Stanton T. (2002</w:t>
      </w:r>
      <w:r w:rsidR="00DA1D4E">
        <w:rPr>
          <w:rFonts w:ascii="Times New Roman" w:hAnsi="Times New Roman" w:cs="Times New Roman"/>
          <w:sz w:val="28"/>
          <w:szCs w:val="28"/>
          <w:lang w:val="kk-KZ"/>
        </w:rPr>
        <w:t xml:space="preserve">) </w:t>
      </w:r>
      <w:r w:rsidRPr="00E127A5">
        <w:rPr>
          <w:rFonts w:ascii="Times New Roman" w:eastAsia="Times New Roman" w:hAnsi="Times New Roman" w:cs="Times New Roman"/>
          <w:sz w:val="28"/>
          <w:szCs w:val="28"/>
          <w:lang w:val="kk-KZ"/>
        </w:rPr>
        <w:t>әдісі бойынша анықталды.</w:t>
      </w:r>
    </w:p>
    <w:p w:rsidR="00687FA8" w:rsidRPr="008615C3" w:rsidRDefault="00723DC1" w:rsidP="00723DC1">
      <w:pPr>
        <w:tabs>
          <w:tab w:val="left" w:pos="0"/>
          <w:tab w:val="left" w:pos="851"/>
        </w:tabs>
        <w:spacing w:after="0" w:line="240" w:lineRule="auto"/>
        <w:jc w:val="both"/>
        <w:rPr>
          <w:rFonts w:ascii="Times New Roman" w:hAnsi="Times New Roman"/>
          <w:color w:val="000000"/>
          <w:sz w:val="28"/>
          <w:szCs w:val="28"/>
          <w:lang w:val="kk-KZ"/>
        </w:rPr>
      </w:pPr>
      <w:r>
        <w:rPr>
          <w:rFonts w:ascii="Times New Roman" w:hAnsi="Times New Roman"/>
          <w:sz w:val="28"/>
          <w:szCs w:val="28"/>
          <w:lang w:val="kk-KZ"/>
        </w:rPr>
        <w:t xml:space="preserve">        </w:t>
      </w:r>
      <w:r w:rsidR="003B1B61" w:rsidRPr="00723DC1">
        <w:rPr>
          <w:rFonts w:ascii="Times New Roman" w:hAnsi="Times New Roman"/>
          <w:sz w:val="28"/>
          <w:szCs w:val="28"/>
          <w:lang w:val="kk-KZ"/>
        </w:rPr>
        <w:t>Артериалы</w:t>
      </w:r>
      <w:r w:rsidR="003B1B61" w:rsidRPr="00723DC1">
        <w:rPr>
          <w:rFonts w:ascii="Times New Roman" w:hAnsi="Times New Roman" w:cs="Arial"/>
          <w:sz w:val="28"/>
          <w:szCs w:val="28"/>
          <w:lang w:val="kk-KZ"/>
        </w:rPr>
        <w:t>қ</w:t>
      </w:r>
      <w:r w:rsidR="003B1B61" w:rsidRPr="00723DC1">
        <w:rPr>
          <w:rFonts w:ascii="Times New Roman" w:hAnsi="Times New Roman" w:cs="Calibri"/>
          <w:sz w:val="28"/>
          <w:szCs w:val="28"/>
          <w:lang w:val="kk-KZ"/>
        </w:rPr>
        <w:t xml:space="preserve"> гипертензия мен </w:t>
      </w:r>
      <w:r w:rsidR="003B1B61" w:rsidRPr="00723DC1">
        <w:rPr>
          <w:rFonts w:ascii="Times New Roman" w:hAnsi="Times New Roman" w:cs="Arial"/>
          <w:sz w:val="28"/>
          <w:szCs w:val="28"/>
          <w:lang w:val="kk-KZ"/>
        </w:rPr>
        <w:t>қ</w:t>
      </w:r>
      <w:r w:rsidR="003B1B61" w:rsidRPr="00723DC1">
        <w:rPr>
          <w:rFonts w:ascii="Times New Roman" w:hAnsi="Times New Roman" w:cs="Calibri"/>
          <w:sz w:val="28"/>
          <w:szCs w:val="28"/>
          <w:lang w:val="kk-KZ"/>
        </w:rPr>
        <w:t>осарлан</w:t>
      </w:r>
      <w:r w:rsidR="003B1B61" w:rsidRPr="00723DC1">
        <w:rPr>
          <w:rFonts w:ascii="Times New Roman" w:hAnsi="Times New Roman" w:cs="Arial"/>
          <w:sz w:val="28"/>
          <w:szCs w:val="28"/>
          <w:lang w:val="kk-KZ"/>
        </w:rPr>
        <w:t>ғ</w:t>
      </w:r>
      <w:r w:rsidR="003B1B61" w:rsidRPr="00723DC1">
        <w:rPr>
          <w:rFonts w:ascii="Times New Roman" w:hAnsi="Times New Roman" w:cs="Calibri"/>
          <w:sz w:val="28"/>
          <w:szCs w:val="28"/>
          <w:lang w:val="kk-KZ"/>
        </w:rPr>
        <w:t xml:space="preserve">ан </w:t>
      </w:r>
      <w:r w:rsidR="003B1B61" w:rsidRPr="00723DC1">
        <w:rPr>
          <w:rFonts w:ascii="Times New Roman" w:eastAsia="Times New Roman" w:hAnsi="Times New Roman"/>
          <w:sz w:val="28"/>
          <w:szCs w:val="28"/>
          <w:lang w:val="kk-KZ"/>
        </w:rPr>
        <w:t>абдоминальды семіздікпен ауратын науқастарда 95%-нда сол қарыншаның гипертрофиясы кездеседі. Қан қысымы жоғарлағансайын сол қарынша гипертрофиясының концентрикалық типі, 1 типті диастолалық дисфункция өршейді және көмірсу алмасуының денгейі нашарлайды.</w:t>
      </w:r>
      <w:r>
        <w:rPr>
          <w:rFonts w:ascii="Times New Roman" w:eastAsia="Times New Roman" w:hAnsi="Times New Roman"/>
          <w:sz w:val="28"/>
          <w:szCs w:val="28"/>
          <w:lang w:val="kk-KZ"/>
        </w:rPr>
        <w:t xml:space="preserve"> </w:t>
      </w:r>
      <w:r w:rsidR="003B1B61" w:rsidRPr="003B1B61">
        <w:rPr>
          <w:rFonts w:ascii="Times New Roman" w:hAnsi="Times New Roman"/>
          <w:sz w:val="28"/>
          <w:szCs w:val="28"/>
          <w:lang w:val="kk-KZ"/>
        </w:rPr>
        <w:t xml:space="preserve">Артериалық гипертензия мен қосарланған </w:t>
      </w:r>
      <w:r w:rsidR="003B1B61" w:rsidRPr="003B1B61">
        <w:rPr>
          <w:rFonts w:ascii="Times New Roman" w:eastAsia="Times New Roman" w:hAnsi="Times New Roman"/>
          <w:sz w:val="28"/>
          <w:szCs w:val="28"/>
          <w:lang w:val="kk-KZ"/>
        </w:rPr>
        <w:t>абдоминальды семіздікпен ауратын науқастарда сол қарыншаның гипертрофиясы</w:t>
      </w:r>
      <w:r w:rsidR="003B1B61">
        <w:rPr>
          <w:rFonts w:ascii="Times New Roman" w:eastAsia="Times New Roman" w:hAnsi="Times New Roman"/>
          <w:sz w:val="28"/>
          <w:szCs w:val="28"/>
          <w:lang w:val="kk-KZ"/>
        </w:rPr>
        <w:t xml:space="preserve">на әкелетін келесі клинико-метаболикалық предикторлар: НОМА индексі, </w:t>
      </w:r>
      <w:r w:rsidR="003B1B61" w:rsidRPr="00E127A5">
        <w:rPr>
          <w:rFonts w:ascii="Times New Roman" w:eastAsia="Times New Roman" w:hAnsi="Times New Roman"/>
          <w:sz w:val="28"/>
          <w:szCs w:val="28"/>
          <w:lang w:val="kk-KZ"/>
        </w:rPr>
        <w:t>иммунореактивті инсулин</w:t>
      </w:r>
      <w:r w:rsidR="003B1B61">
        <w:rPr>
          <w:rFonts w:ascii="Times New Roman" w:eastAsia="Times New Roman" w:hAnsi="Times New Roman"/>
          <w:sz w:val="28"/>
          <w:szCs w:val="28"/>
          <w:lang w:val="kk-KZ"/>
        </w:rPr>
        <w:t xml:space="preserve">, систолалық қан қысымы, </w:t>
      </w:r>
      <w:r w:rsidR="003B1B61" w:rsidRPr="00E127A5">
        <w:rPr>
          <w:rFonts w:ascii="Times New Roman" w:eastAsia="Times New Roman" w:hAnsi="Times New Roman"/>
          <w:sz w:val="28"/>
          <w:szCs w:val="28"/>
          <w:lang w:val="kk-KZ"/>
        </w:rPr>
        <w:t>жоғары тығыздықты холестерин,</w:t>
      </w:r>
      <w:r w:rsidR="003B1B61">
        <w:rPr>
          <w:rFonts w:ascii="Times New Roman" w:eastAsia="Times New Roman" w:hAnsi="Times New Roman"/>
          <w:sz w:val="28"/>
          <w:szCs w:val="28"/>
          <w:lang w:val="kk-KZ"/>
        </w:rPr>
        <w:t xml:space="preserve"> </w:t>
      </w:r>
      <w:r w:rsidR="003B1B61" w:rsidRPr="00E127A5">
        <w:rPr>
          <w:rFonts w:ascii="Times New Roman" w:eastAsia="Times New Roman" w:hAnsi="Times New Roman"/>
          <w:sz w:val="28"/>
          <w:szCs w:val="28"/>
          <w:lang w:val="kk-KZ"/>
        </w:rPr>
        <w:t>дене салмағының индексі</w:t>
      </w:r>
      <w:r w:rsidR="00A77B30">
        <w:rPr>
          <w:rFonts w:ascii="Times New Roman" w:eastAsia="Times New Roman" w:hAnsi="Times New Roman"/>
          <w:sz w:val="28"/>
          <w:szCs w:val="28"/>
          <w:lang w:val="kk-KZ"/>
        </w:rPr>
        <w:t xml:space="preserve"> және диастолалық қан қысымы. Миокардтың жиырылуын төмендететін предикторлар: </w:t>
      </w:r>
      <w:r w:rsidR="00A77B30" w:rsidRPr="00E127A5">
        <w:rPr>
          <w:rFonts w:ascii="Times New Roman" w:eastAsia="Times New Roman" w:hAnsi="Times New Roman"/>
          <w:sz w:val="28"/>
          <w:szCs w:val="28"/>
          <w:lang w:val="kk-KZ"/>
        </w:rPr>
        <w:t>бел өлшемі, дене салмағының индексі</w:t>
      </w:r>
      <w:r w:rsidR="00A77B30">
        <w:rPr>
          <w:rFonts w:ascii="Times New Roman" w:eastAsia="Times New Roman" w:hAnsi="Times New Roman"/>
          <w:sz w:val="28"/>
          <w:szCs w:val="28"/>
          <w:lang w:val="kk-KZ"/>
        </w:rPr>
        <w:t xml:space="preserve"> және систолалық қан қысымы. 1 типті диастолалық дисфункцияға әкелетін предикторлар: НОМА индексі, </w:t>
      </w:r>
      <w:r w:rsidR="00A77B30" w:rsidRPr="00E127A5">
        <w:rPr>
          <w:rFonts w:ascii="Times New Roman" w:eastAsia="Times New Roman" w:hAnsi="Times New Roman"/>
          <w:sz w:val="28"/>
          <w:szCs w:val="28"/>
          <w:lang w:val="kk-KZ"/>
        </w:rPr>
        <w:t>иммунореактивті инсулин</w:t>
      </w:r>
      <w:r w:rsidR="00A77B30">
        <w:rPr>
          <w:rFonts w:ascii="Times New Roman" w:eastAsia="Times New Roman" w:hAnsi="Times New Roman"/>
          <w:sz w:val="28"/>
          <w:szCs w:val="28"/>
          <w:lang w:val="kk-KZ"/>
        </w:rPr>
        <w:t xml:space="preserve">, систолалық қан қысымы, </w:t>
      </w:r>
      <w:r w:rsidR="00A77B30" w:rsidRPr="00E127A5">
        <w:rPr>
          <w:rFonts w:ascii="Times New Roman" w:eastAsia="Times New Roman" w:hAnsi="Times New Roman"/>
          <w:sz w:val="28"/>
          <w:szCs w:val="28"/>
          <w:lang w:val="kk-KZ"/>
        </w:rPr>
        <w:t>ашқарындағы глюкоза мөлшері</w:t>
      </w:r>
      <w:r w:rsidR="00A77B30">
        <w:rPr>
          <w:rFonts w:ascii="Times New Roman" w:eastAsia="Times New Roman" w:hAnsi="Times New Roman"/>
          <w:sz w:val="28"/>
          <w:szCs w:val="28"/>
          <w:lang w:val="kk-KZ"/>
        </w:rPr>
        <w:t xml:space="preserve">, </w:t>
      </w:r>
      <w:r w:rsidR="00A77B30" w:rsidRPr="00E127A5">
        <w:rPr>
          <w:rFonts w:ascii="Times New Roman" w:eastAsia="Times New Roman" w:hAnsi="Times New Roman"/>
          <w:sz w:val="28"/>
          <w:szCs w:val="28"/>
          <w:lang w:val="kk-KZ"/>
        </w:rPr>
        <w:t>дене салмағының индексі</w:t>
      </w:r>
      <w:r w:rsidR="00A77B30">
        <w:rPr>
          <w:rFonts w:ascii="Times New Roman" w:eastAsia="Times New Roman" w:hAnsi="Times New Roman"/>
          <w:sz w:val="28"/>
          <w:szCs w:val="28"/>
          <w:lang w:val="kk-KZ"/>
        </w:rPr>
        <w:t xml:space="preserve"> және диастолалық қан қысымы.</w:t>
      </w:r>
      <w:r>
        <w:rPr>
          <w:rFonts w:ascii="Times New Roman" w:eastAsia="Times New Roman" w:hAnsi="Times New Roman"/>
          <w:sz w:val="28"/>
          <w:szCs w:val="28"/>
          <w:lang w:val="kk-KZ"/>
        </w:rPr>
        <w:t xml:space="preserve"> </w:t>
      </w:r>
      <w:r w:rsidR="00A77B30" w:rsidRPr="00723DC1">
        <w:rPr>
          <w:rFonts w:ascii="Times New Roman" w:hAnsi="Times New Roman"/>
          <w:sz w:val="28"/>
          <w:szCs w:val="28"/>
          <w:lang w:val="kk-KZ"/>
        </w:rPr>
        <w:t xml:space="preserve">АТ2Р және </w:t>
      </w:r>
      <w:r w:rsidR="00A77B30" w:rsidRPr="00A77B30">
        <w:rPr>
          <w:rFonts w:ascii="Times New Roman" w:hAnsi="Times New Roman"/>
          <w:sz w:val="28"/>
          <w:szCs w:val="28"/>
        </w:rPr>
        <w:sym w:font="Symbol" w:char="0062"/>
      </w:r>
      <w:r w:rsidR="00A77B30" w:rsidRPr="00723DC1">
        <w:rPr>
          <w:rFonts w:ascii="Times New Roman" w:hAnsi="Times New Roman"/>
          <w:sz w:val="28"/>
          <w:szCs w:val="28"/>
          <w:lang w:val="kk-KZ"/>
        </w:rPr>
        <w:t xml:space="preserve">1-АР гендердің  полиморфизмінің генотиптері мен аллельдерінің таралу жиілігі бойынша зерттелінген топтар арасында сенімді айырмашылықтар байқалмады. Артериалық гипертензия мен қосарланған </w:t>
      </w:r>
      <w:r w:rsidR="00A77B30" w:rsidRPr="00723DC1">
        <w:rPr>
          <w:rFonts w:ascii="Times New Roman" w:eastAsia="Times New Roman" w:hAnsi="Times New Roman"/>
          <w:sz w:val="28"/>
          <w:szCs w:val="28"/>
          <w:lang w:val="kk-KZ"/>
        </w:rPr>
        <w:t xml:space="preserve">абдоминальды семіздікпен ауратын науқастарда </w:t>
      </w:r>
      <w:r w:rsidR="00A77B30" w:rsidRPr="00723DC1">
        <w:rPr>
          <w:rFonts w:ascii="Times New Roman" w:hAnsi="Times New Roman"/>
          <w:bCs/>
          <w:sz w:val="28"/>
          <w:szCs w:val="28"/>
          <w:lang w:val="kk-KZ"/>
        </w:rPr>
        <w:t xml:space="preserve">АТ2Р генінің GG-генотипі және онымен қосылған </w:t>
      </w:r>
      <w:r w:rsidR="00A77B30" w:rsidRPr="00A77B30">
        <w:rPr>
          <w:rFonts w:ascii="Times New Roman" w:hAnsi="Times New Roman"/>
          <w:sz w:val="28"/>
          <w:szCs w:val="28"/>
        </w:rPr>
        <w:sym w:font="Symbol" w:char="0062"/>
      </w:r>
      <w:r w:rsidR="00A77B30" w:rsidRPr="00723DC1">
        <w:rPr>
          <w:rFonts w:ascii="Times New Roman" w:hAnsi="Times New Roman"/>
          <w:bCs/>
          <w:sz w:val="28"/>
          <w:szCs w:val="28"/>
          <w:lang w:val="kk-KZ"/>
        </w:rPr>
        <w:t xml:space="preserve">1-АР генінің СС генотипі жоғары қауыпты семіздікке (ШК-4,37) және  </w:t>
      </w:r>
      <w:r w:rsidR="00A77B30" w:rsidRPr="00723DC1">
        <w:rPr>
          <w:rFonts w:ascii="Times New Roman" w:eastAsia="Times New Roman" w:hAnsi="Times New Roman"/>
          <w:sz w:val="28"/>
          <w:szCs w:val="28"/>
          <w:lang w:val="kk-KZ"/>
        </w:rPr>
        <w:t xml:space="preserve">жоғары тығыздықты холестериннің мөлшерінің азаюына </w:t>
      </w:r>
      <w:r w:rsidR="00A77B30" w:rsidRPr="00723DC1">
        <w:rPr>
          <w:rFonts w:ascii="Times New Roman" w:hAnsi="Times New Roman"/>
          <w:bCs/>
          <w:sz w:val="28"/>
          <w:szCs w:val="28"/>
          <w:lang w:val="kk-KZ"/>
        </w:rPr>
        <w:t xml:space="preserve">әкеліп ұшырайды (ШК-3,10). </w:t>
      </w:r>
      <w:r w:rsidR="008615C3" w:rsidRPr="00723DC1">
        <w:rPr>
          <w:rFonts w:ascii="Times New Roman" w:hAnsi="Times New Roman"/>
          <w:bCs/>
          <w:sz w:val="28"/>
          <w:szCs w:val="28"/>
          <w:lang w:val="kk-KZ"/>
        </w:rPr>
        <w:t xml:space="preserve">Ал, АТ2Р генінің АG-генотипі және онымен қосылған </w:t>
      </w:r>
      <w:r w:rsidR="008615C3" w:rsidRPr="00A77B30">
        <w:rPr>
          <w:rFonts w:ascii="Times New Roman" w:hAnsi="Times New Roman"/>
          <w:sz w:val="28"/>
          <w:szCs w:val="28"/>
        </w:rPr>
        <w:sym w:font="Symbol" w:char="0062"/>
      </w:r>
      <w:r w:rsidR="008615C3" w:rsidRPr="00723DC1">
        <w:rPr>
          <w:rFonts w:ascii="Times New Roman" w:hAnsi="Times New Roman"/>
          <w:bCs/>
          <w:sz w:val="28"/>
          <w:szCs w:val="28"/>
          <w:lang w:val="kk-KZ"/>
        </w:rPr>
        <w:t>1-АР генінің СС генотипі жоғары қауыпты семіздікке (ШК-</w:t>
      </w:r>
      <w:r w:rsidR="008615C3" w:rsidRPr="00723DC1">
        <w:rPr>
          <w:rFonts w:ascii="Times New Roman" w:hAnsi="Times New Roman"/>
          <w:bCs/>
          <w:sz w:val="28"/>
          <w:szCs w:val="28"/>
          <w:lang w:val="kk-KZ"/>
        </w:rPr>
        <w:lastRenderedPageBreak/>
        <w:t xml:space="preserve">2,42) және орташа қауыпты </w:t>
      </w:r>
      <w:r w:rsidR="008615C3" w:rsidRPr="00723DC1">
        <w:rPr>
          <w:rFonts w:ascii="Times New Roman" w:eastAsia="Times New Roman" w:hAnsi="Times New Roman"/>
          <w:sz w:val="28"/>
          <w:szCs w:val="28"/>
          <w:lang w:val="kk-KZ"/>
        </w:rPr>
        <w:t xml:space="preserve">холестериннің мөлшерінің азаюына </w:t>
      </w:r>
      <w:r w:rsidR="008615C3" w:rsidRPr="00723DC1">
        <w:rPr>
          <w:rFonts w:ascii="Times New Roman" w:hAnsi="Times New Roman"/>
          <w:bCs/>
          <w:sz w:val="28"/>
          <w:szCs w:val="28"/>
          <w:lang w:val="kk-KZ"/>
        </w:rPr>
        <w:t>әкел</w:t>
      </w:r>
      <w:r w:rsidR="00331786" w:rsidRPr="00723DC1">
        <w:rPr>
          <w:rFonts w:ascii="Times New Roman" w:hAnsi="Times New Roman"/>
          <w:bCs/>
          <w:sz w:val="28"/>
          <w:szCs w:val="28"/>
          <w:lang w:val="kk-KZ"/>
        </w:rPr>
        <w:t xml:space="preserve">еді </w:t>
      </w:r>
      <w:r w:rsidR="008615C3" w:rsidRPr="00723DC1">
        <w:rPr>
          <w:rFonts w:ascii="Times New Roman" w:hAnsi="Times New Roman"/>
          <w:bCs/>
          <w:sz w:val="28"/>
          <w:szCs w:val="28"/>
          <w:lang w:val="kk-KZ"/>
        </w:rPr>
        <w:t xml:space="preserve">(ШК-1,9). АТ2Р генінің GG-генотипі және онымен қосылған </w:t>
      </w:r>
      <w:r w:rsidR="008615C3" w:rsidRPr="00A77B30">
        <w:rPr>
          <w:rFonts w:ascii="Times New Roman" w:hAnsi="Times New Roman"/>
          <w:sz w:val="28"/>
          <w:szCs w:val="28"/>
        </w:rPr>
        <w:sym w:font="Symbol" w:char="0062"/>
      </w:r>
      <w:r w:rsidR="008615C3" w:rsidRPr="00723DC1">
        <w:rPr>
          <w:rFonts w:ascii="Times New Roman" w:hAnsi="Times New Roman"/>
          <w:bCs/>
          <w:sz w:val="28"/>
          <w:szCs w:val="28"/>
          <w:lang w:val="kk-KZ"/>
        </w:rPr>
        <w:t xml:space="preserve">1-АР генінің СС генотипі жоғары қауыпты, ал АG-генотипі және онымен қосылған </w:t>
      </w:r>
      <w:r w:rsidR="008615C3" w:rsidRPr="00A77B30">
        <w:rPr>
          <w:rFonts w:ascii="Times New Roman" w:hAnsi="Times New Roman"/>
          <w:sz w:val="28"/>
          <w:szCs w:val="28"/>
        </w:rPr>
        <w:sym w:font="Symbol" w:char="0062"/>
      </w:r>
      <w:r w:rsidR="008615C3" w:rsidRPr="00723DC1">
        <w:rPr>
          <w:rFonts w:ascii="Times New Roman" w:hAnsi="Times New Roman"/>
          <w:bCs/>
          <w:sz w:val="28"/>
          <w:szCs w:val="28"/>
          <w:lang w:val="kk-KZ"/>
        </w:rPr>
        <w:t>1-АР генінің СС генотипі орташа қауыпты сол қарыншаның гипертрофиясына әкеледі.</w:t>
      </w:r>
      <w:r>
        <w:rPr>
          <w:rFonts w:ascii="Times New Roman" w:hAnsi="Times New Roman"/>
          <w:bCs/>
          <w:sz w:val="28"/>
          <w:szCs w:val="28"/>
          <w:lang w:val="kk-KZ"/>
        </w:rPr>
        <w:t xml:space="preserve"> </w:t>
      </w:r>
      <w:r w:rsidR="008615C3">
        <w:rPr>
          <w:rFonts w:ascii="Times New Roman" w:hAnsi="Times New Roman"/>
          <w:bCs/>
          <w:sz w:val="28"/>
          <w:szCs w:val="28"/>
          <w:lang w:val="kk-KZ"/>
        </w:rPr>
        <w:t xml:space="preserve">«Оң мәнді» қосылған топта </w:t>
      </w:r>
      <w:r w:rsidR="008615C3" w:rsidRPr="00E127A5">
        <w:rPr>
          <w:rFonts w:ascii="Times New Roman" w:eastAsia="Times New Roman" w:hAnsi="Times New Roman"/>
          <w:sz w:val="28"/>
          <w:szCs w:val="28"/>
          <w:lang w:val="kk-KZ"/>
        </w:rPr>
        <w:t>дене салмағының индексі</w:t>
      </w:r>
      <w:r w:rsidR="008615C3">
        <w:rPr>
          <w:rFonts w:ascii="Times New Roman" w:eastAsia="Times New Roman" w:hAnsi="Times New Roman"/>
          <w:sz w:val="28"/>
          <w:szCs w:val="28"/>
          <w:lang w:val="kk-KZ"/>
        </w:rPr>
        <w:t xml:space="preserve"> 12,8%, систолалық қан қысымының 6,8%, диастолалық қан қысымы 9,5% және сол қарыншаның салмағын</w:t>
      </w:r>
      <w:r w:rsidR="00687FA8">
        <w:rPr>
          <w:rFonts w:ascii="Times New Roman" w:eastAsia="Times New Roman" w:hAnsi="Times New Roman"/>
          <w:sz w:val="28"/>
          <w:szCs w:val="28"/>
          <w:lang w:val="kk-KZ"/>
        </w:rPr>
        <w:t>ы</w:t>
      </w:r>
      <w:r w:rsidR="008615C3">
        <w:rPr>
          <w:rFonts w:ascii="Times New Roman" w:eastAsia="Times New Roman" w:hAnsi="Times New Roman"/>
          <w:sz w:val="28"/>
          <w:szCs w:val="28"/>
          <w:lang w:val="kk-KZ"/>
        </w:rPr>
        <w:t xml:space="preserve">ң 16,4% төмендейді. </w:t>
      </w:r>
      <w:r w:rsidR="008615C3">
        <w:rPr>
          <w:rFonts w:ascii="Times New Roman" w:hAnsi="Times New Roman"/>
          <w:bCs/>
          <w:sz w:val="28"/>
          <w:szCs w:val="28"/>
          <w:lang w:val="kk-KZ"/>
        </w:rPr>
        <w:t xml:space="preserve">«Теріс мәнді» қосылған топта </w:t>
      </w:r>
      <w:r w:rsidR="008615C3" w:rsidRPr="00E127A5">
        <w:rPr>
          <w:rFonts w:ascii="Times New Roman" w:eastAsia="Times New Roman" w:hAnsi="Times New Roman"/>
          <w:sz w:val="28"/>
          <w:szCs w:val="28"/>
          <w:lang w:val="kk-KZ"/>
        </w:rPr>
        <w:t>дене салмағының индексі</w:t>
      </w:r>
      <w:r w:rsidR="008615C3">
        <w:rPr>
          <w:rFonts w:ascii="Times New Roman" w:eastAsia="Times New Roman" w:hAnsi="Times New Roman"/>
          <w:sz w:val="28"/>
          <w:szCs w:val="28"/>
          <w:lang w:val="kk-KZ"/>
        </w:rPr>
        <w:t xml:space="preserve"> 11,7%, диастолалық қан қысымы 4,9%, </w:t>
      </w:r>
      <w:r w:rsidR="008615C3" w:rsidRPr="00E127A5">
        <w:rPr>
          <w:rFonts w:ascii="Times New Roman" w:eastAsia="Times New Roman" w:hAnsi="Times New Roman"/>
          <w:sz w:val="28"/>
          <w:szCs w:val="28"/>
          <w:lang w:val="kk-KZ"/>
        </w:rPr>
        <w:t>ашқарындағы глюкоза мөлшері</w:t>
      </w:r>
      <w:r w:rsidR="008615C3">
        <w:rPr>
          <w:rFonts w:ascii="Times New Roman" w:eastAsia="Times New Roman" w:hAnsi="Times New Roman"/>
          <w:sz w:val="28"/>
          <w:szCs w:val="28"/>
          <w:lang w:val="kk-KZ"/>
        </w:rPr>
        <w:t>нің 7,6</w:t>
      </w:r>
      <w:r w:rsidR="00687FA8">
        <w:rPr>
          <w:rFonts w:ascii="Times New Roman" w:eastAsia="Times New Roman" w:hAnsi="Times New Roman"/>
          <w:sz w:val="28"/>
          <w:szCs w:val="28"/>
          <w:lang w:val="kk-KZ"/>
        </w:rPr>
        <w:t>%</w:t>
      </w:r>
      <w:r w:rsidR="008615C3">
        <w:rPr>
          <w:rFonts w:ascii="Times New Roman" w:eastAsia="Times New Roman" w:hAnsi="Times New Roman"/>
          <w:sz w:val="28"/>
          <w:szCs w:val="28"/>
          <w:lang w:val="kk-KZ"/>
        </w:rPr>
        <w:t xml:space="preserve">,  </w:t>
      </w:r>
      <w:r w:rsidR="008615C3" w:rsidRPr="00E127A5">
        <w:rPr>
          <w:rFonts w:ascii="Times New Roman" w:eastAsia="Times New Roman" w:hAnsi="Times New Roman"/>
          <w:sz w:val="28"/>
          <w:szCs w:val="28"/>
          <w:lang w:val="kk-KZ"/>
        </w:rPr>
        <w:t>иммунореактивті инсулин</w:t>
      </w:r>
      <w:r w:rsidR="008615C3">
        <w:rPr>
          <w:rFonts w:ascii="Times New Roman" w:eastAsia="Times New Roman" w:hAnsi="Times New Roman"/>
          <w:sz w:val="28"/>
          <w:szCs w:val="28"/>
          <w:lang w:val="kk-KZ"/>
        </w:rPr>
        <w:t xml:space="preserve">нің </w:t>
      </w:r>
      <w:r w:rsidR="00687FA8">
        <w:rPr>
          <w:rFonts w:ascii="Times New Roman" w:eastAsia="Times New Roman" w:hAnsi="Times New Roman"/>
          <w:sz w:val="28"/>
          <w:szCs w:val="28"/>
          <w:lang w:val="kk-KZ"/>
        </w:rPr>
        <w:t xml:space="preserve">29,7% жоғарлайды, ал жоғары тығыздықты холестериннің мөлшері 21,3% төмендейді.  Сондықтан осы науқастарда сол қарыншаның салмағының 13,8% жоғарлайды және 1 типті диастолалық дисфункциясы бар науқастардың саны 40%-дан  85%- ға жоғарлайды.  </w:t>
      </w:r>
    </w:p>
    <w:p w:rsidR="008615C3" w:rsidRPr="00A77B30" w:rsidRDefault="008615C3" w:rsidP="00547832">
      <w:pPr>
        <w:pStyle w:val="af4"/>
        <w:tabs>
          <w:tab w:val="left" w:pos="993"/>
        </w:tabs>
        <w:spacing w:after="0" w:line="240" w:lineRule="auto"/>
        <w:ind w:left="0" w:firstLine="567"/>
        <w:jc w:val="both"/>
        <w:rPr>
          <w:rFonts w:ascii="Times New Roman" w:hAnsi="Times New Roman"/>
          <w:color w:val="000000"/>
          <w:sz w:val="28"/>
          <w:szCs w:val="28"/>
          <w:lang w:val="kk-KZ"/>
        </w:rPr>
      </w:pPr>
    </w:p>
    <w:p w:rsidR="00E127A5" w:rsidRPr="00687FA8" w:rsidRDefault="00E127A5" w:rsidP="00547832">
      <w:pPr>
        <w:spacing w:after="0" w:line="240" w:lineRule="auto"/>
        <w:ind w:firstLine="567"/>
        <w:jc w:val="both"/>
        <w:rPr>
          <w:rFonts w:ascii="Times New Roman" w:eastAsia="Times New Roman" w:hAnsi="Times New Roman" w:cs="Times New Roman"/>
          <w:b/>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723DC1" w:rsidRDefault="00723DC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723DC1" w:rsidRDefault="00723DC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723DC1" w:rsidRDefault="00723DC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723DC1" w:rsidRDefault="00723DC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723DC1" w:rsidRDefault="00723DC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173341" w:rsidRDefault="00173341" w:rsidP="00547832">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p>
    <w:p w:rsidR="008D57B2" w:rsidRDefault="008D57B2">
      <w:pP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br w:type="page"/>
      </w:r>
    </w:p>
    <w:p w:rsidR="00E127A5" w:rsidRDefault="00E127A5" w:rsidP="00547832">
      <w:pPr>
        <w:autoSpaceDE w:val="0"/>
        <w:autoSpaceDN w:val="0"/>
        <w:adjustRightInd w:val="0"/>
        <w:spacing w:after="0" w:line="240" w:lineRule="auto"/>
        <w:jc w:val="center"/>
        <w:rPr>
          <w:rFonts w:ascii="Times New Roman" w:hAnsi="Times New Roman" w:cs="Times New Roman"/>
          <w:b/>
          <w:color w:val="000000"/>
          <w:sz w:val="28"/>
          <w:szCs w:val="28"/>
          <w:lang w:val="en-US"/>
        </w:rPr>
      </w:pPr>
      <w:r w:rsidRPr="00E26FAB">
        <w:rPr>
          <w:rFonts w:ascii="Times New Roman" w:eastAsia="Times New Roman" w:hAnsi="Times New Roman" w:cs="Times New Roman"/>
          <w:b/>
          <w:color w:val="000000"/>
          <w:sz w:val="28"/>
          <w:szCs w:val="28"/>
          <w:lang w:val="kk-KZ"/>
        </w:rPr>
        <w:lastRenderedPageBreak/>
        <w:t xml:space="preserve">     </w:t>
      </w:r>
      <w:proofErr w:type="spellStart"/>
      <w:r w:rsidR="00DA1D4E">
        <w:rPr>
          <w:rFonts w:ascii="Times New Roman" w:hAnsi="Times New Roman" w:cs="Times New Roman"/>
          <w:b/>
          <w:color w:val="000000"/>
          <w:sz w:val="28"/>
          <w:szCs w:val="28"/>
          <w:lang w:val="en-US"/>
        </w:rPr>
        <w:t>Gulnaz</w:t>
      </w:r>
      <w:proofErr w:type="spellEnd"/>
      <w:r w:rsidR="00DA1D4E">
        <w:rPr>
          <w:rFonts w:ascii="Times New Roman" w:hAnsi="Times New Roman" w:cs="Times New Roman"/>
          <w:b/>
          <w:color w:val="000000"/>
          <w:sz w:val="28"/>
          <w:szCs w:val="28"/>
          <w:lang w:val="en-US"/>
        </w:rPr>
        <w:t xml:space="preserve"> O</w:t>
      </w:r>
      <w:r w:rsidRPr="00E127A5">
        <w:rPr>
          <w:rFonts w:ascii="Times New Roman" w:eastAsia="Times New Roman" w:hAnsi="Times New Roman" w:cs="Times New Roman"/>
          <w:b/>
          <w:color w:val="000000"/>
          <w:sz w:val="28"/>
          <w:szCs w:val="28"/>
          <w:lang w:val="en-US"/>
        </w:rPr>
        <w:t xml:space="preserve">. </w:t>
      </w:r>
      <w:proofErr w:type="spellStart"/>
      <w:r w:rsidR="00DA1D4E">
        <w:rPr>
          <w:rFonts w:ascii="Times New Roman" w:hAnsi="Times New Roman" w:cs="Times New Roman"/>
          <w:b/>
          <w:color w:val="000000"/>
          <w:sz w:val="28"/>
          <w:szCs w:val="28"/>
          <w:lang w:val="en-US"/>
        </w:rPr>
        <w:t>Nuskabaeva</w:t>
      </w:r>
      <w:proofErr w:type="spellEnd"/>
    </w:p>
    <w:p w:rsidR="00DA1D4E" w:rsidRPr="00E127A5" w:rsidRDefault="00DA1D4E" w:rsidP="00547832">
      <w:pPr>
        <w:autoSpaceDE w:val="0"/>
        <w:autoSpaceDN w:val="0"/>
        <w:adjustRightInd w:val="0"/>
        <w:spacing w:after="0" w:line="240" w:lineRule="auto"/>
        <w:jc w:val="center"/>
        <w:rPr>
          <w:rFonts w:ascii="Times New Roman" w:eastAsia="Times New Roman" w:hAnsi="Times New Roman" w:cs="Times New Roman"/>
          <w:b/>
          <w:bCs/>
          <w:sz w:val="28"/>
          <w:szCs w:val="28"/>
          <w:lang w:val="en-US"/>
        </w:rPr>
      </w:pPr>
    </w:p>
    <w:p w:rsidR="007C1023" w:rsidRPr="00723DC1" w:rsidRDefault="007C1023" w:rsidP="00547832">
      <w:pPr>
        <w:spacing w:after="0" w:line="240" w:lineRule="auto"/>
        <w:jc w:val="center"/>
        <w:rPr>
          <w:rFonts w:ascii="Times New Roman" w:eastAsia="Times New Roman" w:hAnsi="Times New Roman" w:cs="Times New Roman"/>
          <w:b/>
          <w:sz w:val="28"/>
          <w:szCs w:val="28"/>
          <w:lang w:val="en-US"/>
        </w:rPr>
      </w:pPr>
      <w:r w:rsidRPr="00723DC1">
        <w:rPr>
          <w:rStyle w:val="mediumtext"/>
          <w:rFonts w:ascii="Times New Roman" w:hAnsi="Times New Roman" w:cs="Times New Roman"/>
          <w:b/>
          <w:sz w:val="28"/>
          <w:szCs w:val="28"/>
          <w:lang w:val="en-US"/>
        </w:rPr>
        <w:t xml:space="preserve">Predictors of left ventricular remodeling in women </w:t>
      </w:r>
      <w:proofErr w:type="spellStart"/>
      <w:proofErr w:type="gramStart"/>
      <w:r w:rsidRPr="00723DC1">
        <w:rPr>
          <w:rStyle w:val="mediumtext"/>
          <w:rFonts w:ascii="Times New Roman" w:hAnsi="Times New Roman" w:cs="Times New Roman"/>
          <w:b/>
          <w:sz w:val="28"/>
          <w:szCs w:val="28"/>
          <w:lang w:val="en-US"/>
        </w:rPr>
        <w:t>kaza</w:t>
      </w:r>
      <w:r w:rsidR="00723DC1" w:rsidRPr="00723DC1">
        <w:rPr>
          <w:rStyle w:val="mediumtext"/>
          <w:rFonts w:ascii="Times New Roman" w:hAnsi="Times New Roman" w:cs="Times New Roman"/>
          <w:b/>
          <w:sz w:val="28"/>
          <w:szCs w:val="28"/>
          <w:lang w:val="en-US"/>
        </w:rPr>
        <w:t>k</w:t>
      </w:r>
      <w:r w:rsidRPr="00723DC1">
        <w:rPr>
          <w:rStyle w:val="mediumtext"/>
          <w:rFonts w:ascii="Times New Roman" w:hAnsi="Times New Roman" w:cs="Times New Roman"/>
          <w:b/>
          <w:sz w:val="28"/>
          <w:szCs w:val="28"/>
          <w:lang w:val="en-US"/>
        </w:rPr>
        <w:t>h</w:t>
      </w:r>
      <w:proofErr w:type="spellEnd"/>
      <w:proofErr w:type="gramEnd"/>
      <w:r w:rsidRPr="00723DC1">
        <w:rPr>
          <w:rStyle w:val="mediumtext"/>
          <w:rFonts w:ascii="Times New Roman" w:hAnsi="Times New Roman" w:cs="Times New Roman"/>
          <w:b/>
          <w:sz w:val="28"/>
          <w:szCs w:val="28"/>
          <w:lang w:val="en-US"/>
        </w:rPr>
        <w:t xml:space="preserve"> in arterial hypertension with abdominal obesity</w:t>
      </w:r>
      <w:r w:rsidRPr="00723DC1">
        <w:rPr>
          <w:rFonts w:ascii="Times New Roman" w:eastAsia="Times New Roman" w:hAnsi="Times New Roman" w:cs="Times New Roman"/>
          <w:b/>
          <w:sz w:val="28"/>
          <w:szCs w:val="28"/>
          <w:lang w:val="en-US"/>
        </w:rPr>
        <w:t xml:space="preserve"> </w:t>
      </w:r>
    </w:p>
    <w:p w:rsidR="00723DC1" w:rsidRPr="00723DC1" w:rsidRDefault="00723DC1" w:rsidP="00723DC1">
      <w:pPr>
        <w:autoSpaceDE w:val="0"/>
        <w:autoSpaceDN w:val="0"/>
        <w:adjustRightInd w:val="0"/>
        <w:spacing w:after="0" w:line="240" w:lineRule="auto"/>
        <w:ind w:firstLine="284"/>
        <w:jc w:val="center"/>
        <w:rPr>
          <w:rFonts w:ascii="Times New Roman" w:eastAsia="Times New Roman" w:hAnsi="Times New Roman" w:cs="Times New Roman"/>
          <w:bCs/>
          <w:sz w:val="28"/>
          <w:szCs w:val="28"/>
          <w:lang w:val="en-US"/>
        </w:rPr>
      </w:pPr>
    </w:p>
    <w:p w:rsidR="00723DC1" w:rsidRPr="00E26FAB" w:rsidRDefault="00E127A5" w:rsidP="00723DC1">
      <w:pPr>
        <w:autoSpaceDE w:val="0"/>
        <w:autoSpaceDN w:val="0"/>
        <w:adjustRightInd w:val="0"/>
        <w:spacing w:after="0" w:line="240" w:lineRule="auto"/>
        <w:ind w:firstLine="284"/>
        <w:jc w:val="center"/>
        <w:rPr>
          <w:rFonts w:ascii="Times New Roman" w:hAnsi="Times New Roman" w:cs="Times New Roman"/>
          <w:bCs/>
          <w:sz w:val="28"/>
          <w:szCs w:val="28"/>
          <w:lang w:val="en-US"/>
        </w:rPr>
      </w:pPr>
      <w:r w:rsidRPr="00E127A5">
        <w:rPr>
          <w:rFonts w:ascii="Times New Roman" w:eastAsia="Times New Roman" w:hAnsi="Times New Roman" w:cs="Times New Roman"/>
          <w:bCs/>
          <w:sz w:val="28"/>
          <w:szCs w:val="28"/>
          <w:lang w:val="en-US"/>
        </w:rPr>
        <w:t>14.00.0</w:t>
      </w:r>
      <w:r w:rsidR="00DA1D4E">
        <w:rPr>
          <w:rFonts w:ascii="Times New Roman" w:hAnsi="Times New Roman" w:cs="Times New Roman"/>
          <w:bCs/>
          <w:sz w:val="28"/>
          <w:szCs w:val="28"/>
          <w:lang w:val="en-US"/>
        </w:rPr>
        <w:t>6</w:t>
      </w:r>
      <w:r w:rsidRPr="00E127A5">
        <w:rPr>
          <w:rFonts w:ascii="Times New Roman" w:eastAsia="Times New Roman" w:hAnsi="Times New Roman" w:cs="Times New Roman"/>
          <w:bCs/>
          <w:sz w:val="28"/>
          <w:szCs w:val="28"/>
          <w:lang w:val="en-US"/>
        </w:rPr>
        <w:t xml:space="preserve"> – </w:t>
      </w:r>
      <w:r w:rsidR="00DA1D4E">
        <w:rPr>
          <w:rFonts w:ascii="Times New Roman" w:hAnsi="Times New Roman" w:cs="Times New Roman"/>
          <w:bCs/>
          <w:sz w:val="28"/>
          <w:szCs w:val="28"/>
          <w:lang w:val="en-US"/>
        </w:rPr>
        <w:t>cardiology</w:t>
      </w:r>
    </w:p>
    <w:p w:rsidR="00723DC1" w:rsidRPr="00E26FAB" w:rsidRDefault="00723DC1" w:rsidP="00723DC1">
      <w:pPr>
        <w:autoSpaceDE w:val="0"/>
        <w:autoSpaceDN w:val="0"/>
        <w:adjustRightInd w:val="0"/>
        <w:spacing w:after="0" w:line="240" w:lineRule="auto"/>
        <w:ind w:firstLine="284"/>
        <w:jc w:val="center"/>
        <w:rPr>
          <w:rFonts w:ascii="Times New Roman" w:hAnsi="Times New Roman" w:cs="Times New Roman"/>
          <w:bCs/>
          <w:sz w:val="28"/>
          <w:szCs w:val="28"/>
          <w:lang w:val="en-US"/>
        </w:rPr>
      </w:pPr>
    </w:p>
    <w:p w:rsidR="00723DC1" w:rsidRPr="00E127A5" w:rsidRDefault="00723DC1" w:rsidP="00723DC1">
      <w:pPr>
        <w:autoSpaceDE w:val="0"/>
        <w:autoSpaceDN w:val="0"/>
        <w:adjustRightInd w:val="0"/>
        <w:spacing w:after="0" w:line="240" w:lineRule="auto"/>
        <w:ind w:firstLine="284"/>
        <w:jc w:val="center"/>
        <w:rPr>
          <w:rFonts w:ascii="Times New Roman" w:eastAsia="Times New Roman" w:hAnsi="Times New Roman" w:cs="Times New Roman"/>
          <w:b/>
          <w:bCs/>
          <w:sz w:val="28"/>
          <w:szCs w:val="28"/>
          <w:lang w:val="kk-KZ"/>
        </w:rPr>
      </w:pPr>
      <w:r w:rsidRPr="00723DC1">
        <w:rPr>
          <w:rFonts w:ascii="Times New Roman" w:eastAsia="Times New Roman" w:hAnsi="Times New Roman" w:cs="Times New Roman"/>
          <w:b/>
          <w:bCs/>
          <w:sz w:val="28"/>
          <w:szCs w:val="28"/>
          <w:lang w:val="kk-KZ"/>
        </w:rPr>
        <w:t xml:space="preserve"> </w:t>
      </w:r>
      <w:r w:rsidRPr="00E127A5">
        <w:rPr>
          <w:rFonts w:ascii="Times New Roman" w:eastAsia="Times New Roman" w:hAnsi="Times New Roman" w:cs="Times New Roman"/>
          <w:b/>
          <w:bCs/>
          <w:sz w:val="28"/>
          <w:szCs w:val="28"/>
          <w:lang w:val="kk-KZ"/>
        </w:rPr>
        <w:t>SUMMARY</w:t>
      </w:r>
    </w:p>
    <w:p w:rsidR="00E127A5" w:rsidRPr="00E127A5" w:rsidRDefault="00E127A5" w:rsidP="00547832">
      <w:pPr>
        <w:spacing w:after="0" w:line="240" w:lineRule="auto"/>
        <w:jc w:val="center"/>
        <w:rPr>
          <w:rFonts w:ascii="Times New Roman" w:eastAsia="Times New Roman" w:hAnsi="Times New Roman" w:cs="Times New Roman"/>
          <w:bCs/>
          <w:sz w:val="28"/>
          <w:szCs w:val="28"/>
          <w:lang w:val="en-US"/>
        </w:rPr>
      </w:pPr>
    </w:p>
    <w:p w:rsidR="00E127A5" w:rsidRPr="00E127A5" w:rsidRDefault="00E127A5" w:rsidP="00547832">
      <w:pPr>
        <w:spacing w:after="0" w:line="240" w:lineRule="auto"/>
        <w:ind w:firstLine="709"/>
        <w:jc w:val="both"/>
        <w:rPr>
          <w:rFonts w:ascii="Times New Roman" w:eastAsia="Times New Roman" w:hAnsi="Times New Roman" w:cs="Times New Roman"/>
          <w:sz w:val="28"/>
          <w:szCs w:val="28"/>
          <w:lang w:val="en-US"/>
        </w:rPr>
      </w:pPr>
      <w:r w:rsidRPr="00723DC1">
        <w:rPr>
          <w:rFonts w:ascii="Times New Roman" w:eastAsia="Times New Roman" w:hAnsi="Times New Roman" w:cs="Times New Roman"/>
          <w:bCs/>
          <w:sz w:val="28"/>
          <w:szCs w:val="28"/>
          <w:lang w:val="en-US"/>
        </w:rPr>
        <w:t>The purpose of the work is</w:t>
      </w:r>
      <w:r w:rsidRPr="00E127A5">
        <w:rPr>
          <w:rFonts w:ascii="Times New Roman" w:eastAsia="Times New Roman" w:hAnsi="Times New Roman" w:cs="Times New Roman"/>
          <w:sz w:val="28"/>
          <w:szCs w:val="28"/>
          <w:lang w:val="en-US"/>
        </w:rPr>
        <w:t xml:space="preserve"> </w:t>
      </w:r>
      <w:r w:rsidR="0031076C">
        <w:rPr>
          <w:rFonts w:ascii="Times New Roman" w:eastAsia="Times New Roman" w:hAnsi="Times New Roman" w:cs="Times New Roman"/>
          <w:sz w:val="28"/>
          <w:szCs w:val="28"/>
          <w:lang w:val="en-US"/>
        </w:rPr>
        <w:t>t</w:t>
      </w:r>
      <w:r w:rsidR="00DA1D4E" w:rsidRPr="0031076C">
        <w:rPr>
          <w:rStyle w:val="longtext"/>
          <w:rFonts w:ascii="Times New Roman" w:hAnsi="Times New Roman" w:cs="Times New Roman"/>
          <w:sz w:val="28"/>
          <w:szCs w:val="28"/>
          <w:lang w:val="en-US"/>
        </w:rPr>
        <w:t>o investigate the role of genetic factors on the clinical and metabolic predictors of left ventricular remodeling in arterial hypertension in combination with abdominal obesity in women of Kazakh nationality.</w:t>
      </w:r>
      <w:r w:rsidRPr="0031076C">
        <w:rPr>
          <w:rFonts w:ascii="Times New Roman" w:eastAsia="Times New Roman" w:hAnsi="Times New Roman" w:cs="Times New Roman"/>
          <w:sz w:val="28"/>
          <w:szCs w:val="28"/>
          <w:lang w:val="en-US"/>
        </w:rPr>
        <w:t xml:space="preserve"> </w:t>
      </w:r>
      <w:proofErr w:type="gramStart"/>
      <w:r w:rsidRPr="00723DC1">
        <w:rPr>
          <w:rFonts w:ascii="Times New Roman" w:eastAsia="Times New Roman" w:hAnsi="Times New Roman" w:cs="Times New Roman"/>
          <w:bCs/>
          <w:sz w:val="28"/>
          <w:szCs w:val="28"/>
          <w:lang w:val="en-US"/>
        </w:rPr>
        <w:t>Materials and methods.</w:t>
      </w:r>
      <w:proofErr w:type="gramEnd"/>
      <w:r w:rsidRPr="00E127A5">
        <w:rPr>
          <w:rFonts w:ascii="Times New Roman" w:eastAsia="Times New Roman" w:hAnsi="Times New Roman" w:cs="Times New Roman"/>
          <w:b/>
          <w:bCs/>
          <w:sz w:val="28"/>
          <w:szCs w:val="28"/>
          <w:lang w:val="en-US"/>
        </w:rPr>
        <w:t xml:space="preserve"> </w:t>
      </w:r>
      <w:r w:rsidRPr="00E127A5">
        <w:rPr>
          <w:rFonts w:ascii="Times New Roman" w:eastAsia="Times New Roman" w:hAnsi="Times New Roman" w:cs="Times New Roman"/>
          <w:sz w:val="28"/>
          <w:szCs w:val="28"/>
          <w:lang w:val="en-US"/>
        </w:rPr>
        <w:t xml:space="preserve"> </w:t>
      </w:r>
      <w:r w:rsidR="00DA1D4E">
        <w:rPr>
          <w:rFonts w:ascii="Times New Roman" w:hAnsi="Times New Roman" w:cs="Times New Roman"/>
          <w:sz w:val="28"/>
          <w:szCs w:val="28"/>
          <w:lang w:val="en-US"/>
        </w:rPr>
        <w:t>58</w:t>
      </w:r>
      <w:r w:rsidRPr="00E127A5">
        <w:rPr>
          <w:rFonts w:ascii="Times New Roman" w:eastAsia="Times New Roman" w:hAnsi="Times New Roman" w:cs="Times New Roman"/>
          <w:sz w:val="28"/>
          <w:szCs w:val="28"/>
          <w:lang w:val="en-US"/>
        </w:rPr>
        <w:t xml:space="preserve"> healthy people, 40 patients with </w:t>
      </w:r>
      <w:r w:rsidR="00DA1D4E">
        <w:rPr>
          <w:rFonts w:ascii="Times New Roman" w:hAnsi="Times New Roman" w:cs="Times New Roman"/>
          <w:sz w:val="28"/>
          <w:szCs w:val="28"/>
          <w:lang w:val="en-US"/>
        </w:rPr>
        <w:t xml:space="preserve">arterial hypertension and </w:t>
      </w:r>
      <w:r w:rsidRPr="00E127A5">
        <w:rPr>
          <w:rFonts w:ascii="Times New Roman" w:eastAsia="Times New Roman" w:hAnsi="Times New Roman" w:cs="Times New Roman"/>
          <w:sz w:val="28"/>
          <w:szCs w:val="28"/>
          <w:lang w:val="en-US"/>
        </w:rPr>
        <w:t xml:space="preserve">abdominal obesity, 40 patients </w:t>
      </w:r>
      <w:r w:rsidR="00A231DF" w:rsidRPr="00A231DF">
        <w:rPr>
          <w:rStyle w:val="shorttext"/>
          <w:rFonts w:ascii="Times New Roman" w:hAnsi="Times New Roman" w:cs="Times New Roman"/>
          <w:sz w:val="28"/>
          <w:szCs w:val="28"/>
          <w:lang w:val="en-US"/>
        </w:rPr>
        <w:t>for dynamic monitoring</w:t>
      </w:r>
      <w:r w:rsidR="00A231DF">
        <w:rPr>
          <w:rStyle w:val="shorttext"/>
          <w:rFonts w:ascii="Times New Roman" w:hAnsi="Times New Roman" w:cs="Times New Roman"/>
          <w:sz w:val="28"/>
          <w:szCs w:val="28"/>
          <w:lang w:val="en-US"/>
        </w:rPr>
        <w:t xml:space="preserve"> </w:t>
      </w:r>
      <w:r w:rsidRPr="00A231DF">
        <w:rPr>
          <w:rFonts w:ascii="Times New Roman" w:eastAsia="Times New Roman" w:hAnsi="Times New Roman" w:cs="Times New Roman"/>
          <w:sz w:val="28"/>
          <w:szCs w:val="28"/>
          <w:lang w:val="en-US"/>
        </w:rPr>
        <w:t>were</w:t>
      </w:r>
      <w:r w:rsidRPr="00E127A5">
        <w:rPr>
          <w:rFonts w:ascii="Times New Roman" w:eastAsia="Times New Roman" w:hAnsi="Times New Roman" w:cs="Times New Roman"/>
          <w:sz w:val="28"/>
          <w:szCs w:val="28"/>
          <w:lang w:val="en-US"/>
        </w:rPr>
        <w:t xml:space="preserve"> included in this study. </w:t>
      </w:r>
    </w:p>
    <w:p w:rsidR="00E127A5" w:rsidRPr="00E127A5" w:rsidRDefault="00E127A5" w:rsidP="00547832">
      <w:pPr>
        <w:spacing w:after="0" w:line="240" w:lineRule="auto"/>
        <w:ind w:firstLine="709"/>
        <w:jc w:val="both"/>
        <w:rPr>
          <w:rFonts w:ascii="Times New Roman" w:eastAsia="Times New Roman" w:hAnsi="Times New Roman" w:cs="Times New Roman"/>
          <w:sz w:val="28"/>
          <w:szCs w:val="28"/>
          <w:lang w:val="en-US"/>
        </w:rPr>
      </w:pPr>
      <w:r w:rsidRPr="00E127A5">
        <w:rPr>
          <w:rFonts w:ascii="Times New Roman" w:eastAsia="Times New Roman" w:hAnsi="Times New Roman" w:cs="Times New Roman"/>
          <w:sz w:val="28"/>
          <w:szCs w:val="28"/>
          <w:lang w:val="en-US"/>
        </w:rPr>
        <w:t xml:space="preserve">The research methods include anthropometry (body mass index, waist circumference), blood pressure examination, assessment of the carbohydrate metabolism indices (fasting glucose, insulin, HOMA) and plasma lipids. </w:t>
      </w:r>
      <w:r w:rsidR="00DA1D4E">
        <w:rPr>
          <w:rFonts w:ascii="Times New Roman" w:hAnsi="Times New Roman" w:cs="Times New Roman"/>
          <w:sz w:val="28"/>
          <w:szCs w:val="28"/>
          <w:lang w:val="en-US"/>
        </w:rPr>
        <w:t>A/G</w:t>
      </w:r>
      <w:r w:rsidRPr="00E127A5">
        <w:rPr>
          <w:rFonts w:ascii="Times New Roman" w:eastAsia="Times New Roman" w:hAnsi="Times New Roman" w:cs="Times New Roman"/>
          <w:sz w:val="28"/>
          <w:szCs w:val="28"/>
          <w:lang w:val="en-US"/>
        </w:rPr>
        <w:t xml:space="preserve"> polymorphism of the </w:t>
      </w:r>
      <w:proofErr w:type="spellStart"/>
      <w:r w:rsidR="00DA1D4E">
        <w:rPr>
          <w:rFonts w:ascii="Times New Roman" w:hAnsi="Times New Roman" w:cs="Times New Roman"/>
          <w:sz w:val="28"/>
          <w:szCs w:val="28"/>
          <w:lang w:val="en-US"/>
        </w:rPr>
        <w:t>Angiotensin</w:t>
      </w:r>
      <w:proofErr w:type="spellEnd"/>
      <w:r w:rsidR="00DA1D4E">
        <w:rPr>
          <w:rFonts w:ascii="Times New Roman" w:hAnsi="Times New Roman" w:cs="Times New Roman"/>
          <w:sz w:val="28"/>
          <w:szCs w:val="28"/>
          <w:lang w:val="en-US"/>
        </w:rPr>
        <w:t xml:space="preserve"> 2 type 2 </w:t>
      </w:r>
      <w:r w:rsidR="00DA1D4E" w:rsidRPr="00E127A5">
        <w:rPr>
          <w:rFonts w:ascii="Times New Roman" w:eastAsia="Times New Roman" w:hAnsi="Times New Roman" w:cs="Times New Roman"/>
          <w:sz w:val="28"/>
          <w:szCs w:val="28"/>
          <w:lang w:val="en-US"/>
        </w:rPr>
        <w:t>was genotyped by</w:t>
      </w:r>
      <w:r w:rsidR="00DA1D4E">
        <w:rPr>
          <w:rFonts w:ascii="Times New Roman" w:hAnsi="Times New Roman" w:cs="Times New Roman"/>
          <w:sz w:val="28"/>
          <w:szCs w:val="28"/>
          <w:lang w:val="en-US"/>
        </w:rPr>
        <w:t xml:space="preserve"> </w:t>
      </w:r>
      <w:r w:rsidR="00DA1D4E" w:rsidRPr="00DA1D4E">
        <w:rPr>
          <w:rFonts w:ascii="Times New Roman" w:hAnsi="Times New Roman" w:cs="Times New Roman"/>
          <w:sz w:val="28"/>
          <w:szCs w:val="28"/>
          <w:lang w:val="kk-KZ"/>
        </w:rPr>
        <w:t>Muhlbauer S.</w:t>
      </w:r>
      <w:r w:rsidR="00DA1D4E">
        <w:rPr>
          <w:sz w:val="28"/>
          <w:szCs w:val="28"/>
          <w:lang w:val="kk-KZ"/>
        </w:rPr>
        <w:t xml:space="preserve"> </w:t>
      </w:r>
      <w:r w:rsidR="00DA1D4E" w:rsidRPr="00E127A5">
        <w:rPr>
          <w:rFonts w:ascii="Times New Roman" w:eastAsia="Times New Roman" w:hAnsi="Times New Roman" w:cs="Times New Roman"/>
          <w:sz w:val="28"/>
          <w:szCs w:val="28"/>
          <w:lang w:val="kk-KZ"/>
        </w:rPr>
        <w:t>(</w:t>
      </w:r>
      <w:r w:rsidR="00DA1D4E">
        <w:rPr>
          <w:rFonts w:ascii="Times New Roman" w:hAnsi="Times New Roman" w:cs="Times New Roman"/>
          <w:sz w:val="28"/>
          <w:szCs w:val="28"/>
          <w:lang w:val="kk-KZ"/>
        </w:rPr>
        <w:t>2002</w:t>
      </w:r>
      <w:r w:rsidR="00DA1D4E" w:rsidRPr="00E127A5">
        <w:rPr>
          <w:rFonts w:ascii="Times New Roman" w:eastAsia="Times New Roman" w:hAnsi="Times New Roman" w:cs="Times New Roman"/>
          <w:sz w:val="28"/>
          <w:szCs w:val="28"/>
          <w:lang w:val="kk-KZ"/>
        </w:rPr>
        <w:t>)</w:t>
      </w:r>
      <w:r w:rsidR="00DA1D4E">
        <w:rPr>
          <w:rFonts w:ascii="Times New Roman" w:hAnsi="Times New Roman" w:cs="Times New Roman"/>
          <w:sz w:val="28"/>
          <w:szCs w:val="28"/>
          <w:lang w:val="en-US"/>
        </w:rPr>
        <w:t xml:space="preserve"> and C/G </w:t>
      </w:r>
      <w:r w:rsidR="00DA1D4E" w:rsidRPr="00E127A5">
        <w:rPr>
          <w:rFonts w:ascii="Times New Roman" w:eastAsia="Times New Roman" w:hAnsi="Times New Roman" w:cs="Times New Roman"/>
          <w:sz w:val="28"/>
          <w:szCs w:val="28"/>
          <w:lang w:val="en-US"/>
        </w:rPr>
        <w:t>polymorphism of the</w:t>
      </w:r>
      <w:r w:rsidR="00DA1D4E">
        <w:rPr>
          <w:rFonts w:ascii="Times New Roman" w:hAnsi="Times New Roman" w:cs="Times New Roman"/>
          <w:sz w:val="28"/>
          <w:szCs w:val="28"/>
          <w:lang w:val="en-US"/>
        </w:rPr>
        <w:t xml:space="preserve"> </w:t>
      </w:r>
      <w:r w:rsidRPr="00E127A5">
        <w:rPr>
          <w:rFonts w:ascii="Times New Roman" w:eastAsia="Times New Roman" w:hAnsi="Times New Roman" w:cs="Times New Roman"/>
          <w:sz w:val="28"/>
          <w:szCs w:val="28"/>
          <w:lang w:val="en-US"/>
        </w:rPr>
        <w:sym w:font="Symbol" w:char="F062"/>
      </w:r>
      <w:r w:rsidR="00DA1D4E">
        <w:rPr>
          <w:rFonts w:ascii="Times New Roman" w:hAnsi="Times New Roman" w:cs="Times New Roman"/>
          <w:sz w:val="28"/>
          <w:szCs w:val="28"/>
          <w:lang w:val="en-US"/>
        </w:rPr>
        <w:t>1</w:t>
      </w:r>
      <w:r w:rsidRPr="00E127A5">
        <w:rPr>
          <w:rFonts w:ascii="Times New Roman" w:eastAsia="Times New Roman" w:hAnsi="Times New Roman" w:cs="Times New Roman"/>
          <w:sz w:val="28"/>
          <w:szCs w:val="28"/>
          <w:lang w:val="en-US"/>
        </w:rPr>
        <w:t xml:space="preserve">-adrenocepter gene was genotyped by </w:t>
      </w:r>
      <w:r w:rsidR="00DA1D4E" w:rsidRPr="00DA1D4E">
        <w:rPr>
          <w:rFonts w:ascii="Times New Roman" w:hAnsi="Times New Roman" w:cs="Times New Roman"/>
          <w:sz w:val="28"/>
          <w:szCs w:val="28"/>
          <w:lang w:val="kk-KZ"/>
        </w:rPr>
        <w:t>Stanton T. (2002</w:t>
      </w:r>
      <w:r w:rsidR="00DA1D4E">
        <w:rPr>
          <w:rFonts w:ascii="Times New Roman" w:hAnsi="Times New Roman" w:cs="Times New Roman"/>
          <w:sz w:val="28"/>
          <w:szCs w:val="28"/>
          <w:lang w:val="kk-KZ"/>
        </w:rPr>
        <w:t>)</w:t>
      </w:r>
      <w:r w:rsidRPr="00E127A5">
        <w:rPr>
          <w:rFonts w:ascii="Times New Roman" w:eastAsia="Times New Roman" w:hAnsi="Times New Roman" w:cs="Times New Roman"/>
          <w:sz w:val="28"/>
          <w:szCs w:val="28"/>
          <w:lang w:val="en-US"/>
        </w:rPr>
        <w:t xml:space="preserve">. </w:t>
      </w:r>
    </w:p>
    <w:p w:rsidR="006763BE" w:rsidRPr="006763BE" w:rsidRDefault="006763BE" w:rsidP="00723DC1">
      <w:pPr>
        <w:spacing w:after="0" w:line="240" w:lineRule="auto"/>
        <w:ind w:firstLine="709"/>
        <w:jc w:val="both"/>
        <w:rPr>
          <w:rFonts w:ascii="Times New Roman" w:hAnsi="Times New Roman"/>
          <w:sz w:val="28"/>
          <w:szCs w:val="28"/>
          <w:lang w:val="en-US"/>
        </w:rPr>
      </w:pPr>
      <w:r w:rsidRPr="006763BE">
        <w:rPr>
          <w:rStyle w:val="longtext"/>
          <w:rFonts w:ascii="Times New Roman" w:hAnsi="Times New Roman"/>
          <w:sz w:val="28"/>
          <w:szCs w:val="28"/>
          <w:shd w:val="clear" w:color="auto" w:fill="FFFFFF"/>
          <w:lang w:val="en-US"/>
        </w:rPr>
        <w:t>In hypertensive patients a degree of abdominal obesity, left ventricular hypertrophy occurs in 95% of patients. With increasing levels of blood pressure progression concentric left ventricular hypertrophy and diastolic dysfunction in type1</w:t>
      </w:r>
      <w:proofErr w:type="gramStart"/>
      <w:r w:rsidRPr="006763BE">
        <w:rPr>
          <w:rStyle w:val="longtext"/>
          <w:rFonts w:ascii="Times New Roman" w:hAnsi="Times New Roman"/>
          <w:sz w:val="28"/>
          <w:szCs w:val="28"/>
          <w:shd w:val="clear" w:color="auto" w:fill="FFFFFF"/>
          <w:lang w:val="en-US"/>
        </w:rPr>
        <w:t>,results</w:t>
      </w:r>
      <w:proofErr w:type="gramEnd"/>
      <w:r>
        <w:rPr>
          <w:rStyle w:val="longtext"/>
          <w:rFonts w:ascii="Times New Roman" w:hAnsi="Times New Roman"/>
          <w:sz w:val="28"/>
          <w:szCs w:val="28"/>
          <w:shd w:val="clear" w:color="auto" w:fill="FFFFFF"/>
          <w:lang w:val="en-US"/>
        </w:rPr>
        <w:t xml:space="preserve"> </w:t>
      </w:r>
      <w:r w:rsidRPr="006763BE">
        <w:rPr>
          <w:rStyle w:val="longtext"/>
          <w:rFonts w:ascii="Times New Roman" w:hAnsi="Times New Roman"/>
          <w:sz w:val="28"/>
          <w:szCs w:val="28"/>
          <w:shd w:val="clear" w:color="auto" w:fill="FFFFFF"/>
          <w:lang w:val="en-US"/>
        </w:rPr>
        <w:t>in</w:t>
      </w:r>
      <w:r>
        <w:rPr>
          <w:rStyle w:val="longtext"/>
          <w:rFonts w:ascii="Times New Roman" w:hAnsi="Times New Roman"/>
          <w:sz w:val="28"/>
          <w:szCs w:val="28"/>
          <w:shd w:val="clear" w:color="auto" w:fill="FFFFFF"/>
          <w:lang w:val="en-US"/>
        </w:rPr>
        <w:t xml:space="preserve"> </w:t>
      </w:r>
      <w:r w:rsidRPr="006763BE">
        <w:rPr>
          <w:rStyle w:val="longtext"/>
          <w:rFonts w:ascii="Times New Roman" w:hAnsi="Times New Roman"/>
          <w:sz w:val="28"/>
          <w:szCs w:val="28"/>
          <w:shd w:val="clear" w:color="auto" w:fill="FFFFFF"/>
          <w:lang w:val="en-US"/>
        </w:rPr>
        <w:t>poor</w:t>
      </w:r>
      <w:r>
        <w:rPr>
          <w:rStyle w:val="longtext"/>
          <w:rFonts w:ascii="Times New Roman" w:hAnsi="Times New Roman"/>
          <w:sz w:val="28"/>
          <w:szCs w:val="28"/>
          <w:shd w:val="clear" w:color="auto" w:fill="FFFFFF"/>
          <w:lang w:val="en-US"/>
        </w:rPr>
        <w:t xml:space="preserve"> </w:t>
      </w:r>
      <w:r w:rsidRPr="006763BE">
        <w:rPr>
          <w:rStyle w:val="longtext"/>
          <w:rFonts w:ascii="Times New Roman" w:hAnsi="Times New Roman"/>
          <w:sz w:val="28"/>
          <w:szCs w:val="28"/>
          <w:shd w:val="clear" w:color="auto" w:fill="FFFFFF"/>
          <w:lang w:val="en-US"/>
        </w:rPr>
        <w:t>carbohydrate</w:t>
      </w:r>
      <w:r>
        <w:rPr>
          <w:rStyle w:val="longtext"/>
          <w:rFonts w:ascii="Times New Roman" w:hAnsi="Times New Roman"/>
          <w:sz w:val="28"/>
          <w:szCs w:val="28"/>
          <w:shd w:val="clear" w:color="auto" w:fill="FFFFFF"/>
          <w:lang w:val="en-US"/>
        </w:rPr>
        <w:t xml:space="preserve"> </w:t>
      </w:r>
      <w:r w:rsidRPr="006763BE">
        <w:rPr>
          <w:rStyle w:val="longtext"/>
          <w:rFonts w:ascii="Times New Roman" w:hAnsi="Times New Roman"/>
          <w:sz w:val="28"/>
          <w:szCs w:val="28"/>
          <w:shd w:val="clear" w:color="auto" w:fill="FFFFFF"/>
          <w:lang w:val="en-US"/>
        </w:rPr>
        <w:t xml:space="preserve">metabolism. </w:t>
      </w:r>
      <w:r w:rsidRPr="00723DC1">
        <w:rPr>
          <w:rStyle w:val="longtext"/>
          <w:rFonts w:ascii="Times New Roman" w:hAnsi="Times New Roman"/>
          <w:sz w:val="28"/>
          <w:szCs w:val="28"/>
          <w:shd w:val="clear" w:color="auto" w:fill="FFFFFF"/>
          <w:lang w:val="en-US"/>
        </w:rPr>
        <w:t xml:space="preserve">Clinical and metabolic predictors for the development of left ventricular hypertrophy in hypertensive patients with abdominal obesity are the HOMA index, insulin, systolic blood pressure, HDL cholesterol, body mass index and diastolic blood pressure. Predictors reduced ejection </w:t>
      </w:r>
      <w:proofErr w:type="gramStart"/>
      <w:r w:rsidRPr="00723DC1">
        <w:rPr>
          <w:rStyle w:val="longtext"/>
          <w:rFonts w:ascii="Times New Roman" w:hAnsi="Times New Roman"/>
          <w:sz w:val="28"/>
          <w:szCs w:val="28"/>
          <w:shd w:val="clear" w:color="auto" w:fill="FFFFFF"/>
          <w:lang w:val="en-US"/>
        </w:rPr>
        <w:t>fraction were</w:t>
      </w:r>
      <w:proofErr w:type="gramEnd"/>
      <w:r w:rsidRPr="00723DC1">
        <w:rPr>
          <w:rStyle w:val="longtext"/>
          <w:rFonts w:ascii="Times New Roman" w:hAnsi="Times New Roman"/>
          <w:sz w:val="28"/>
          <w:szCs w:val="28"/>
          <w:shd w:val="clear" w:color="auto" w:fill="FFFFFF"/>
          <w:lang w:val="en-US"/>
        </w:rPr>
        <w:t xml:space="preserve"> waist circumference, body mass index and systolic blood pressure. Predictors deterioration of diastolic function </w:t>
      </w:r>
      <w:proofErr w:type="gramStart"/>
      <w:r w:rsidRPr="00723DC1">
        <w:rPr>
          <w:rStyle w:val="longtext"/>
          <w:rFonts w:ascii="Times New Roman" w:hAnsi="Times New Roman"/>
          <w:sz w:val="28"/>
          <w:szCs w:val="28"/>
          <w:shd w:val="clear" w:color="auto" w:fill="FFFFFF"/>
          <w:lang w:val="en-US"/>
        </w:rPr>
        <w:t>are</w:t>
      </w:r>
      <w:proofErr w:type="gramEnd"/>
      <w:r w:rsidRPr="00723DC1">
        <w:rPr>
          <w:rStyle w:val="longtext"/>
          <w:rFonts w:ascii="Times New Roman" w:hAnsi="Times New Roman"/>
          <w:sz w:val="28"/>
          <w:szCs w:val="28"/>
          <w:shd w:val="clear" w:color="auto" w:fill="FFFFFF"/>
          <w:lang w:val="en-US"/>
        </w:rPr>
        <w:t xml:space="preserve"> the HOMA index, insulin, systolic blood pressure, fasting blood glucose, body mass index and diastolic blood pressure. </w:t>
      </w:r>
      <w:r w:rsidRPr="006763BE">
        <w:rPr>
          <w:rStyle w:val="longtext"/>
          <w:rFonts w:ascii="Times New Roman" w:hAnsi="Times New Roman"/>
          <w:sz w:val="28"/>
          <w:szCs w:val="28"/>
          <w:shd w:val="clear" w:color="auto" w:fill="FFFFFF"/>
          <w:lang w:val="en-US"/>
        </w:rPr>
        <w:t xml:space="preserve">The frequency distribution of genotypes and alleles of genes AT2-R and AR b1-in women patients with arterial hypertension and abdominal obesity were not significantly different from the apparently healthy women. In hypertensive patients with abdominal obesity, the combination of GG-genotype of the gene AT2R with CC genotype b1-AR gene is associated with high risk of developing obesity (OR-4,37) and a high risk of hypo (OR-3,10). The combination of AG gene AT2R genotype with genotype cc b1-AR gene is associated with increased risk of obesity (OR-2,42) and the average risk of hypo (OR-1,9). A combination of G allele of the gene AT2R with CC genotype b1-AR gene is positively correlated with the magnitude of LVMM for SS + AG characteristic - the average for the CC + GG - the highest values LVMM (K = .290, p = 0,048). </w:t>
      </w:r>
      <w:r w:rsidR="00723DC1" w:rsidRPr="00723DC1">
        <w:rPr>
          <w:rStyle w:val="longtext"/>
          <w:rFonts w:ascii="Times New Roman" w:hAnsi="Times New Roman"/>
          <w:sz w:val="28"/>
          <w:szCs w:val="28"/>
          <w:shd w:val="clear" w:color="auto" w:fill="FFFFFF"/>
          <w:lang w:val="en-US"/>
        </w:rPr>
        <w:t xml:space="preserve"> </w:t>
      </w:r>
      <w:r w:rsidRPr="00687FA8">
        <w:rPr>
          <w:rStyle w:val="longtext"/>
          <w:rFonts w:ascii="Times New Roman" w:hAnsi="Times New Roman"/>
          <w:sz w:val="28"/>
          <w:szCs w:val="28"/>
          <w:shd w:val="clear" w:color="auto" w:fill="FFFFFF"/>
          <w:lang w:val="en-US"/>
        </w:rPr>
        <w:t xml:space="preserve">The group, which meets a "favorable" combination of genotypes (AA + CC, AA + CG, AG + CG, GG + CG) noted a significant decrease in body mass index by 12,8%, 6,8% in systolic and diastolic blood pressure 9,5%, and </w:t>
      </w:r>
      <w:r w:rsidRPr="00687FA8">
        <w:rPr>
          <w:rStyle w:val="longtext"/>
          <w:rFonts w:ascii="Times New Roman" w:hAnsi="Times New Roman"/>
          <w:sz w:val="28"/>
          <w:szCs w:val="28"/>
          <w:shd w:val="clear" w:color="auto" w:fill="FFFFFF"/>
          <w:lang w:val="en-US"/>
        </w:rPr>
        <w:lastRenderedPageBreak/>
        <w:t xml:space="preserve">significantly decreased left ventricular myocardial mass by 16,4%. </w:t>
      </w:r>
      <w:r w:rsidRPr="00687FA8">
        <w:rPr>
          <w:rFonts w:ascii="Times New Roman" w:hAnsi="Times New Roman"/>
          <w:sz w:val="28"/>
          <w:szCs w:val="28"/>
          <w:shd w:val="clear" w:color="auto" w:fill="FFFFFF"/>
          <w:lang w:val="en-US"/>
        </w:rPr>
        <w:br/>
      </w:r>
      <w:r w:rsidRPr="00687FA8">
        <w:rPr>
          <w:rStyle w:val="longtext"/>
          <w:rFonts w:ascii="Times New Roman" w:hAnsi="Times New Roman"/>
          <w:sz w:val="28"/>
          <w:szCs w:val="28"/>
          <w:shd w:val="clear" w:color="auto" w:fill="FFFFFF"/>
          <w:lang w:val="en-US"/>
        </w:rPr>
        <w:t xml:space="preserve">At the "unfavorable" combined genotypes (AG + MOP, GG + MOP), a significant increase in body mass index by 11,7%, diastolic blood pressure at 4.9%, fasting plasma glucose levels at 7,6%, </w:t>
      </w:r>
      <w:proofErr w:type="spellStart"/>
      <w:r w:rsidRPr="00687FA8">
        <w:rPr>
          <w:rStyle w:val="longtext"/>
          <w:rFonts w:ascii="Times New Roman" w:hAnsi="Times New Roman"/>
          <w:sz w:val="28"/>
          <w:szCs w:val="28"/>
          <w:shd w:val="clear" w:color="auto" w:fill="FFFFFF"/>
          <w:lang w:val="en-US"/>
        </w:rPr>
        <w:t>immunoreactive</w:t>
      </w:r>
      <w:proofErr w:type="spellEnd"/>
      <w:r w:rsidRPr="00687FA8">
        <w:rPr>
          <w:rStyle w:val="longtext"/>
          <w:rFonts w:ascii="Times New Roman" w:hAnsi="Times New Roman"/>
          <w:sz w:val="28"/>
          <w:szCs w:val="28"/>
          <w:shd w:val="clear" w:color="auto" w:fill="FFFFFF"/>
          <w:lang w:val="en-US"/>
        </w:rPr>
        <w:t xml:space="preserve"> insulin at 29, 7% and decrease HDL cholesterol by 21,3%. As a result, these patients </w:t>
      </w:r>
      <w:proofErr w:type="spellStart"/>
      <w:r w:rsidRPr="00687FA8">
        <w:rPr>
          <w:rStyle w:val="longtext"/>
          <w:rFonts w:ascii="Times New Roman" w:hAnsi="Times New Roman"/>
          <w:sz w:val="28"/>
          <w:szCs w:val="28"/>
          <w:shd w:val="clear" w:color="auto" w:fill="FFFFFF"/>
          <w:lang w:val="en-US"/>
        </w:rPr>
        <w:t>significatly</w:t>
      </w:r>
      <w:proofErr w:type="spellEnd"/>
      <w:r w:rsidRPr="00687FA8">
        <w:rPr>
          <w:rStyle w:val="longtext"/>
          <w:rFonts w:ascii="Times New Roman" w:hAnsi="Times New Roman"/>
          <w:sz w:val="28"/>
          <w:szCs w:val="28"/>
          <w:shd w:val="clear" w:color="auto" w:fill="FFFFFF"/>
          <w:lang w:val="en-US"/>
        </w:rPr>
        <w:t xml:space="preserve"> increased left ventricular myocardial m</w:t>
      </w:r>
      <w:r w:rsidR="00723DC1">
        <w:rPr>
          <w:rStyle w:val="longtext"/>
          <w:rFonts w:ascii="Times New Roman" w:hAnsi="Times New Roman"/>
          <w:sz w:val="28"/>
          <w:szCs w:val="28"/>
          <w:shd w:val="clear" w:color="auto" w:fill="FFFFFF"/>
          <w:lang w:val="en-US"/>
        </w:rPr>
        <w:t>ass by 13</w:t>
      </w:r>
      <w:proofErr w:type="gramStart"/>
      <w:r w:rsidR="00723DC1">
        <w:rPr>
          <w:rStyle w:val="longtext"/>
          <w:rFonts w:ascii="Times New Roman" w:hAnsi="Times New Roman"/>
          <w:sz w:val="28"/>
          <w:szCs w:val="28"/>
          <w:shd w:val="clear" w:color="auto" w:fill="FFFFFF"/>
          <w:lang w:val="en-US"/>
        </w:rPr>
        <w:t>,8</w:t>
      </w:r>
      <w:proofErr w:type="gramEnd"/>
      <w:r w:rsidR="00723DC1">
        <w:rPr>
          <w:rStyle w:val="longtext"/>
          <w:rFonts w:ascii="Times New Roman" w:hAnsi="Times New Roman"/>
          <w:sz w:val="28"/>
          <w:szCs w:val="28"/>
          <w:shd w:val="clear" w:color="auto" w:fill="FFFFFF"/>
          <w:lang w:val="en-US"/>
        </w:rPr>
        <w:t>%, reduced rate of E</w:t>
      </w:r>
      <w:r w:rsidRPr="00687FA8">
        <w:rPr>
          <w:rStyle w:val="longtext"/>
          <w:rFonts w:ascii="Times New Roman" w:hAnsi="Times New Roman"/>
          <w:sz w:val="28"/>
          <w:szCs w:val="28"/>
          <w:shd w:val="clear" w:color="auto" w:fill="FFFFFF"/>
          <w:lang w:val="en-US"/>
        </w:rPr>
        <w:t>/A at 15,8% and increases the number of patients with diastolic dysfunction, and 1 type from 40% to 85%.</w:t>
      </w:r>
    </w:p>
    <w:sectPr w:rsidR="006763BE" w:rsidRPr="006763BE" w:rsidSect="005326DA">
      <w:headerReference w:type="even" r:id="rId20"/>
      <w:headerReference w:type="default" r:id="rId21"/>
      <w:footerReference w:type="even" r:id="rId22"/>
      <w:footerReference w:type="default" r:id="rId23"/>
      <w:headerReference w:type="first" r:id="rId24"/>
      <w:footerReference w:type="first" r:id="rId2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FC9" w:rsidRDefault="004E0FC9" w:rsidP="00EC49E1">
      <w:pPr>
        <w:spacing w:after="0" w:line="240" w:lineRule="auto"/>
      </w:pPr>
      <w:r>
        <w:separator/>
      </w:r>
    </w:p>
  </w:endnote>
  <w:endnote w:type="continuationSeparator" w:id="1">
    <w:p w:rsidR="004E0FC9" w:rsidRDefault="004E0FC9" w:rsidP="00EC49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FAB" w:rsidRDefault="00CB5402" w:rsidP="006A532B">
    <w:pPr>
      <w:pStyle w:val="ad"/>
      <w:framePr w:wrap="around" w:vAnchor="text" w:hAnchor="margin" w:xAlign="center" w:y="1"/>
      <w:rPr>
        <w:rStyle w:val="af"/>
      </w:rPr>
    </w:pPr>
    <w:r>
      <w:rPr>
        <w:rStyle w:val="af"/>
      </w:rPr>
      <w:fldChar w:fldCharType="begin"/>
    </w:r>
    <w:r w:rsidR="00E26FAB">
      <w:rPr>
        <w:rStyle w:val="af"/>
      </w:rPr>
      <w:instrText xml:space="preserve">PAGE  </w:instrText>
    </w:r>
    <w:r>
      <w:rPr>
        <w:rStyle w:val="af"/>
      </w:rPr>
      <w:fldChar w:fldCharType="separate"/>
    </w:r>
    <w:r w:rsidR="00E26FAB">
      <w:rPr>
        <w:rStyle w:val="af"/>
        <w:noProof/>
      </w:rPr>
      <w:t>21</w:t>
    </w:r>
    <w:r>
      <w:rPr>
        <w:rStyle w:val="af"/>
      </w:rPr>
      <w:fldChar w:fldCharType="end"/>
    </w:r>
  </w:p>
  <w:p w:rsidR="00E26FAB" w:rsidRDefault="00E26FAB">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188"/>
      <w:docPartObj>
        <w:docPartGallery w:val="Page Numbers (Bottom of Page)"/>
        <w:docPartUnique/>
      </w:docPartObj>
    </w:sdtPr>
    <w:sdtContent>
      <w:p w:rsidR="00E26FAB" w:rsidRDefault="00CB5402">
        <w:pPr>
          <w:pStyle w:val="ad"/>
          <w:jc w:val="center"/>
        </w:pPr>
        <w:fldSimple w:instr=" PAGE   \* MERGEFORMAT ">
          <w:r w:rsidR="00305A31">
            <w:rPr>
              <w:noProof/>
            </w:rPr>
            <w:t>17</w:t>
          </w:r>
        </w:fldSimple>
      </w:p>
    </w:sdtContent>
  </w:sdt>
  <w:p w:rsidR="00E26FAB" w:rsidRDefault="00E26FAB">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FAB" w:rsidRDefault="00E26FA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FC9" w:rsidRDefault="004E0FC9" w:rsidP="00EC49E1">
      <w:pPr>
        <w:spacing w:after="0" w:line="240" w:lineRule="auto"/>
      </w:pPr>
      <w:r>
        <w:separator/>
      </w:r>
    </w:p>
  </w:footnote>
  <w:footnote w:type="continuationSeparator" w:id="1">
    <w:p w:rsidR="004E0FC9" w:rsidRDefault="004E0FC9" w:rsidP="00EC49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FAB" w:rsidRDefault="00E26FAB">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FAB" w:rsidRDefault="00E26FAB">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FAB" w:rsidRDefault="00E26FAB">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A23C3"/>
    <w:multiLevelType w:val="hybridMultilevel"/>
    <w:tmpl w:val="3802FB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55398A"/>
    <w:multiLevelType w:val="multilevel"/>
    <w:tmpl w:val="5CF47710"/>
    <w:lvl w:ilvl="0">
      <w:start w:val="1"/>
      <w:numFmt w:val="bullet"/>
      <w:lvlText w:val=""/>
      <w:lvlJc w:val="left"/>
      <w:pPr>
        <w:tabs>
          <w:tab w:val="num" w:pos="1134"/>
        </w:tabs>
        <w:ind w:left="0" w:firstLine="567"/>
      </w:pPr>
      <w:rPr>
        <w:rFonts w:ascii="Symbol" w:hAnsi="Symbol" w:hint="default"/>
        <w:color w:val="auto"/>
      </w:rPr>
    </w:lvl>
    <w:lvl w:ilvl="1">
      <w:start w:val="1"/>
      <w:numFmt w:val="bullet"/>
      <w:lvlText w:val="o"/>
      <w:lvlJc w:val="left"/>
      <w:pPr>
        <w:tabs>
          <w:tab w:val="left" w:pos="2007"/>
        </w:tabs>
        <w:ind w:left="2007" w:hanging="360"/>
      </w:pPr>
      <w:rPr>
        <w:rFonts w:ascii="Courier New" w:hAnsi="Courier New"/>
      </w:rPr>
    </w:lvl>
    <w:lvl w:ilvl="2">
      <w:start w:val="1"/>
      <w:numFmt w:val="bullet"/>
      <w:lvlText w:val=""/>
      <w:lvlJc w:val="left"/>
      <w:pPr>
        <w:tabs>
          <w:tab w:val="left" w:pos="2727"/>
        </w:tabs>
        <w:ind w:left="2727" w:hanging="360"/>
      </w:pPr>
      <w:rPr>
        <w:rFonts w:ascii="Wingdings" w:hAnsi="Wingdings"/>
      </w:rPr>
    </w:lvl>
    <w:lvl w:ilvl="3">
      <w:start w:val="1"/>
      <w:numFmt w:val="bullet"/>
      <w:lvlText w:val=""/>
      <w:lvlJc w:val="left"/>
      <w:pPr>
        <w:tabs>
          <w:tab w:val="left" w:pos="3447"/>
        </w:tabs>
        <w:ind w:left="3447" w:hanging="360"/>
      </w:pPr>
      <w:rPr>
        <w:rFonts w:ascii="Symbol" w:hAnsi="Symbol"/>
      </w:rPr>
    </w:lvl>
    <w:lvl w:ilvl="4">
      <w:start w:val="1"/>
      <w:numFmt w:val="bullet"/>
      <w:lvlText w:val="o"/>
      <w:lvlJc w:val="left"/>
      <w:pPr>
        <w:tabs>
          <w:tab w:val="left" w:pos="4167"/>
        </w:tabs>
        <w:ind w:left="4167" w:hanging="360"/>
      </w:pPr>
      <w:rPr>
        <w:rFonts w:ascii="Courier New" w:hAnsi="Courier New"/>
      </w:rPr>
    </w:lvl>
    <w:lvl w:ilvl="5">
      <w:start w:val="1"/>
      <w:numFmt w:val="bullet"/>
      <w:lvlText w:val=""/>
      <w:lvlJc w:val="left"/>
      <w:pPr>
        <w:tabs>
          <w:tab w:val="left" w:pos="4887"/>
        </w:tabs>
        <w:ind w:left="4887" w:hanging="360"/>
      </w:pPr>
      <w:rPr>
        <w:rFonts w:ascii="Wingdings" w:hAnsi="Wingdings"/>
      </w:rPr>
    </w:lvl>
    <w:lvl w:ilvl="6">
      <w:start w:val="1"/>
      <w:numFmt w:val="bullet"/>
      <w:lvlText w:val=""/>
      <w:lvlJc w:val="left"/>
      <w:pPr>
        <w:tabs>
          <w:tab w:val="left" w:pos="5607"/>
        </w:tabs>
        <w:ind w:left="5607" w:hanging="360"/>
      </w:pPr>
      <w:rPr>
        <w:rFonts w:ascii="Symbol" w:hAnsi="Symbol"/>
      </w:rPr>
    </w:lvl>
    <w:lvl w:ilvl="7">
      <w:start w:val="1"/>
      <w:numFmt w:val="bullet"/>
      <w:lvlText w:val="o"/>
      <w:lvlJc w:val="left"/>
      <w:pPr>
        <w:tabs>
          <w:tab w:val="left" w:pos="6327"/>
        </w:tabs>
        <w:ind w:left="6327" w:hanging="360"/>
      </w:pPr>
      <w:rPr>
        <w:rFonts w:ascii="Courier New" w:hAnsi="Courier New"/>
      </w:rPr>
    </w:lvl>
    <w:lvl w:ilvl="8">
      <w:start w:val="1"/>
      <w:numFmt w:val="bullet"/>
      <w:lvlText w:val=""/>
      <w:lvlJc w:val="left"/>
      <w:pPr>
        <w:tabs>
          <w:tab w:val="left" w:pos="7047"/>
        </w:tabs>
        <w:ind w:left="7047" w:hanging="360"/>
      </w:pPr>
      <w:rPr>
        <w:rFonts w:ascii="Wingdings" w:hAnsi="Wingdings"/>
      </w:rPr>
    </w:lvl>
  </w:abstractNum>
  <w:abstractNum w:abstractNumId="2">
    <w:nsid w:val="01F07415"/>
    <w:multiLevelType w:val="hybridMultilevel"/>
    <w:tmpl w:val="28C8D226"/>
    <w:lvl w:ilvl="0" w:tplc="16F05384">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
    <w:nsid w:val="03E21302"/>
    <w:multiLevelType w:val="multilevel"/>
    <w:tmpl w:val="C7BC2718"/>
    <w:lvl w:ilvl="0">
      <w:start w:val="1"/>
      <w:numFmt w:val="bullet"/>
      <w:lvlText w:val=""/>
      <w:lvlJc w:val="left"/>
      <w:pPr>
        <w:tabs>
          <w:tab w:val="num" w:pos="1134"/>
        </w:tabs>
        <w:ind w:left="0" w:firstLine="567"/>
      </w:pPr>
      <w:rPr>
        <w:rFonts w:ascii="Symbol" w:hAnsi="Symbol" w:hint="default"/>
        <w:color w:val="auto"/>
      </w:rPr>
    </w:lvl>
    <w:lvl w:ilvl="1">
      <w:start w:val="1"/>
      <w:numFmt w:val="bullet"/>
      <w:lvlText w:val=""/>
      <w:lvlJc w:val="left"/>
      <w:pPr>
        <w:tabs>
          <w:tab w:val="left" w:pos="1753"/>
        </w:tabs>
        <w:ind w:left="1753" w:hanging="1186"/>
      </w:pPr>
      <w:rPr>
        <w:rFonts w:ascii="Symbol" w:hAnsi="Symbol"/>
        <w:color w:val="000000"/>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4">
    <w:nsid w:val="05E84F28"/>
    <w:multiLevelType w:val="hybridMultilevel"/>
    <w:tmpl w:val="E8825146"/>
    <w:lvl w:ilvl="0" w:tplc="7CC41354">
      <w:start w:val="3"/>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2A62E6"/>
    <w:multiLevelType w:val="hybridMultilevel"/>
    <w:tmpl w:val="A766A766"/>
    <w:lvl w:ilvl="0" w:tplc="0419000F">
      <w:start w:val="1"/>
      <w:numFmt w:val="decimal"/>
      <w:lvlText w:val="%1."/>
      <w:lvlJc w:val="left"/>
      <w:pPr>
        <w:ind w:left="1680" w:hanging="360"/>
      </w:p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6">
    <w:nsid w:val="0F090A6A"/>
    <w:multiLevelType w:val="hybridMultilevel"/>
    <w:tmpl w:val="8E90C8A4"/>
    <w:lvl w:ilvl="0" w:tplc="0419000F">
      <w:start w:val="1"/>
      <w:numFmt w:val="decimal"/>
      <w:lvlText w:val="%1."/>
      <w:lvlJc w:val="left"/>
      <w:pPr>
        <w:ind w:left="1572" w:hanging="360"/>
      </w:p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7">
    <w:nsid w:val="119D5CDC"/>
    <w:multiLevelType w:val="hybridMultilevel"/>
    <w:tmpl w:val="3802FB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5C6691"/>
    <w:multiLevelType w:val="multilevel"/>
    <w:tmpl w:val="26F26ACE"/>
    <w:lvl w:ilvl="0">
      <w:start w:val="3"/>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E751F60"/>
    <w:multiLevelType w:val="hybridMultilevel"/>
    <w:tmpl w:val="A776E4E2"/>
    <w:lvl w:ilvl="0" w:tplc="04190017">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E902321"/>
    <w:multiLevelType w:val="hybridMultilevel"/>
    <w:tmpl w:val="DB96A56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14918D5"/>
    <w:multiLevelType w:val="hybridMultilevel"/>
    <w:tmpl w:val="BBD44A3A"/>
    <w:lvl w:ilvl="0" w:tplc="16F0538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A53DBC"/>
    <w:multiLevelType w:val="hybridMultilevel"/>
    <w:tmpl w:val="AE36DD72"/>
    <w:lvl w:ilvl="0" w:tplc="0B200B5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12924A0"/>
    <w:multiLevelType w:val="hybridMultilevel"/>
    <w:tmpl w:val="A0CA175C"/>
    <w:lvl w:ilvl="0" w:tplc="567C5C12">
      <w:start w:val="1"/>
      <w:numFmt w:val="decimal"/>
      <w:lvlText w:val="%1."/>
      <w:lvlJc w:val="left"/>
      <w:pPr>
        <w:tabs>
          <w:tab w:val="num" w:pos="720"/>
        </w:tabs>
        <w:ind w:left="720" w:hanging="360"/>
      </w:pPr>
    </w:lvl>
    <w:lvl w:ilvl="1" w:tplc="04190019" w:tentative="1">
      <w:start w:val="1"/>
      <w:numFmt w:val="lowerLetter"/>
      <w:lvlText w:val="%2."/>
      <w:lvlJc w:val="left"/>
      <w:pPr>
        <w:tabs>
          <w:tab w:val="num" w:pos="960"/>
        </w:tabs>
        <w:ind w:left="960" w:hanging="360"/>
      </w:pPr>
    </w:lvl>
    <w:lvl w:ilvl="2" w:tplc="0419001B" w:tentative="1">
      <w:start w:val="1"/>
      <w:numFmt w:val="lowerRoman"/>
      <w:lvlText w:val="%3."/>
      <w:lvlJc w:val="right"/>
      <w:pPr>
        <w:tabs>
          <w:tab w:val="num" w:pos="1680"/>
        </w:tabs>
        <w:ind w:left="1680" w:hanging="180"/>
      </w:pPr>
    </w:lvl>
    <w:lvl w:ilvl="3" w:tplc="0419000F" w:tentative="1">
      <w:start w:val="1"/>
      <w:numFmt w:val="decimal"/>
      <w:lvlText w:val="%4."/>
      <w:lvlJc w:val="left"/>
      <w:pPr>
        <w:tabs>
          <w:tab w:val="num" w:pos="2400"/>
        </w:tabs>
        <w:ind w:left="2400" w:hanging="360"/>
      </w:pPr>
    </w:lvl>
    <w:lvl w:ilvl="4" w:tplc="04190019" w:tentative="1">
      <w:start w:val="1"/>
      <w:numFmt w:val="lowerLetter"/>
      <w:lvlText w:val="%5."/>
      <w:lvlJc w:val="left"/>
      <w:pPr>
        <w:tabs>
          <w:tab w:val="num" w:pos="3120"/>
        </w:tabs>
        <w:ind w:left="3120" w:hanging="360"/>
      </w:pPr>
    </w:lvl>
    <w:lvl w:ilvl="5" w:tplc="0419001B" w:tentative="1">
      <w:start w:val="1"/>
      <w:numFmt w:val="lowerRoman"/>
      <w:lvlText w:val="%6."/>
      <w:lvlJc w:val="right"/>
      <w:pPr>
        <w:tabs>
          <w:tab w:val="num" w:pos="3840"/>
        </w:tabs>
        <w:ind w:left="3840" w:hanging="180"/>
      </w:pPr>
    </w:lvl>
    <w:lvl w:ilvl="6" w:tplc="0419000F" w:tentative="1">
      <w:start w:val="1"/>
      <w:numFmt w:val="decimal"/>
      <w:lvlText w:val="%7."/>
      <w:lvlJc w:val="left"/>
      <w:pPr>
        <w:tabs>
          <w:tab w:val="num" w:pos="4560"/>
        </w:tabs>
        <w:ind w:left="4560" w:hanging="360"/>
      </w:pPr>
    </w:lvl>
    <w:lvl w:ilvl="7" w:tplc="04190019" w:tentative="1">
      <w:start w:val="1"/>
      <w:numFmt w:val="lowerLetter"/>
      <w:lvlText w:val="%8."/>
      <w:lvlJc w:val="left"/>
      <w:pPr>
        <w:tabs>
          <w:tab w:val="num" w:pos="5280"/>
        </w:tabs>
        <w:ind w:left="5280" w:hanging="360"/>
      </w:pPr>
    </w:lvl>
    <w:lvl w:ilvl="8" w:tplc="0419001B" w:tentative="1">
      <w:start w:val="1"/>
      <w:numFmt w:val="lowerRoman"/>
      <w:lvlText w:val="%9."/>
      <w:lvlJc w:val="right"/>
      <w:pPr>
        <w:tabs>
          <w:tab w:val="num" w:pos="6000"/>
        </w:tabs>
        <w:ind w:left="6000" w:hanging="180"/>
      </w:pPr>
    </w:lvl>
  </w:abstractNum>
  <w:abstractNum w:abstractNumId="14">
    <w:nsid w:val="3570484C"/>
    <w:multiLevelType w:val="hybridMultilevel"/>
    <w:tmpl w:val="A3C2E466"/>
    <w:lvl w:ilvl="0" w:tplc="16C254DA">
      <w:start w:val="1"/>
      <w:numFmt w:val="decimal"/>
      <w:lvlText w:val="%1."/>
      <w:lvlJc w:val="left"/>
      <w:pPr>
        <w:ind w:left="927" w:hanging="360"/>
      </w:pPr>
      <w:rPr>
        <w:rFonts w:eastAsiaTheme="minorEastAsia"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91B0A97"/>
    <w:multiLevelType w:val="hybridMultilevel"/>
    <w:tmpl w:val="E294F2B2"/>
    <w:lvl w:ilvl="0" w:tplc="40486EBC">
      <w:start w:val="2"/>
      <w:numFmt w:val="decimal"/>
      <w:lvlText w:val="%1"/>
      <w:lvlJc w:val="left"/>
      <w:pPr>
        <w:tabs>
          <w:tab w:val="num" w:pos="720"/>
        </w:tabs>
        <w:ind w:left="720" w:hanging="360"/>
      </w:pPr>
      <w:rPr>
        <w:rFonts w:hint="default"/>
      </w:rPr>
    </w:lvl>
    <w:lvl w:ilvl="1" w:tplc="A52C2D86">
      <w:numFmt w:val="none"/>
      <w:lvlText w:val=""/>
      <w:lvlJc w:val="left"/>
      <w:pPr>
        <w:tabs>
          <w:tab w:val="num" w:pos="360"/>
        </w:tabs>
      </w:pPr>
    </w:lvl>
    <w:lvl w:ilvl="2" w:tplc="E8A0F65E">
      <w:numFmt w:val="none"/>
      <w:lvlText w:val=""/>
      <w:lvlJc w:val="left"/>
      <w:pPr>
        <w:tabs>
          <w:tab w:val="num" w:pos="360"/>
        </w:tabs>
      </w:pPr>
    </w:lvl>
    <w:lvl w:ilvl="3" w:tplc="04BC08D2">
      <w:numFmt w:val="none"/>
      <w:lvlText w:val=""/>
      <w:lvlJc w:val="left"/>
      <w:pPr>
        <w:tabs>
          <w:tab w:val="num" w:pos="360"/>
        </w:tabs>
      </w:pPr>
    </w:lvl>
    <w:lvl w:ilvl="4" w:tplc="BCD4A134">
      <w:numFmt w:val="none"/>
      <w:lvlText w:val=""/>
      <w:lvlJc w:val="left"/>
      <w:pPr>
        <w:tabs>
          <w:tab w:val="num" w:pos="360"/>
        </w:tabs>
      </w:pPr>
    </w:lvl>
    <w:lvl w:ilvl="5" w:tplc="E9B45AFE">
      <w:numFmt w:val="none"/>
      <w:lvlText w:val=""/>
      <w:lvlJc w:val="left"/>
      <w:pPr>
        <w:tabs>
          <w:tab w:val="num" w:pos="360"/>
        </w:tabs>
      </w:pPr>
    </w:lvl>
    <w:lvl w:ilvl="6" w:tplc="5B50A428">
      <w:numFmt w:val="none"/>
      <w:lvlText w:val=""/>
      <w:lvlJc w:val="left"/>
      <w:pPr>
        <w:tabs>
          <w:tab w:val="num" w:pos="360"/>
        </w:tabs>
      </w:pPr>
    </w:lvl>
    <w:lvl w:ilvl="7" w:tplc="0DF61AA4">
      <w:numFmt w:val="none"/>
      <w:lvlText w:val=""/>
      <w:lvlJc w:val="left"/>
      <w:pPr>
        <w:tabs>
          <w:tab w:val="num" w:pos="360"/>
        </w:tabs>
      </w:pPr>
    </w:lvl>
    <w:lvl w:ilvl="8" w:tplc="6B621984">
      <w:numFmt w:val="none"/>
      <w:lvlText w:val=""/>
      <w:lvlJc w:val="left"/>
      <w:pPr>
        <w:tabs>
          <w:tab w:val="num" w:pos="360"/>
        </w:tabs>
      </w:pPr>
    </w:lvl>
  </w:abstractNum>
  <w:abstractNum w:abstractNumId="16">
    <w:nsid w:val="40D97636"/>
    <w:multiLevelType w:val="hybridMultilevel"/>
    <w:tmpl w:val="AE9629EE"/>
    <w:lvl w:ilvl="0" w:tplc="F3E8BA7C">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40EA0677"/>
    <w:multiLevelType w:val="hybridMultilevel"/>
    <w:tmpl w:val="5E541DBE"/>
    <w:lvl w:ilvl="0" w:tplc="A8B81C5C">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18B4373"/>
    <w:multiLevelType w:val="multilevel"/>
    <w:tmpl w:val="A95EFE00"/>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29177E6"/>
    <w:multiLevelType w:val="hybridMultilevel"/>
    <w:tmpl w:val="B054F5BC"/>
    <w:lvl w:ilvl="0" w:tplc="C2941E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67D77D2"/>
    <w:multiLevelType w:val="hybridMultilevel"/>
    <w:tmpl w:val="23FCE504"/>
    <w:lvl w:ilvl="0" w:tplc="04190015">
      <w:start w:val="1"/>
      <w:numFmt w:val="upp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94100F5"/>
    <w:multiLevelType w:val="hybridMultilevel"/>
    <w:tmpl w:val="C77678D6"/>
    <w:lvl w:ilvl="0" w:tplc="BA3AE660">
      <w:start w:val="1"/>
      <w:numFmt w:val="decimal"/>
      <w:lvlText w:val="%1."/>
      <w:lvlJc w:val="left"/>
      <w:pPr>
        <w:tabs>
          <w:tab w:val="num" w:pos="1020"/>
        </w:tabs>
        <w:ind w:left="1020" w:hanging="6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B1F3AD8"/>
    <w:multiLevelType w:val="multilevel"/>
    <w:tmpl w:val="79369E9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B6C44EB"/>
    <w:multiLevelType w:val="multilevel"/>
    <w:tmpl w:val="6A36F39E"/>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CCC0080"/>
    <w:multiLevelType w:val="hybridMultilevel"/>
    <w:tmpl w:val="7662F2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4383732"/>
    <w:multiLevelType w:val="hybridMultilevel"/>
    <w:tmpl w:val="73BC4F5E"/>
    <w:lvl w:ilvl="0" w:tplc="16F0538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58EC1313"/>
    <w:multiLevelType w:val="hybridMultilevel"/>
    <w:tmpl w:val="2DE4E514"/>
    <w:lvl w:ilvl="0" w:tplc="95B0EBD6">
      <w:start w:val="1"/>
      <w:numFmt w:val="decimal"/>
      <w:lvlText w:val="%1"/>
      <w:lvlJc w:val="left"/>
      <w:pPr>
        <w:tabs>
          <w:tab w:val="num" w:pos="1134"/>
        </w:tabs>
        <w:ind w:left="0" w:firstLine="567"/>
      </w:pPr>
      <w:rPr>
        <w:rFonts w:ascii="Times New Roman" w:hAnsi="Times New Roman" w:hint="default"/>
        <w:b w:val="0"/>
        <w:i w:val="0"/>
        <w:vanish w:val="0"/>
        <w:sz w:val="28"/>
        <w:szCs w:val="28"/>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2F4EF8"/>
    <w:multiLevelType w:val="hybridMultilevel"/>
    <w:tmpl w:val="73B0BF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1C100A9"/>
    <w:multiLevelType w:val="hybridMultilevel"/>
    <w:tmpl w:val="DDF0DDD6"/>
    <w:lvl w:ilvl="0" w:tplc="EB3A8ED2">
      <w:start w:val="1"/>
      <w:numFmt w:val="decimal"/>
      <w:lvlText w:val="%1."/>
      <w:lvlJc w:val="left"/>
      <w:pPr>
        <w:tabs>
          <w:tab w:val="num" w:pos="1968"/>
        </w:tabs>
        <w:ind w:left="1968" w:hanging="12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BA78B4"/>
    <w:multiLevelType w:val="hybridMultilevel"/>
    <w:tmpl w:val="BF025C30"/>
    <w:lvl w:ilvl="0" w:tplc="16F0538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670D2074"/>
    <w:multiLevelType w:val="multilevel"/>
    <w:tmpl w:val="86723BF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9C752F5"/>
    <w:multiLevelType w:val="hybridMultilevel"/>
    <w:tmpl w:val="A6C69E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6E24FC"/>
    <w:multiLevelType w:val="hybridMultilevel"/>
    <w:tmpl w:val="9370A528"/>
    <w:lvl w:ilvl="0" w:tplc="A8DEED42">
      <w:start w:val="1"/>
      <w:numFmt w:val="decimal"/>
      <w:lvlText w:val="%1."/>
      <w:lvlJc w:val="left"/>
      <w:pPr>
        <w:ind w:left="3759" w:hanging="360"/>
      </w:pPr>
      <w:rPr>
        <w:rFonts w:hint="default"/>
      </w:rPr>
    </w:lvl>
    <w:lvl w:ilvl="1" w:tplc="04190019" w:tentative="1">
      <w:start w:val="1"/>
      <w:numFmt w:val="lowerLetter"/>
      <w:lvlText w:val="%2."/>
      <w:lvlJc w:val="left"/>
      <w:pPr>
        <w:ind w:left="4479" w:hanging="360"/>
      </w:pPr>
    </w:lvl>
    <w:lvl w:ilvl="2" w:tplc="0419001B" w:tentative="1">
      <w:start w:val="1"/>
      <w:numFmt w:val="lowerRoman"/>
      <w:lvlText w:val="%3."/>
      <w:lvlJc w:val="right"/>
      <w:pPr>
        <w:ind w:left="5199" w:hanging="180"/>
      </w:pPr>
    </w:lvl>
    <w:lvl w:ilvl="3" w:tplc="0419000F" w:tentative="1">
      <w:start w:val="1"/>
      <w:numFmt w:val="decimal"/>
      <w:lvlText w:val="%4."/>
      <w:lvlJc w:val="left"/>
      <w:pPr>
        <w:ind w:left="5919" w:hanging="360"/>
      </w:pPr>
    </w:lvl>
    <w:lvl w:ilvl="4" w:tplc="04190019" w:tentative="1">
      <w:start w:val="1"/>
      <w:numFmt w:val="lowerLetter"/>
      <w:lvlText w:val="%5."/>
      <w:lvlJc w:val="left"/>
      <w:pPr>
        <w:ind w:left="6639" w:hanging="360"/>
      </w:pPr>
    </w:lvl>
    <w:lvl w:ilvl="5" w:tplc="0419001B" w:tentative="1">
      <w:start w:val="1"/>
      <w:numFmt w:val="lowerRoman"/>
      <w:lvlText w:val="%6."/>
      <w:lvlJc w:val="right"/>
      <w:pPr>
        <w:ind w:left="7359" w:hanging="180"/>
      </w:pPr>
    </w:lvl>
    <w:lvl w:ilvl="6" w:tplc="0419000F" w:tentative="1">
      <w:start w:val="1"/>
      <w:numFmt w:val="decimal"/>
      <w:lvlText w:val="%7."/>
      <w:lvlJc w:val="left"/>
      <w:pPr>
        <w:ind w:left="8079" w:hanging="360"/>
      </w:pPr>
    </w:lvl>
    <w:lvl w:ilvl="7" w:tplc="04190019" w:tentative="1">
      <w:start w:val="1"/>
      <w:numFmt w:val="lowerLetter"/>
      <w:lvlText w:val="%8."/>
      <w:lvlJc w:val="left"/>
      <w:pPr>
        <w:ind w:left="8799" w:hanging="360"/>
      </w:pPr>
    </w:lvl>
    <w:lvl w:ilvl="8" w:tplc="0419001B" w:tentative="1">
      <w:start w:val="1"/>
      <w:numFmt w:val="lowerRoman"/>
      <w:lvlText w:val="%9."/>
      <w:lvlJc w:val="right"/>
      <w:pPr>
        <w:ind w:left="9519" w:hanging="180"/>
      </w:pPr>
    </w:lvl>
  </w:abstractNum>
  <w:abstractNum w:abstractNumId="33">
    <w:nsid w:val="72B27475"/>
    <w:multiLevelType w:val="hybridMultilevel"/>
    <w:tmpl w:val="6FEE7AF6"/>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420381F"/>
    <w:multiLevelType w:val="hybridMultilevel"/>
    <w:tmpl w:val="8CD43B92"/>
    <w:lvl w:ilvl="0" w:tplc="16F053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6"/>
  </w:num>
  <w:num w:numId="2">
    <w:abstractNumId w:val="30"/>
  </w:num>
  <w:num w:numId="3">
    <w:abstractNumId w:val="18"/>
  </w:num>
  <w:num w:numId="4">
    <w:abstractNumId w:val="13"/>
  </w:num>
  <w:num w:numId="5">
    <w:abstractNumId w:val="0"/>
  </w:num>
  <w:num w:numId="6">
    <w:abstractNumId w:val="9"/>
  </w:num>
  <w:num w:numId="7">
    <w:abstractNumId w:val="15"/>
  </w:num>
  <w:num w:numId="8">
    <w:abstractNumId w:val="1"/>
  </w:num>
  <w:num w:numId="9">
    <w:abstractNumId w:val="3"/>
  </w:num>
  <w:num w:numId="10">
    <w:abstractNumId w:val="17"/>
  </w:num>
  <w:num w:numId="11">
    <w:abstractNumId w:val="22"/>
  </w:num>
  <w:num w:numId="12">
    <w:abstractNumId w:val="12"/>
  </w:num>
  <w:num w:numId="13">
    <w:abstractNumId w:val="11"/>
  </w:num>
  <w:num w:numId="14">
    <w:abstractNumId w:val="8"/>
  </w:num>
  <w:num w:numId="15">
    <w:abstractNumId w:val="28"/>
  </w:num>
  <w:num w:numId="16">
    <w:abstractNumId w:val="21"/>
  </w:num>
  <w:num w:numId="17">
    <w:abstractNumId w:val="24"/>
  </w:num>
  <w:num w:numId="18">
    <w:abstractNumId w:val="27"/>
  </w:num>
  <w:num w:numId="19">
    <w:abstractNumId w:val="10"/>
  </w:num>
  <w:num w:numId="20">
    <w:abstractNumId w:val="5"/>
  </w:num>
  <w:num w:numId="21">
    <w:abstractNumId w:val="34"/>
  </w:num>
  <w:num w:numId="22">
    <w:abstractNumId w:val="2"/>
  </w:num>
  <w:num w:numId="23">
    <w:abstractNumId w:val="29"/>
  </w:num>
  <w:num w:numId="24">
    <w:abstractNumId w:val="25"/>
  </w:num>
  <w:num w:numId="25">
    <w:abstractNumId w:val="19"/>
  </w:num>
  <w:num w:numId="26">
    <w:abstractNumId w:val="20"/>
  </w:num>
  <w:num w:numId="27">
    <w:abstractNumId w:val="31"/>
  </w:num>
  <w:num w:numId="28">
    <w:abstractNumId w:val="4"/>
  </w:num>
  <w:num w:numId="29">
    <w:abstractNumId w:val="23"/>
  </w:num>
  <w:num w:numId="30">
    <w:abstractNumId w:val="6"/>
  </w:num>
  <w:num w:numId="31">
    <w:abstractNumId w:val="32"/>
  </w:num>
  <w:num w:numId="32">
    <w:abstractNumId w:val="7"/>
  </w:num>
  <w:num w:numId="33">
    <w:abstractNumId w:val="14"/>
  </w:num>
  <w:num w:numId="34">
    <w:abstractNumId w:val="26"/>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0"/>
    <w:footnote w:id="1"/>
  </w:footnotePr>
  <w:endnotePr>
    <w:endnote w:id="0"/>
    <w:endnote w:id="1"/>
  </w:endnotePr>
  <w:compat>
    <w:useFELayout/>
  </w:compat>
  <w:rsids>
    <w:rsidRoot w:val="001119FA"/>
    <w:rsid w:val="00003967"/>
    <w:rsid w:val="00015856"/>
    <w:rsid w:val="000300F5"/>
    <w:rsid w:val="000333DE"/>
    <w:rsid w:val="00084EAC"/>
    <w:rsid w:val="00086751"/>
    <w:rsid w:val="00094EF9"/>
    <w:rsid w:val="00096E62"/>
    <w:rsid w:val="000A54B5"/>
    <w:rsid w:val="000A5C3E"/>
    <w:rsid w:val="000C2919"/>
    <w:rsid w:val="000E5882"/>
    <w:rsid w:val="001119FA"/>
    <w:rsid w:val="00121896"/>
    <w:rsid w:val="001358DE"/>
    <w:rsid w:val="00136BDA"/>
    <w:rsid w:val="0014171C"/>
    <w:rsid w:val="00157BD0"/>
    <w:rsid w:val="00161A34"/>
    <w:rsid w:val="00173341"/>
    <w:rsid w:val="00175ABF"/>
    <w:rsid w:val="00182BCF"/>
    <w:rsid w:val="001B44B2"/>
    <w:rsid w:val="001C3BBC"/>
    <w:rsid w:val="001D3A27"/>
    <w:rsid w:val="001D4E92"/>
    <w:rsid w:val="001E21E0"/>
    <w:rsid w:val="001E5572"/>
    <w:rsid w:val="00216801"/>
    <w:rsid w:val="00233A0D"/>
    <w:rsid w:val="002E2987"/>
    <w:rsid w:val="00305A31"/>
    <w:rsid w:val="0031076C"/>
    <w:rsid w:val="003121E0"/>
    <w:rsid w:val="003221A4"/>
    <w:rsid w:val="00322B08"/>
    <w:rsid w:val="00331786"/>
    <w:rsid w:val="003360BB"/>
    <w:rsid w:val="00347BEC"/>
    <w:rsid w:val="003A54CD"/>
    <w:rsid w:val="003A6294"/>
    <w:rsid w:val="003B1B61"/>
    <w:rsid w:val="003D2A15"/>
    <w:rsid w:val="003F3FAD"/>
    <w:rsid w:val="003F6D46"/>
    <w:rsid w:val="0041016D"/>
    <w:rsid w:val="00420E86"/>
    <w:rsid w:val="004255DD"/>
    <w:rsid w:val="00432441"/>
    <w:rsid w:val="00460454"/>
    <w:rsid w:val="004618EE"/>
    <w:rsid w:val="00464E7A"/>
    <w:rsid w:val="004707D2"/>
    <w:rsid w:val="004918C0"/>
    <w:rsid w:val="004C438D"/>
    <w:rsid w:val="004E0FC9"/>
    <w:rsid w:val="004E682F"/>
    <w:rsid w:val="004F24B1"/>
    <w:rsid w:val="004F74BF"/>
    <w:rsid w:val="005326DA"/>
    <w:rsid w:val="005352B5"/>
    <w:rsid w:val="00547832"/>
    <w:rsid w:val="00596E2B"/>
    <w:rsid w:val="005D72F2"/>
    <w:rsid w:val="005E6BA3"/>
    <w:rsid w:val="00614BD3"/>
    <w:rsid w:val="00666B85"/>
    <w:rsid w:val="006763BE"/>
    <w:rsid w:val="00687FA8"/>
    <w:rsid w:val="006A532B"/>
    <w:rsid w:val="006D796B"/>
    <w:rsid w:val="00723DC1"/>
    <w:rsid w:val="00756126"/>
    <w:rsid w:val="0076259B"/>
    <w:rsid w:val="007C1023"/>
    <w:rsid w:val="007D356E"/>
    <w:rsid w:val="00805F1F"/>
    <w:rsid w:val="00826AAE"/>
    <w:rsid w:val="00833343"/>
    <w:rsid w:val="00845A0C"/>
    <w:rsid w:val="008533D0"/>
    <w:rsid w:val="008536EF"/>
    <w:rsid w:val="00855199"/>
    <w:rsid w:val="00857E16"/>
    <w:rsid w:val="00857F7E"/>
    <w:rsid w:val="008615C3"/>
    <w:rsid w:val="00864D4A"/>
    <w:rsid w:val="008A0598"/>
    <w:rsid w:val="008B0D1B"/>
    <w:rsid w:val="008B4458"/>
    <w:rsid w:val="008D57B2"/>
    <w:rsid w:val="008E352A"/>
    <w:rsid w:val="00917195"/>
    <w:rsid w:val="00947534"/>
    <w:rsid w:val="00952D2B"/>
    <w:rsid w:val="00953483"/>
    <w:rsid w:val="00966D2B"/>
    <w:rsid w:val="009B2267"/>
    <w:rsid w:val="009C38E1"/>
    <w:rsid w:val="009E5A0E"/>
    <w:rsid w:val="009E7F5E"/>
    <w:rsid w:val="00A231DF"/>
    <w:rsid w:val="00A37DB5"/>
    <w:rsid w:val="00A46EC2"/>
    <w:rsid w:val="00A77B30"/>
    <w:rsid w:val="00AD3B8C"/>
    <w:rsid w:val="00AF1D97"/>
    <w:rsid w:val="00AF219A"/>
    <w:rsid w:val="00B24A25"/>
    <w:rsid w:val="00B44256"/>
    <w:rsid w:val="00B4583E"/>
    <w:rsid w:val="00B47A4D"/>
    <w:rsid w:val="00B47AD5"/>
    <w:rsid w:val="00B62D7D"/>
    <w:rsid w:val="00BA687A"/>
    <w:rsid w:val="00BB779A"/>
    <w:rsid w:val="00BD649B"/>
    <w:rsid w:val="00C06964"/>
    <w:rsid w:val="00C47459"/>
    <w:rsid w:val="00C568FD"/>
    <w:rsid w:val="00C62A16"/>
    <w:rsid w:val="00C9449C"/>
    <w:rsid w:val="00CA09C3"/>
    <w:rsid w:val="00CA69AC"/>
    <w:rsid w:val="00CB5402"/>
    <w:rsid w:val="00CF60E0"/>
    <w:rsid w:val="00D230AF"/>
    <w:rsid w:val="00D25CD8"/>
    <w:rsid w:val="00D3438E"/>
    <w:rsid w:val="00D36174"/>
    <w:rsid w:val="00D4233E"/>
    <w:rsid w:val="00D60CAE"/>
    <w:rsid w:val="00D85FF2"/>
    <w:rsid w:val="00D901BA"/>
    <w:rsid w:val="00DA1D4E"/>
    <w:rsid w:val="00DB71E2"/>
    <w:rsid w:val="00DC19A9"/>
    <w:rsid w:val="00E127A5"/>
    <w:rsid w:val="00E26FAB"/>
    <w:rsid w:val="00E67B6D"/>
    <w:rsid w:val="00E711C1"/>
    <w:rsid w:val="00E8238C"/>
    <w:rsid w:val="00E95D52"/>
    <w:rsid w:val="00EB0BED"/>
    <w:rsid w:val="00EC49E1"/>
    <w:rsid w:val="00F251CA"/>
    <w:rsid w:val="00F27256"/>
    <w:rsid w:val="00F32FE8"/>
    <w:rsid w:val="00F57E48"/>
    <w:rsid w:val="00F6469E"/>
    <w:rsid w:val="00F74D9B"/>
    <w:rsid w:val="00F81775"/>
    <w:rsid w:val="00FA39A4"/>
    <w:rsid w:val="00FC3894"/>
    <w:rsid w:val="00FF1744"/>
    <w:rsid w:val="00FF74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9"/>
    <o:shapelayout v:ext="edit">
      <o:idmap v:ext="edit" data="1"/>
      <o:rules v:ext="edit">
        <o:r id="V:Rule24" type="connector" idref="#_x0000_s1088">
          <o:proxy start="" idref="#_x0000_s1077" connectloc="2"/>
          <o:proxy end="" idref="#_x0000_s1074" connectloc="0"/>
        </o:r>
        <o:r id="V:Rule25" type="connector" idref="#_x0000_s1089">
          <o:proxy start="" idref="#_x0000_s1074" connectloc="2"/>
          <o:proxy end="" idref="#_x0000_s1075" connectloc="6"/>
        </o:r>
        <o:r id="V:Rule26" type="connector" idref="#_x0000_s1085">
          <o:proxy start="" idref="#_x0000_s1078" connectloc="2"/>
        </o:r>
        <o:r id="V:Rule27" type="connector" idref="#_x0000_s1117">
          <o:proxy start="" idref="#_x0000_s1105" connectloc="3"/>
          <o:proxy end="" idref="#_x0000_s1112" connectloc="2"/>
        </o:r>
        <o:r id="V:Rule28" type="connector" idref="#_x0000_s1106">
          <o:proxy start="" idref="#_x0000_s1099" connectloc="1"/>
        </o:r>
        <o:r id="V:Rule29" type="connector" idref="#_x0000_s1084">
          <o:proxy start="" idref="#_x0000_s1073" connectloc="2"/>
        </o:r>
        <o:r id="V:Rule30" type="connector" idref="#_x0000_s1087">
          <o:proxy start="" idref="#_x0000_s1073" connectloc="2"/>
        </o:r>
        <o:r id="V:Rule31" type="connector" idref="#_x0000_s1119">
          <o:proxy start="" idref="#_x0000_s1112" connectloc="0"/>
          <o:proxy end="" idref="#_x0000_s1113" connectloc="3"/>
        </o:r>
        <o:r id="V:Rule32" type="connector" idref="#_x0000_s1110">
          <o:proxy start="" idref="#_x0000_s1103" connectloc="2"/>
          <o:proxy end="" idref="#_x0000_s1104" connectloc="3"/>
        </o:r>
        <o:r id="V:Rule33" type="connector" idref="#_x0000_s1122"/>
        <o:r id="V:Rule34" type="connector" idref="#_x0000_s1083">
          <o:proxy start="" idref="#_x0000_s1079" connectloc="2"/>
        </o:r>
        <o:r id="V:Rule35" type="connector" idref="#_x0000_s1071">
          <o:proxy start="" idref="#_x0000_s1067" connectloc="2"/>
          <o:proxy end="" idref="#_x0000_s1066" connectloc="0"/>
        </o:r>
        <o:r id="V:Rule36" type="connector" idref="#_x0000_s1080">
          <o:proxy start="" idref="#_x0000_s1070" connectloc="2"/>
          <o:proxy end="" idref="#_x0000_s1073" connectloc="3"/>
        </o:r>
        <o:r id="V:Rule37" type="connector" idref="#_x0000_s1082">
          <o:proxy start="" idref="#_x0000_s1073" connectloc="2"/>
          <o:proxy end="" idref="#_x0000_s1079" connectloc="0"/>
        </o:r>
        <o:r id="V:Rule38" type="connector" idref="#_x0000_s1109">
          <o:proxy start="" idref="#_x0000_s1102" connectloc="2"/>
          <o:proxy end="" idref="#_x0000_s1104" connectloc="1"/>
        </o:r>
        <o:r id="V:Rule39" type="connector" idref="#_x0000_s1107">
          <o:proxy start="" idref="#_x0000_s1099" connectloc="3"/>
        </o:r>
        <o:r id="V:Rule40" type="connector" idref="#_x0000_s1121">
          <o:proxy start="" idref="#_x0000_s1113" connectloc="1"/>
          <o:proxy end="" idref="#_x0000_s1114" connectloc="0"/>
        </o:r>
        <o:r id="V:Rule41" type="connector" idref="#_x0000_s1072">
          <o:proxy start="" idref="#_x0000_s1068" connectloc="2"/>
          <o:proxy end="" idref="#_x0000_s1070" connectloc="0"/>
        </o:r>
        <o:r id="V:Rule42" type="connector" idref="#_x0000_s1118">
          <o:proxy start="" idref="#_x0000_s1105" connectloc="1"/>
          <o:proxy end="" idref="#_x0000_s1111" connectloc="2"/>
        </o:r>
        <o:r id="V:Rule43" type="connector" idref="#_x0000_s1120">
          <o:proxy start="" idref="#_x0000_s1111" connectloc="0"/>
          <o:proxy end="" idref="#_x0000_s1113" connectloc="1"/>
        </o:r>
        <o:r id="V:Rule44" type="connector" idref="#_x0000_s1086">
          <o:proxy start="" idref="#_x0000_s1076" connectloc="6"/>
          <o:proxy end="" idref="#_x0000_s1075" connectloc="2"/>
        </o:r>
        <o:r id="V:Rule45" type="connector" idref="#_x0000_s1081">
          <o:proxy start="" idref="#_x0000_s1066" connectloc="2"/>
          <o:proxy end="" idref="#_x0000_s1073" connectloc="1"/>
        </o:r>
        <o:r id="V:Rule46" type="connector" idref="#_x0000_s110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HTML Cite"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BBC"/>
  </w:style>
  <w:style w:type="paragraph" w:styleId="1">
    <w:name w:val="heading 1"/>
    <w:basedOn w:val="a"/>
    <w:next w:val="a"/>
    <w:link w:val="10"/>
    <w:qFormat/>
    <w:rsid w:val="006A532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6A532B"/>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6A532B"/>
    <w:pPr>
      <w:keepNext/>
      <w:spacing w:before="240" w:after="60" w:line="240" w:lineRule="auto"/>
      <w:outlineLvl w:val="2"/>
    </w:pPr>
    <w:rPr>
      <w:rFonts w:ascii="Arial" w:eastAsia="Times New Roman" w:hAnsi="Arial" w:cs="Times New Roman"/>
      <w:sz w:val="24"/>
      <w:szCs w:val="20"/>
    </w:rPr>
  </w:style>
  <w:style w:type="paragraph" w:styleId="4">
    <w:name w:val="heading 4"/>
    <w:basedOn w:val="a"/>
    <w:next w:val="a"/>
    <w:link w:val="40"/>
    <w:qFormat/>
    <w:rsid w:val="006A532B"/>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532B"/>
    <w:rPr>
      <w:rFonts w:ascii="Arial" w:eastAsia="Times New Roman" w:hAnsi="Arial" w:cs="Arial"/>
      <w:b/>
      <w:bCs/>
      <w:kern w:val="32"/>
      <w:sz w:val="32"/>
      <w:szCs w:val="32"/>
    </w:rPr>
  </w:style>
  <w:style w:type="character" w:customStyle="1" w:styleId="20">
    <w:name w:val="Заголовок 2 Знак"/>
    <w:basedOn w:val="a0"/>
    <w:link w:val="2"/>
    <w:rsid w:val="006A532B"/>
    <w:rPr>
      <w:rFonts w:ascii="Arial" w:eastAsia="Times New Roman" w:hAnsi="Arial" w:cs="Arial"/>
      <w:b/>
      <w:bCs/>
      <w:i/>
      <w:iCs/>
      <w:sz w:val="28"/>
      <w:szCs w:val="28"/>
    </w:rPr>
  </w:style>
  <w:style w:type="character" w:customStyle="1" w:styleId="30">
    <w:name w:val="Заголовок 3 Знак"/>
    <w:basedOn w:val="a0"/>
    <w:link w:val="3"/>
    <w:rsid w:val="006A532B"/>
    <w:rPr>
      <w:rFonts w:ascii="Arial" w:eastAsia="Times New Roman" w:hAnsi="Arial" w:cs="Times New Roman"/>
      <w:sz w:val="24"/>
      <w:szCs w:val="20"/>
    </w:rPr>
  </w:style>
  <w:style w:type="character" w:customStyle="1" w:styleId="40">
    <w:name w:val="Заголовок 4 Знак"/>
    <w:basedOn w:val="a0"/>
    <w:link w:val="4"/>
    <w:rsid w:val="006A532B"/>
    <w:rPr>
      <w:rFonts w:ascii="Times New Roman" w:eastAsia="Times New Roman" w:hAnsi="Times New Roman" w:cs="Times New Roman"/>
      <w:b/>
      <w:bCs/>
      <w:sz w:val="28"/>
      <w:szCs w:val="28"/>
    </w:rPr>
  </w:style>
  <w:style w:type="paragraph" w:styleId="a3">
    <w:name w:val="Body Text"/>
    <w:basedOn w:val="a"/>
    <w:link w:val="a4"/>
    <w:rsid w:val="001119FA"/>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1119FA"/>
    <w:rPr>
      <w:rFonts w:ascii="Times New Roman" w:eastAsia="Times New Roman" w:hAnsi="Times New Roman" w:cs="Times New Roman"/>
      <w:sz w:val="24"/>
      <w:szCs w:val="24"/>
    </w:rPr>
  </w:style>
  <w:style w:type="paragraph" w:styleId="31">
    <w:name w:val="Body Text Indent 3"/>
    <w:basedOn w:val="a"/>
    <w:link w:val="32"/>
    <w:rsid w:val="001119FA"/>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1119FA"/>
    <w:rPr>
      <w:rFonts w:ascii="Times New Roman" w:eastAsia="Times New Roman" w:hAnsi="Times New Roman" w:cs="Times New Roman"/>
      <w:sz w:val="16"/>
      <w:szCs w:val="16"/>
    </w:rPr>
  </w:style>
  <w:style w:type="paragraph" w:styleId="a5">
    <w:name w:val="Body Text Indent"/>
    <w:basedOn w:val="a"/>
    <w:link w:val="a6"/>
    <w:unhideWhenUsed/>
    <w:rsid w:val="006A532B"/>
    <w:pPr>
      <w:spacing w:after="120"/>
      <w:ind w:left="283"/>
    </w:pPr>
  </w:style>
  <w:style w:type="character" w:customStyle="1" w:styleId="a6">
    <w:name w:val="Основной текст с отступом Знак"/>
    <w:basedOn w:val="a0"/>
    <w:link w:val="a5"/>
    <w:rsid w:val="006A532B"/>
  </w:style>
  <w:style w:type="character" w:customStyle="1" w:styleId="a7">
    <w:name w:val="Текст концевой сноски Знак"/>
    <w:basedOn w:val="a0"/>
    <w:link w:val="a8"/>
    <w:semiHidden/>
    <w:rsid w:val="006A532B"/>
    <w:rPr>
      <w:rFonts w:ascii="Times New Roman" w:eastAsia="Times New Roman" w:hAnsi="Times New Roman" w:cs="Times New Roman"/>
      <w:sz w:val="20"/>
      <w:szCs w:val="20"/>
    </w:rPr>
  </w:style>
  <w:style w:type="paragraph" w:styleId="a8">
    <w:name w:val="endnote text"/>
    <w:basedOn w:val="a"/>
    <w:link w:val="a7"/>
    <w:semiHidden/>
    <w:rsid w:val="006A532B"/>
    <w:pPr>
      <w:spacing w:after="0" w:line="240" w:lineRule="auto"/>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6A532B"/>
    <w:rPr>
      <w:rFonts w:ascii="Tahoma" w:hAnsi="Tahoma" w:cs="Tahoma"/>
      <w:sz w:val="16"/>
      <w:szCs w:val="16"/>
    </w:rPr>
  </w:style>
  <w:style w:type="paragraph" w:styleId="aa">
    <w:name w:val="Balloon Text"/>
    <w:basedOn w:val="a"/>
    <w:link w:val="a9"/>
    <w:uiPriority w:val="99"/>
    <w:semiHidden/>
    <w:unhideWhenUsed/>
    <w:rsid w:val="006A532B"/>
    <w:pPr>
      <w:spacing w:after="0" w:line="240" w:lineRule="auto"/>
    </w:pPr>
    <w:rPr>
      <w:rFonts w:ascii="Tahoma" w:hAnsi="Tahoma" w:cs="Tahoma"/>
      <w:sz w:val="16"/>
      <w:szCs w:val="16"/>
    </w:rPr>
  </w:style>
  <w:style w:type="paragraph" w:styleId="ab">
    <w:name w:val="Normal (Web)"/>
    <w:basedOn w:val="a"/>
    <w:link w:val="ac"/>
    <w:rsid w:val="006A5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basedOn w:val="a0"/>
    <w:link w:val="ab"/>
    <w:locked/>
    <w:rsid w:val="006A532B"/>
    <w:rPr>
      <w:rFonts w:ascii="Times New Roman" w:eastAsia="Times New Roman" w:hAnsi="Times New Roman" w:cs="Times New Roman"/>
      <w:sz w:val="24"/>
      <w:szCs w:val="24"/>
    </w:rPr>
  </w:style>
  <w:style w:type="paragraph" w:styleId="ad">
    <w:name w:val="footer"/>
    <w:basedOn w:val="a"/>
    <w:link w:val="ae"/>
    <w:uiPriority w:val="99"/>
    <w:rsid w:val="006A532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rsid w:val="006A532B"/>
    <w:rPr>
      <w:rFonts w:ascii="Times New Roman" w:eastAsia="Times New Roman" w:hAnsi="Times New Roman" w:cs="Times New Roman"/>
      <w:sz w:val="24"/>
      <w:szCs w:val="24"/>
    </w:rPr>
  </w:style>
  <w:style w:type="character" w:styleId="af">
    <w:name w:val="page number"/>
    <w:basedOn w:val="a0"/>
    <w:rsid w:val="006A532B"/>
  </w:style>
  <w:style w:type="paragraph" w:styleId="af0">
    <w:name w:val="header"/>
    <w:basedOn w:val="a"/>
    <w:link w:val="af1"/>
    <w:rsid w:val="006A532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rsid w:val="006A532B"/>
    <w:rPr>
      <w:rFonts w:ascii="Times New Roman" w:eastAsia="Times New Roman" w:hAnsi="Times New Roman" w:cs="Times New Roman"/>
      <w:sz w:val="24"/>
      <w:szCs w:val="24"/>
    </w:rPr>
  </w:style>
  <w:style w:type="character" w:styleId="af2">
    <w:name w:val="Hyperlink"/>
    <w:basedOn w:val="a0"/>
    <w:rsid w:val="006A532B"/>
    <w:rPr>
      <w:rFonts w:ascii="Arial" w:hAnsi="Arial" w:cs="Arial" w:hint="default"/>
      <w:strike w:val="0"/>
      <w:dstrike w:val="0"/>
      <w:color w:val="BC2218"/>
      <w:sz w:val="21"/>
      <w:szCs w:val="21"/>
      <w:u w:val="none"/>
      <w:effect w:val="none"/>
    </w:rPr>
  </w:style>
  <w:style w:type="paragraph" w:customStyle="1" w:styleId="authors4">
    <w:name w:val="authors4"/>
    <w:basedOn w:val="a"/>
    <w:rsid w:val="006A532B"/>
    <w:pPr>
      <w:spacing w:after="88" w:line="240" w:lineRule="auto"/>
    </w:pPr>
    <w:rPr>
      <w:rFonts w:ascii="Times New Roman" w:eastAsia="Times New Roman" w:hAnsi="Times New Roman" w:cs="Times New Roman"/>
      <w:color w:val="707070"/>
      <w:sz w:val="19"/>
      <w:szCs w:val="19"/>
    </w:rPr>
  </w:style>
  <w:style w:type="character" w:styleId="af3">
    <w:name w:val="Strong"/>
    <w:basedOn w:val="a0"/>
    <w:uiPriority w:val="22"/>
    <w:qFormat/>
    <w:rsid w:val="006A532B"/>
    <w:rPr>
      <w:b/>
      <w:bCs/>
    </w:rPr>
  </w:style>
  <w:style w:type="paragraph" w:customStyle="1" w:styleId="citation">
    <w:name w:val="citation"/>
    <w:basedOn w:val="a"/>
    <w:rsid w:val="006A53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list">
    <w:name w:val="auth_list"/>
    <w:basedOn w:val="a"/>
    <w:rsid w:val="006A532B"/>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List Paragraph"/>
    <w:basedOn w:val="a"/>
    <w:qFormat/>
    <w:rsid w:val="006A532B"/>
    <w:pPr>
      <w:ind w:left="720"/>
      <w:contextualSpacing/>
    </w:pPr>
    <w:rPr>
      <w:rFonts w:ascii="Calibri" w:eastAsia="Calibri" w:hAnsi="Calibri" w:cs="Times New Roman"/>
      <w:lang w:eastAsia="en-US"/>
    </w:rPr>
  </w:style>
  <w:style w:type="character" w:customStyle="1" w:styleId="33">
    <w:name w:val="Знак Знак3"/>
    <w:basedOn w:val="a0"/>
    <w:locked/>
    <w:rsid w:val="006A532B"/>
    <w:rPr>
      <w:sz w:val="24"/>
      <w:szCs w:val="24"/>
      <w:lang w:val="ru-RU" w:eastAsia="ru-RU" w:bidi="ar-SA"/>
    </w:rPr>
  </w:style>
  <w:style w:type="character" w:customStyle="1" w:styleId="ti">
    <w:name w:val="ti"/>
    <w:basedOn w:val="a0"/>
    <w:rsid w:val="006A532B"/>
  </w:style>
  <w:style w:type="character" w:customStyle="1" w:styleId="linkbar">
    <w:name w:val="linkbar"/>
    <w:basedOn w:val="a0"/>
    <w:rsid w:val="006A532B"/>
  </w:style>
  <w:style w:type="paragraph" w:styleId="34">
    <w:name w:val="Body Text 3"/>
    <w:basedOn w:val="a"/>
    <w:link w:val="35"/>
    <w:rsid w:val="006A532B"/>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6A532B"/>
    <w:rPr>
      <w:rFonts w:ascii="Times New Roman" w:eastAsia="Times New Roman" w:hAnsi="Times New Roman" w:cs="Times New Roman"/>
      <w:sz w:val="16"/>
      <w:szCs w:val="16"/>
    </w:rPr>
  </w:style>
  <w:style w:type="paragraph" w:customStyle="1" w:styleId="pmid">
    <w:name w:val="pmid"/>
    <w:basedOn w:val="a"/>
    <w:rsid w:val="006A5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ongtext1">
    <w:name w:val="long_text1"/>
    <w:basedOn w:val="a0"/>
    <w:rsid w:val="006A532B"/>
    <w:rPr>
      <w:sz w:val="20"/>
      <w:szCs w:val="20"/>
    </w:rPr>
  </w:style>
  <w:style w:type="paragraph" w:customStyle="1" w:styleId="firstlast">
    <w:name w:val="first last"/>
    <w:basedOn w:val="a"/>
    <w:rsid w:val="006A532B"/>
    <w:pPr>
      <w:spacing w:before="100" w:beforeAutospacing="1" w:after="100" w:afterAutospacing="1" w:line="240" w:lineRule="auto"/>
    </w:pPr>
    <w:rPr>
      <w:rFonts w:ascii="Arial" w:eastAsia="Times New Roman" w:hAnsi="Arial" w:cs="Arial"/>
      <w:sz w:val="20"/>
      <w:szCs w:val="20"/>
    </w:rPr>
  </w:style>
  <w:style w:type="character" w:customStyle="1" w:styleId="mediumtext1">
    <w:name w:val="medium_text1"/>
    <w:basedOn w:val="a0"/>
    <w:rsid w:val="006A532B"/>
    <w:rPr>
      <w:sz w:val="32"/>
      <w:szCs w:val="32"/>
    </w:rPr>
  </w:style>
  <w:style w:type="character" w:customStyle="1" w:styleId="authorfn">
    <w:name w:val="author fn"/>
    <w:basedOn w:val="a0"/>
    <w:rsid w:val="006A532B"/>
  </w:style>
  <w:style w:type="paragraph" w:customStyle="1" w:styleId="11">
    <w:name w:val="Стиль1"/>
    <w:basedOn w:val="a"/>
    <w:rsid w:val="006A532B"/>
    <w:pPr>
      <w:spacing w:after="0" w:line="240" w:lineRule="auto"/>
      <w:ind w:firstLine="720"/>
      <w:jc w:val="both"/>
    </w:pPr>
    <w:rPr>
      <w:rFonts w:ascii="Times New Roman" w:eastAsia="Times New Roman" w:hAnsi="Times New Roman" w:cs="Times New Roman"/>
      <w:snapToGrid w:val="0"/>
      <w:sz w:val="28"/>
      <w:szCs w:val="20"/>
    </w:rPr>
  </w:style>
  <w:style w:type="paragraph" w:customStyle="1" w:styleId="af5">
    <w:name w:val="Знак Знак Знак Знак Знак Знак Знак Знак Знак Знак Знак Знак Знак"/>
    <w:basedOn w:val="a"/>
    <w:autoRedefine/>
    <w:rsid w:val="006A532B"/>
    <w:pPr>
      <w:spacing w:after="160" w:line="240" w:lineRule="exact"/>
    </w:pPr>
    <w:rPr>
      <w:rFonts w:ascii="Times New Roman" w:eastAsia="SimSun" w:hAnsi="Times New Roman" w:cs="Times New Roman"/>
      <w:b/>
      <w:sz w:val="28"/>
      <w:szCs w:val="24"/>
      <w:lang w:val="en-US" w:eastAsia="en-US"/>
    </w:rPr>
  </w:style>
  <w:style w:type="character" w:customStyle="1" w:styleId="rauthors1">
    <w:name w:val="r_authors1"/>
    <w:basedOn w:val="a0"/>
    <w:rsid w:val="006A532B"/>
    <w:rPr>
      <w:color w:val="008000"/>
    </w:rPr>
  </w:style>
  <w:style w:type="paragraph" w:customStyle="1" w:styleId="lang">
    <w:name w:val="lang"/>
    <w:basedOn w:val="a"/>
    <w:rsid w:val="006A532B"/>
    <w:pPr>
      <w:spacing w:before="100" w:beforeAutospacing="1" w:after="100" w:afterAutospacing="1" w:line="240" w:lineRule="auto"/>
    </w:pPr>
    <w:rPr>
      <w:rFonts w:ascii="Times New Roman" w:eastAsia="Times New Roman" w:hAnsi="Times New Roman" w:cs="Times New Roman"/>
      <w:sz w:val="24"/>
      <w:szCs w:val="24"/>
    </w:rPr>
  </w:style>
  <w:style w:type="character" w:styleId="HTML">
    <w:name w:val="HTML Cite"/>
    <w:basedOn w:val="a0"/>
    <w:rsid w:val="006A532B"/>
    <w:rPr>
      <w:i/>
      <w:iCs/>
    </w:rPr>
  </w:style>
  <w:style w:type="character" w:customStyle="1" w:styleId="cit-source">
    <w:name w:val="cit-source"/>
    <w:basedOn w:val="a0"/>
    <w:rsid w:val="006A532B"/>
  </w:style>
  <w:style w:type="character" w:customStyle="1" w:styleId="cit-pub-date">
    <w:name w:val="cit-pub-date"/>
    <w:basedOn w:val="a0"/>
    <w:rsid w:val="006A532B"/>
  </w:style>
  <w:style w:type="character" w:customStyle="1" w:styleId="cit-vol4">
    <w:name w:val="cit-vol4"/>
    <w:basedOn w:val="a0"/>
    <w:rsid w:val="006A532B"/>
  </w:style>
  <w:style w:type="character" w:customStyle="1" w:styleId="cit-fpage">
    <w:name w:val="cit-fpage"/>
    <w:basedOn w:val="a0"/>
    <w:rsid w:val="006A532B"/>
  </w:style>
  <w:style w:type="character" w:customStyle="1" w:styleId="name">
    <w:name w:val="name"/>
    <w:basedOn w:val="a0"/>
    <w:rsid w:val="006A532B"/>
  </w:style>
  <w:style w:type="character" w:customStyle="1" w:styleId="slug-vol">
    <w:name w:val="slug-vol"/>
    <w:basedOn w:val="a0"/>
    <w:rsid w:val="006A532B"/>
  </w:style>
  <w:style w:type="character" w:customStyle="1" w:styleId="slug-issue">
    <w:name w:val="slug-issue"/>
    <w:basedOn w:val="a0"/>
    <w:rsid w:val="006A532B"/>
  </w:style>
  <w:style w:type="paragraph" w:styleId="af6">
    <w:name w:val="Title"/>
    <w:aliases w:val=" Знак Знак"/>
    <w:basedOn w:val="a"/>
    <w:link w:val="af7"/>
    <w:qFormat/>
    <w:rsid w:val="006A532B"/>
    <w:pPr>
      <w:spacing w:before="240" w:after="60" w:line="240" w:lineRule="auto"/>
      <w:jc w:val="center"/>
      <w:outlineLvl w:val="0"/>
    </w:pPr>
    <w:rPr>
      <w:rFonts w:ascii="Arial" w:eastAsia="Times New Roman" w:hAnsi="Arial" w:cs="Arial"/>
      <w:b/>
      <w:bCs/>
      <w:kern w:val="28"/>
      <w:sz w:val="32"/>
      <w:szCs w:val="32"/>
    </w:rPr>
  </w:style>
  <w:style w:type="character" w:customStyle="1" w:styleId="af7">
    <w:name w:val="Название Знак"/>
    <w:aliases w:val=" Знак Знак Знак"/>
    <w:basedOn w:val="a0"/>
    <w:link w:val="af6"/>
    <w:rsid w:val="006A532B"/>
    <w:rPr>
      <w:rFonts w:ascii="Arial" w:eastAsia="Times New Roman" w:hAnsi="Arial" w:cs="Arial"/>
      <w:b/>
      <w:bCs/>
      <w:kern w:val="28"/>
      <w:sz w:val="32"/>
      <w:szCs w:val="32"/>
    </w:rPr>
  </w:style>
  <w:style w:type="character" w:customStyle="1" w:styleId="doi">
    <w:name w:val="doi"/>
    <w:basedOn w:val="a0"/>
    <w:rsid w:val="006A532B"/>
  </w:style>
  <w:style w:type="character" w:styleId="af8">
    <w:name w:val="Emphasis"/>
    <w:basedOn w:val="a0"/>
    <w:qFormat/>
    <w:rsid w:val="006A532B"/>
    <w:rPr>
      <w:i/>
      <w:iCs/>
    </w:rPr>
  </w:style>
  <w:style w:type="character" w:customStyle="1" w:styleId="36">
    <w:name w:val="Знак Знак3"/>
    <w:basedOn w:val="a0"/>
    <w:locked/>
    <w:rsid w:val="00952D2B"/>
    <w:rPr>
      <w:sz w:val="24"/>
      <w:szCs w:val="24"/>
      <w:lang w:val="ru-RU" w:eastAsia="ru-RU" w:bidi="ar-SA"/>
    </w:rPr>
  </w:style>
  <w:style w:type="paragraph" w:customStyle="1" w:styleId="af9">
    <w:name w:val="Знак Знак Знак Знак Знак Знак Знак Знак Знак Знак Знак Знак Знак"/>
    <w:basedOn w:val="a"/>
    <w:autoRedefine/>
    <w:rsid w:val="00952D2B"/>
    <w:pPr>
      <w:spacing w:after="160" w:line="240" w:lineRule="exact"/>
    </w:pPr>
    <w:rPr>
      <w:rFonts w:ascii="Times New Roman" w:eastAsia="SimSun" w:hAnsi="Times New Roman" w:cs="Times New Roman"/>
      <w:b/>
      <w:sz w:val="28"/>
      <w:szCs w:val="24"/>
      <w:lang w:val="en-US" w:eastAsia="en-US"/>
    </w:rPr>
  </w:style>
  <w:style w:type="character" w:customStyle="1" w:styleId="longtext">
    <w:name w:val="long_text"/>
    <w:basedOn w:val="a0"/>
    <w:rsid w:val="00DA1D4E"/>
  </w:style>
  <w:style w:type="character" w:customStyle="1" w:styleId="shorttext">
    <w:name w:val="short_text"/>
    <w:basedOn w:val="a0"/>
    <w:rsid w:val="00A231DF"/>
  </w:style>
  <w:style w:type="character" w:customStyle="1" w:styleId="mediumtext">
    <w:name w:val="medium_text"/>
    <w:basedOn w:val="a0"/>
    <w:rsid w:val="007C1023"/>
  </w:style>
  <w:style w:type="paragraph" w:customStyle="1" w:styleId="21">
    <w:name w:val="Основной текст 21"/>
    <w:basedOn w:val="a"/>
    <w:rsid w:val="00B47A4D"/>
    <w:pPr>
      <w:spacing w:after="0" w:line="360" w:lineRule="auto"/>
      <w:ind w:left="-20" w:firstLine="709"/>
      <w:jc w:val="both"/>
    </w:pPr>
    <w:rPr>
      <w:rFonts w:ascii="Times New Roman" w:eastAsia="Times New Roman" w:hAnsi="Times New Roman" w:cs="Times New Roman"/>
      <w:color w:val="000000"/>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oter" Target="foot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9"/>
      <c:depthPercent val="10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9.5959595959596716E-2"/>
          <c:y val="3.3210332103321159E-2"/>
          <c:w val="0.88720538720538833"/>
          <c:h val="0.73062730627306571"/>
        </c:manualLayout>
      </c:layout>
      <c:bar3DChart>
        <c:barDir val="col"/>
        <c:grouping val="percentStacked"/>
        <c:ser>
          <c:idx val="0"/>
          <c:order val="0"/>
          <c:tx>
            <c:strRef>
              <c:f>Sheet1!$A$2</c:f>
              <c:strCache>
                <c:ptCount val="1"/>
                <c:pt idx="0">
                  <c:v>КГЛЖ</c:v>
                </c:pt>
              </c:strCache>
            </c:strRef>
          </c:tx>
          <c:spPr>
            <a:pattFill prst="dashVert">
              <a:fgClr>
                <a:srgbClr val="FFFFFF"/>
              </a:fgClr>
              <a:bgClr>
                <a:srgbClr val="000000"/>
              </a:bgClr>
            </a:pattFill>
            <a:ln w="12700">
              <a:solidFill>
                <a:srgbClr val="000000"/>
              </a:solidFill>
              <a:prstDash val="solid"/>
            </a:ln>
          </c:spPr>
          <c:cat>
            <c:strRef>
              <c:f>Sheet1!$B$1:$D$1</c:f>
              <c:strCache>
                <c:ptCount val="3"/>
                <c:pt idx="0">
                  <c:v>1 степень</c:v>
                </c:pt>
                <c:pt idx="1">
                  <c:v>2 степень</c:v>
                </c:pt>
                <c:pt idx="2">
                  <c:v>3 степень</c:v>
                </c:pt>
              </c:strCache>
            </c:strRef>
          </c:cat>
          <c:val>
            <c:numRef>
              <c:f>Sheet1!$B$2:$D$2</c:f>
              <c:numCache>
                <c:formatCode>0%</c:formatCode>
                <c:ptCount val="3"/>
                <c:pt idx="0">
                  <c:v>0.5</c:v>
                </c:pt>
                <c:pt idx="1">
                  <c:v>0.76000000000000256</c:v>
                </c:pt>
                <c:pt idx="2">
                  <c:v>0.85000000000000064</c:v>
                </c:pt>
              </c:numCache>
            </c:numRef>
          </c:val>
        </c:ser>
        <c:ser>
          <c:idx val="1"/>
          <c:order val="1"/>
          <c:tx>
            <c:strRef>
              <c:f>Sheet1!$A$3</c:f>
              <c:strCache>
                <c:ptCount val="1"/>
                <c:pt idx="0">
                  <c:v>ЭГЛЖ</c:v>
                </c:pt>
              </c:strCache>
            </c:strRef>
          </c:tx>
          <c:spPr>
            <a:pattFill prst="trellis">
              <a:fgClr>
                <a:srgbClr val="FFFFFF"/>
              </a:fgClr>
              <a:bgClr>
                <a:srgbClr val="000000"/>
              </a:bgClr>
            </a:pattFill>
            <a:ln w="12700">
              <a:solidFill>
                <a:srgbClr val="000000"/>
              </a:solidFill>
              <a:prstDash val="solid"/>
            </a:ln>
          </c:spPr>
          <c:cat>
            <c:strRef>
              <c:f>Sheet1!$B$1:$D$1</c:f>
              <c:strCache>
                <c:ptCount val="3"/>
                <c:pt idx="0">
                  <c:v>1 степень</c:v>
                </c:pt>
                <c:pt idx="1">
                  <c:v>2 степень</c:v>
                </c:pt>
                <c:pt idx="2">
                  <c:v>3 степень</c:v>
                </c:pt>
              </c:strCache>
            </c:strRef>
          </c:cat>
          <c:val>
            <c:numRef>
              <c:f>Sheet1!$B$3:$D$3</c:f>
              <c:numCache>
                <c:formatCode>0%</c:formatCode>
                <c:ptCount val="3"/>
                <c:pt idx="0">
                  <c:v>0.45</c:v>
                </c:pt>
                <c:pt idx="1">
                  <c:v>0.14000000000000001</c:v>
                </c:pt>
                <c:pt idx="2">
                  <c:v>0.15000000000000024</c:v>
                </c:pt>
              </c:numCache>
            </c:numRef>
          </c:val>
        </c:ser>
        <c:ser>
          <c:idx val="2"/>
          <c:order val="2"/>
          <c:tx>
            <c:strRef>
              <c:f>Sheet1!$A$4</c:f>
              <c:strCache>
                <c:ptCount val="1"/>
                <c:pt idx="0">
                  <c:v>КР</c:v>
                </c:pt>
              </c:strCache>
            </c:strRef>
          </c:tx>
          <c:spPr>
            <a:pattFill prst="dashVert">
              <a:fgClr>
                <a:srgbClr val="000000"/>
              </a:fgClr>
              <a:bgClr>
                <a:srgbClr val="FFFFFF"/>
              </a:bgClr>
            </a:pattFill>
            <a:ln w="12700">
              <a:solidFill>
                <a:srgbClr val="000000"/>
              </a:solidFill>
              <a:prstDash val="solid"/>
            </a:ln>
          </c:spPr>
          <c:cat>
            <c:strRef>
              <c:f>Sheet1!$B$1:$D$1</c:f>
              <c:strCache>
                <c:ptCount val="3"/>
                <c:pt idx="0">
                  <c:v>1 степень</c:v>
                </c:pt>
                <c:pt idx="1">
                  <c:v>2 степень</c:v>
                </c:pt>
                <c:pt idx="2">
                  <c:v>3 степень</c:v>
                </c:pt>
              </c:strCache>
            </c:strRef>
          </c:cat>
          <c:val>
            <c:numRef>
              <c:f>Sheet1!$B$4:$D$4</c:f>
              <c:numCache>
                <c:formatCode>0%</c:formatCode>
                <c:ptCount val="3"/>
                <c:pt idx="0">
                  <c:v>5.0000000000000114E-2</c:v>
                </c:pt>
                <c:pt idx="1">
                  <c:v>8.0000000000000224E-2</c:v>
                </c:pt>
                <c:pt idx="2" formatCode="General">
                  <c:v>0</c:v>
                </c:pt>
              </c:numCache>
            </c:numRef>
          </c:val>
        </c:ser>
        <c:ser>
          <c:idx val="3"/>
          <c:order val="3"/>
          <c:tx>
            <c:strRef>
              <c:f>Sheet1!$A$5</c:f>
              <c:strCache>
                <c:ptCount val="1"/>
                <c:pt idx="0">
                  <c:v>норма</c:v>
                </c:pt>
              </c:strCache>
            </c:strRef>
          </c:tx>
          <c:spPr>
            <a:pattFill prst="pct90">
              <a:fgClr>
                <a:srgbClr val="FFFFFF"/>
              </a:fgClr>
              <a:bgClr>
                <a:srgbClr val="FFFFFF"/>
              </a:bgClr>
            </a:pattFill>
            <a:ln w="12700">
              <a:solidFill>
                <a:srgbClr val="000000"/>
              </a:solidFill>
              <a:prstDash val="solid"/>
            </a:ln>
          </c:spPr>
          <c:cat>
            <c:strRef>
              <c:f>Sheet1!$B$1:$D$1</c:f>
              <c:strCache>
                <c:ptCount val="3"/>
                <c:pt idx="0">
                  <c:v>1 степень</c:v>
                </c:pt>
                <c:pt idx="1">
                  <c:v>2 степень</c:v>
                </c:pt>
                <c:pt idx="2">
                  <c:v>3 степень</c:v>
                </c:pt>
              </c:strCache>
            </c:strRef>
          </c:cat>
          <c:val>
            <c:numRef>
              <c:f>Sheet1!$B$5:$D$5</c:f>
              <c:numCache>
                <c:formatCode>0%</c:formatCode>
                <c:ptCount val="3"/>
                <c:pt idx="0" formatCode="General">
                  <c:v>0</c:v>
                </c:pt>
                <c:pt idx="1">
                  <c:v>2.0000000000000052E-2</c:v>
                </c:pt>
                <c:pt idx="2" formatCode="General">
                  <c:v>0</c:v>
                </c:pt>
              </c:numCache>
            </c:numRef>
          </c:val>
        </c:ser>
        <c:gapDepth val="0"/>
        <c:shape val="box"/>
        <c:axId val="61577472"/>
        <c:axId val="61595648"/>
        <c:axId val="0"/>
      </c:bar3DChart>
      <c:catAx>
        <c:axId val="61577472"/>
        <c:scaling>
          <c:orientation val="minMax"/>
        </c:scaling>
        <c:axPos val="b"/>
        <c:numFmt formatCode="General" sourceLinked="1"/>
        <c:tickLblPos val="low"/>
        <c:spPr>
          <a:ln w="3175">
            <a:solidFill>
              <a:srgbClr val="000000"/>
            </a:solidFill>
            <a:prstDash val="solid"/>
          </a:ln>
        </c:spPr>
        <c:txPr>
          <a:bodyPr rot="0" vert="horz"/>
          <a:lstStyle/>
          <a:p>
            <a:pPr>
              <a:defRPr sz="1000" b="0" i="0" u="none" strike="noStrike" baseline="0">
                <a:solidFill>
                  <a:srgbClr val="000000"/>
                </a:solidFill>
                <a:latin typeface="Times New Roman"/>
                <a:ea typeface="Times New Roman"/>
                <a:cs typeface="Times New Roman"/>
              </a:defRPr>
            </a:pPr>
            <a:endParaRPr lang="ru-RU"/>
          </a:p>
        </c:txPr>
        <c:crossAx val="61595648"/>
        <c:crosses val="autoZero"/>
        <c:auto val="1"/>
        <c:lblAlgn val="ctr"/>
        <c:lblOffset val="100"/>
        <c:tickLblSkip val="1"/>
        <c:tickMarkSkip val="1"/>
      </c:catAx>
      <c:valAx>
        <c:axId val="61595648"/>
        <c:scaling>
          <c:orientation val="minMax"/>
        </c:scaling>
        <c:axPos val="l"/>
        <c:numFmt formatCode="0%" sourceLinked="1"/>
        <c:tickLblPos val="nextTo"/>
        <c:spPr>
          <a:ln w="3175">
            <a:solidFill>
              <a:srgbClr val="000000"/>
            </a:solidFill>
            <a:prstDash val="solid"/>
          </a:ln>
        </c:spPr>
        <c:txPr>
          <a:bodyPr rot="0" vert="horz"/>
          <a:lstStyle/>
          <a:p>
            <a:pPr>
              <a:defRPr sz="1000" b="0" i="0" u="none" strike="noStrike" baseline="0">
                <a:solidFill>
                  <a:srgbClr val="000000"/>
                </a:solidFill>
                <a:latin typeface="Times New Roman"/>
                <a:ea typeface="Times New Roman"/>
                <a:cs typeface="Times New Roman"/>
              </a:defRPr>
            </a:pPr>
            <a:endParaRPr lang="ru-RU"/>
          </a:p>
        </c:txPr>
        <c:crossAx val="61577472"/>
        <c:crosses val="autoZero"/>
        <c:crossBetween val="between"/>
      </c:valAx>
      <c:spPr>
        <a:noFill/>
        <a:ln w="25400">
          <a:noFill/>
        </a:ln>
      </c:spPr>
    </c:plotArea>
    <c:legend>
      <c:legendPos val="r"/>
      <c:layout/>
      <c:spPr>
        <a:noFill/>
        <a:ln w="3175">
          <a:solidFill>
            <a:srgbClr val="000000"/>
          </a:solidFill>
          <a:prstDash val="solid"/>
        </a:ln>
      </c:spPr>
      <c:txPr>
        <a:bodyPr/>
        <a:lstStyle/>
        <a:p>
          <a:pPr>
            <a:defRPr sz="920"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1200" b="1" i="0" u="none" strike="noStrike" baseline="0">
          <a:solidFill>
            <a:srgbClr val="000000"/>
          </a:solidFill>
          <a:latin typeface="Calibri"/>
          <a:ea typeface="Calibri"/>
          <a:cs typeface="Calibri"/>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77"/>
      <c:depthPercent val="10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4965986394557818"/>
          <c:y val="3.5019455252918288E-2"/>
          <c:w val="0.81632653061224458"/>
          <c:h val="0.73151750972761875"/>
        </c:manualLayout>
      </c:layout>
      <c:bar3DChart>
        <c:barDir val="col"/>
        <c:grouping val="stacked"/>
        <c:ser>
          <c:idx val="0"/>
          <c:order val="0"/>
          <c:tx>
            <c:strRef>
              <c:f>Sheet1!$A$2</c:f>
              <c:strCache>
                <c:ptCount val="1"/>
                <c:pt idx="0">
                  <c:v>ФВ норма</c:v>
                </c:pt>
              </c:strCache>
            </c:strRef>
          </c:tx>
          <c:spPr>
            <a:pattFill prst="dashUpDiag">
              <a:fgClr>
                <a:srgbClr val="000000"/>
              </a:fgClr>
              <a:bgClr>
                <a:srgbClr val="FFFFFF"/>
              </a:bgClr>
            </a:pattFill>
            <a:ln w="12684">
              <a:solidFill>
                <a:srgbClr val="000000"/>
              </a:solidFill>
              <a:prstDash val="solid"/>
            </a:ln>
          </c:spPr>
          <c:cat>
            <c:strRef>
              <c:f>Sheet1!$B$1:$E$1</c:f>
              <c:strCache>
                <c:ptCount val="3"/>
                <c:pt idx="0">
                  <c:v>1 степень</c:v>
                </c:pt>
                <c:pt idx="1">
                  <c:v>2 степень</c:v>
                </c:pt>
                <c:pt idx="2">
                  <c:v>3 степень</c:v>
                </c:pt>
              </c:strCache>
            </c:strRef>
          </c:cat>
          <c:val>
            <c:numRef>
              <c:f>Sheet1!$B$2:$E$2</c:f>
              <c:numCache>
                <c:formatCode>0%</c:formatCode>
                <c:ptCount val="4"/>
                <c:pt idx="0">
                  <c:v>0.75000000000000355</c:v>
                </c:pt>
                <c:pt idx="1">
                  <c:v>0.62000000000000344</c:v>
                </c:pt>
                <c:pt idx="2">
                  <c:v>0.56999999999999995</c:v>
                </c:pt>
              </c:numCache>
            </c:numRef>
          </c:val>
        </c:ser>
        <c:ser>
          <c:idx val="1"/>
          <c:order val="1"/>
          <c:tx>
            <c:strRef>
              <c:f>Sheet1!$A$3</c:f>
              <c:strCache>
                <c:ptCount val="1"/>
                <c:pt idx="0">
                  <c:v>ФВ ↓</c:v>
                </c:pt>
              </c:strCache>
            </c:strRef>
          </c:tx>
          <c:spPr>
            <a:pattFill prst="dashUpDiag">
              <a:fgClr>
                <a:srgbClr val="FFFFFF"/>
              </a:fgClr>
              <a:bgClr>
                <a:srgbClr val="000000"/>
              </a:bgClr>
            </a:pattFill>
            <a:ln w="12684">
              <a:solidFill>
                <a:srgbClr val="000000"/>
              </a:solidFill>
              <a:prstDash val="solid"/>
            </a:ln>
          </c:spPr>
          <c:cat>
            <c:strRef>
              <c:f>Sheet1!$B$1:$E$1</c:f>
              <c:strCache>
                <c:ptCount val="3"/>
                <c:pt idx="0">
                  <c:v>1 степень</c:v>
                </c:pt>
                <c:pt idx="1">
                  <c:v>2 степень</c:v>
                </c:pt>
                <c:pt idx="2">
                  <c:v>3 степень</c:v>
                </c:pt>
              </c:strCache>
            </c:strRef>
          </c:cat>
          <c:val>
            <c:numRef>
              <c:f>Sheet1!$B$3:$E$3</c:f>
              <c:numCache>
                <c:formatCode>0%</c:formatCode>
                <c:ptCount val="4"/>
                <c:pt idx="0">
                  <c:v>0.25</c:v>
                </c:pt>
                <c:pt idx="1">
                  <c:v>0.38000000000000195</c:v>
                </c:pt>
                <c:pt idx="2">
                  <c:v>0.43000000000000038</c:v>
                </c:pt>
              </c:numCache>
            </c:numRef>
          </c:val>
        </c:ser>
        <c:gapDepth val="0"/>
        <c:shape val="box"/>
        <c:axId val="61551360"/>
        <c:axId val="61552896"/>
        <c:axId val="0"/>
      </c:bar3DChart>
      <c:catAx>
        <c:axId val="61551360"/>
        <c:scaling>
          <c:orientation val="minMax"/>
        </c:scaling>
        <c:axPos val="b"/>
        <c:numFmt formatCode="General" sourceLinked="1"/>
        <c:tickLblPos val="low"/>
        <c:spPr>
          <a:ln w="3171">
            <a:solidFill>
              <a:srgbClr val="000000"/>
            </a:solidFill>
            <a:prstDash val="solid"/>
          </a:ln>
        </c:spPr>
        <c:txPr>
          <a:bodyPr rot="0" vert="horz"/>
          <a:lstStyle/>
          <a:p>
            <a:pPr>
              <a:defRPr sz="849" b="0" i="0" u="none" strike="noStrike" baseline="0">
                <a:solidFill>
                  <a:srgbClr val="000000"/>
                </a:solidFill>
                <a:latin typeface="Times New Roman"/>
                <a:ea typeface="Times New Roman"/>
                <a:cs typeface="Times New Roman"/>
              </a:defRPr>
            </a:pPr>
            <a:endParaRPr lang="ru-RU"/>
          </a:p>
        </c:txPr>
        <c:crossAx val="61552896"/>
        <c:crosses val="autoZero"/>
        <c:auto val="1"/>
        <c:lblAlgn val="ctr"/>
        <c:lblOffset val="100"/>
        <c:tickLblSkip val="1"/>
        <c:tickMarkSkip val="1"/>
      </c:catAx>
      <c:valAx>
        <c:axId val="61552896"/>
        <c:scaling>
          <c:orientation val="minMax"/>
          <c:max val="1"/>
        </c:scaling>
        <c:axPos val="l"/>
        <c:numFmt formatCode="0%" sourceLinked="1"/>
        <c:tickLblPos val="nextTo"/>
        <c:spPr>
          <a:ln w="3171">
            <a:solidFill>
              <a:srgbClr val="000000"/>
            </a:solidFill>
            <a:prstDash val="solid"/>
          </a:ln>
        </c:spPr>
        <c:txPr>
          <a:bodyPr rot="0" vert="horz"/>
          <a:lstStyle/>
          <a:p>
            <a:pPr>
              <a:defRPr sz="899" b="0" i="0" u="none" strike="noStrike" baseline="0">
                <a:solidFill>
                  <a:srgbClr val="000000"/>
                </a:solidFill>
                <a:latin typeface="Times New Roman"/>
                <a:ea typeface="Times New Roman"/>
                <a:cs typeface="Times New Roman"/>
              </a:defRPr>
            </a:pPr>
            <a:endParaRPr lang="ru-RU"/>
          </a:p>
        </c:txPr>
        <c:crossAx val="61551360"/>
        <c:crosses val="autoZero"/>
        <c:crossBetween val="between"/>
        <c:majorUnit val="0.2"/>
      </c:valAx>
      <c:spPr>
        <a:noFill/>
        <a:ln w="25368">
          <a:noFill/>
        </a:ln>
      </c:spPr>
    </c:plotArea>
    <c:legend>
      <c:legendPos val="b"/>
      <c:layout>
        <c:manualLayout>
          <c:xMode val="edge"/>
          <c:yMode val="edge"/>
          <c:x val="0.2679274907766338"/>
          <c:y val="0.88791507932833902"/>
          <c:w val="0.4060520762361351"/>
          <c:h val="7.173751996819272E-2"/>
        </c:manualLayout>
      </c:layout>
      <c:spPr>
        <a:noFill/>
        <a:ln w="3171">
          <a:solidFill>
            <a:srgbClr val="000000"/>
          </a:solidFill>
          <a:prstDash val="solid"/>
        </a:ln>
      </c:spPr>
      <c:txPr>
        <a:bodyPr/>
        <a:lstStyle/>
        <a:p>
          <a:pPr>
            <a:defRPr sz="779"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849" b="1" i="0" u="none" strike="noStrike" baseline="0">
          <a:solidFill>
            <a:srgbClr val="000000"/>
          </a:solidFill>
          <a:latin typeface="Calibri"/>
          <a:ea typeface="Calibri"/>
          <a:cs typeface="Calibri"/>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96"/>
      <c:depthPercent val="10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8367346938775511"/>
          <c:y val="3.3962264150943396E-2"/>
          <c:w val="0.77551020408163251"/>
          <c:h val="0.7245283018867924"/>
        </c:manualLayout>
      </c:layout>
      <c:bar3DChart>
        <c:barDir val="col"/>
        <c:grouping val="stacked"/>
        <c:ser>
          <c:idx val="0"/>
          <c:order val="0"/>
          <c:tx>
            <c:strRef>
              <c:f>Sheet1!$A$2</c:f>
              <c:strCache>
                <c:ptCount val="1"/>
                <c:pt idx="0">
                  <c:v>Е/А норма</c:v>
                </c:pt>
              </c:strCache>
            </c:strRef>
          </c:tx>
          <c:spPr>
            <a:pattFill prst="dashUpDiag">
              <a:fgClr>
                <a:srgbClr val="000000"/>
              </a:fgClr>
              <a:bgClr>
                <a:srgbClr val="FFFFFF"/>
              </a:bgClr>
            </a:pattFill>
            <a:ln w="12683">
              <a:solidFill>
                <a:srgbClr val="000000"/>
              </a:solidFill>
              <a:prstDash val="solid"/>
            </a:ln>
          </c:spPr>
          <c:cat>
            <c:strRef>
              <c:f>Sheet1!$B$1:$D$1</c:f>
              <c:strCache>
                <c:ptCount val="3"/>
                <c:pt idx="0">
                  <c:v>1 степень</c:v>
                </c:pt>
                <c:pt idx="1">
                  <c:v>2 степень</c:v>
                </c:pt>
                <c:pt idx="2">
                  <c:v>3 степень</c:v>
                </c:pt>
              </c:strCache>
            </c:strRef>
          </c:cat>
          <c:val>
            <c:numRef>
              <c:f>Sheet1!$B$2:$D$2</c:f>
              <c:numCache>
                <c:formatCode>0%</c:formatCode>
                <c:ptCount val="3"/>
                <c:pt idx="0">
                  <c:v>0.4</c:v>
                </c:pt>
                <c:pt idx="1">
                  <c:v>0.32000000000000195</c:v>
                </c:pt>
                <c:pt idx="2">
                  <c:v>7.0000000000000021E-2</c:v>
                </c:pt>
              </c:numCache>
            </c:numRef>
          </c:val>
        </c:ser>
        <c:ser>
          <c:idx val="1"/>
          <c:order val="1"/>
          <c:tx>
            <c:strRef>
              <c:f>Sheet1!$A$3</c:f>
              <c:strCache>
                <c:ptCount val="1"/>
                <c:pt idx="0">
                  <c:v>ДД по 1 типу</c:v>
                </c:pt>
              </c:strCache>
            </c:strRef>
          </c:tx>
          <c:spPr>
            <a:pattFill prst="dashUpDiag">
              <a:fgClr>
                <a:srgbClr val="FFFFFF"/>
              </a:fgClr>
              <a:bgClr>
                <a:srgbClr val="000000"/>
              </a:bgClr>
            </a:pattFill>
            <a:ln w="12683">
              <a:solidFill>
                <a:srgbClr val="000000"/>
              </a:solidFill>
              <a:prstDash val="solid"/>
            </a:ln>
          </c:spPr>
          <c:cat>
            <c:strRef>
              <c:f>Sheet1!$B$1:$D$1</c:f>
              <c:strCache>
                <c:ptCount val="3"/>
                <c:pt idx="0">
                  <c:v>1 степень</c:v>
                </c:pt>
                <c:pt idx="1">
                  <c:v>2 степень</c:v>
                </c:pt>
                <c:pt idx="2">
                  <c:v>3 степень</c:v>
                </c:pt>
              </c:strCache>
            </c:strRef>
          </c:cat>
          <c:val>
            <c:numRef>
              <c:f>Sheet1!$B$3:$D$3</c:f>
              <c:numCache>
                <c:formatCode>0%</c:formatCode>
                <c:ptCount val="3"/>
                <c:pt idx="0">
                  <c:v>0.60000000000000064</c:v>
                </c:pt>
                <c:pt idx="1">
                  <c:v>0.68</c:v>
                </c:pt>
                <c:pt idx="2">
                  <c:v>0.93</c:v>
                </c:pt>
              </c:numCache>
            </c:numRef>
          </c:val>
        </c:ser>
        <c:gapDepth val="0"/>
        <c:shape val="box"/>
        <c:axId val="63068800"/>
        <c:axId val="63082880"/>
        <c:axId val="0"/>
      </c:bar3DChart>
      <c:catAx>
        <c:axId val="63068800"/>
        <c:scaling>
          <c:orientation val="minMax"/>
        </c:scaling>
        <c:axPos val="b"/>
        <c:numFmt formatCode="General" sourceLinked="1"/>
        <c:tickLblPos val="low"/>
        <c:spPr>
          <a:ln w="3171">
            <a:solidFill>
              <a:srgbClr val="000000"/>
            </a:solidFill>
            <a:prstDash val="solid"/>
          </a:ln>
        </c:spPr>
        <c:txPr>
          <a:bodyPr rot="0" vert="horz"/>
          <a:lstStyle/>
          <a:p>
            <a:pPr>
              <a:defRPr sz="949" b="0" i="0" u="none" strike="noStrike" baseline="0">
                <a:solidFill>
                  <a:srgbClr val="000000"/>
                </a:solidFill>
                <a:latin typeface="Times New Roman"/>
                <a:ea typeface="Times New Roman"/>
                <a:cs typeface="Times New Roman"/>
              </a:defRPr>
            </a:pPr>
            <a:endParaRPr lang="ru-RU"/>
          </a:p>
        </c:txPr>
        <c:crossAx val="63082880"/>
        <c:crosses val="autoZero"/>
        <c:auto val="1"/>
        <c:lblAlgn val="ctr"/>
        <c:lblOffset val="100"/>
        <c:tickLblSkip val="1"/>
        <c:tickMarkSkip val="1"/>
      </c:catAx>
      <c:valAx>
        <c:axId val="63082880"/>
        <c:scaling>
          <c:orientation val="minMax"/>
        </c:scaling>
        <c:axPos val="l"/>
        <c:numFmt formatCode="0%" sourceLinked="1"/>
        <c:tickLblPos val="nextTo"/>
        <c:spPr>
          <a:ln w="3171">
            <a:solidFill>
              <a:srgbClr val="000000"/>
            </a:solidFill>
            <a:prstDash val="solid"/>
          </a:ln>
        </c:spPr>
        <c:txPr>
          <a:bodyPr rot="0" vert="horz"/>
          <a:lstStyle/>
          <a:p>
            <a:pPr>
              <a:defRPr sz="949" b="0" i="0" u="none" strike="noStrike" baseline="0">
                <a:solidFill>
                  <a:srgbClr val="000000"/>
                </a:solidFill>
                <a:latin typeface="Times New Roman"/>
                <a:ea typeface="Times New Roman"/>
                <a:cs typeface="Times New Roman"/>
              </a:defRPr>
            </a:pPr>
            <a:endParaRPr lang="ru-RU"/>
          </a:p>
        </c:txPr>
        <c:crossAx val="63068800"/>
        <c:crosses val="autoZero"/>
        <c:crossBetween val="between"/>
        <c:majorUnit val="0.2"/>
        <c:minorUnit val="4.0000000000000022E-2"/>
      </c:valAx>
      <c:spPr>
        <a:noFill/>
        <a:ln w="25366">
          <a:noFill/>
        </a:ln>
      </c:spPr>
    </c:plotArea>
    <c:legend>
      <c:legendPos val="b"/>
      <c:layout>
        <c:manualLayout>
          <c:xMode val="edge"/>
          <c:yMode val="edge"/>
          <c:x val="0.20953305666998531"/>
          <c:y val="0.87686715262837045"/>
          <c:w val="0.70204081632653836"/>
          <c:h val="9.0566037735849897E-2"/>
        </c:manualLayout>
      </c:layout>
      <c:spPr>
        <a:noFill/>
        <a:ln w="3171">
          <a:solidFill>
            <a:srgbClr val="000000"/>
          </a:solidFill>
          <a:prstDash val="solid"/>
        </a:ln>
      </c:spPr>
      <c:txPr>
        <a:bodyPr/>
        <a:lstStyle/>
        <a:p>
          <a:pPr>
            <a:defRPr sz="869"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799" b="1" i="0" u="none" strike="noStrike" baseline="0">
          <a:solidFill>
            <a:srgbClr val="000000"/>
          </a:solidFill>
          <a:latin typeface="Calibri"/>
          <a:ea typeface="Calibri"/>
          <a:cs typeface="Calibri"/>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34"/>
      <c:depthPercent val="10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6065573770491787"/>
          <c:y val="4.3478260869565223E-2"/>
          <c:w val="0.81803278688524139"/>
          <c:h val="0.66956521739130892"/>
        </c:manualLayout>
      </c:layout>
      <c:bar3DChart>
        <c:barDir val="bar"/>
        <c:grouping val="percentStacked"/>
        <c:ser>
          <c:idx val="0"/>
          <c:order val="0"/>
          <c:tx>
            <c:strRef>
              <c:f>Sheet1!$A$2</c:f>
              <c:strCache>
                <c:ptCount val="1"/>
                <c:pt idx="0">
                  <c:v>AA+CC</c:v>
                </c:pt>
              </c:strCache>
            </c:strRef>
          </c:tx>
          <c:spPr>
            <a:pattFill prst="pct80">
              <a:fgClr>
                <a:srgbClr val="FFFFFF"/>
              </a:fgClr>
              <a:bgClr>
                <a:srgbClr val="000000"/>
              </a:bgClr>
            </a:pattFill>
            <a:ln w="12700">
              <a:solidFill>
                <a:srgbClr val="000000"/>
              </a:solidFill>
              <a:prstDash val="solid"/>
            </a:ln>
          </c:spPr>
          <c:cat>
            <c:strRef>
              <c:f>Sheet1!$B$1:$C$1</c:f>
              <c:strCache>
                <c:ptCount val="2"/>
                <c:pt idx="0">
                  <c:v>ИМТ&lt;30кг/м2 </c:v>
                </c:pt>
                <c:pt idx="1">
                  <c:v>ИМТ&gt;30кг/м2 </c:v>
                </c:pt>
              </c:strCache>
            </c:strRef>
          </c:cat>
          <c:val>
            <c:numRef>
              <c:f>Sheet1!$B$2:$C$2</c:f>
              <c:numCache>
                <c:formatCode>0.00%</c:formatCode>
                <c:ptCount val="2"/>
                <c:pt idx="0">
                  <c:v>0.27590000000000031</c:v>
                </c:pt>
                <c:pt idx="1">
                  <c:v>5.4100000000000023E-2</c:v>
                </c:pt>
              </c:numCache>
            </c:numRef>
          </c:val>
        </c:ser>
        <c:ser>
          <c:idx val="1"/>
          <c:order val="1"/>
          <c:tx>
            <c:strRef>
              <c:f>Sheet1!$A$3</c:f>
              <c:strCache>
                <c:ptCount val="1"/>
                <c:pt idx="0">
                  <c:v>AG+CC</c:v>
                </c:pt>
              </c:strCache>
            </c:strRef>
          </c:tx>
          <c:spPr>
            <a:pattFill prst="pct80">
              <a:fgClr>
                <a:srgbClr val="000000"/>
              </a:fgClr>
              <a:bgClr>
                <a:srgbClr val="FFFFFF"/>
              </a:bgClr>
            </a:pattFill>
            <a:ln w="12700">
              <a:solidFill>
                <a:srgbClr val="000000"/>
              </a:solidFill>
              <a:prstDash val="solid"/>
            </a:ln>
          </c:spPr>
          <c:cat>
            <c:strRef>
              <c:f>Sheet1!$B$1:$C$1</c:f>
              <c:strCache>
                <c:ptCount val="2"/>
                <c:pt idx="0">
                  <c:v>ИМТ&lt;30кг/м2 </c:v>
                </c:pt>
                <c:pt idx="1">
                  <c:v>ИМТ&gt;30кг/м2 </c:v>
                </c:pt>
              </c:strCache>
            </c:strRef>
          </c:cat>
          <c:val>
            <c:numRef>
              <c:f>Sheet1!$B$3:$C$3</c:f>
              <c:numCache>
                <c:formatCode>0.00%</c:formatCode>
                <c:ptCount val="2"/>
                <c:pt idx="0">
                  <c:v>0.37930000000000247</c:v>
                </c:pt>
                <c:pt idx="1">
                  <c:v>0.54049999999999998</c:v>
                </c:pt>
              </c:numCache>
            </c:numRef>
          </c:val>
        </c:ser>
        <c:ser>
          <c:idx val="2"/>
          <c:order val="2"/>
          <c:tx>
            <c:strRef>
              <c:f>Sheet1!$A$4</c:f>
              <c:strCache>
                <c:ptCount val="1"/>
                <c:pt idx="0">
                  <c:v>GG+CC</c:v>
                </c:pt>
              </c:strCache>
            </c:strRef>
          </c:tx>
          <c:spPr>
            <a:pattFill prst="wdUpDiag">
              <a:fgClr>
                <a:srgbClr val="000000"/>
              </a:fgClr>
              <a:bgClr>
                <a:srgbClr val="FFFFFF"/>
              </a:bgClr>
            </a:pattFill>
            <a:ln w="12700">
              <a:solidFill>
                <a:srgbClr val="000000"/>
              </a:solidFill>
              <a:prstDash val="solid"/>
            </a:ln>
          </c:spPr>
          <c:cat>
            <c:strRef>
              <c:f>Sheet1!$B$1:$C$1</c:f>
              <c:strCache>
                <c:ptCount val="2"/>
                <c:pt idx="0">
                  <c:v>ИМТ&lt;30кг/м2 </c:v>
                </c:pt>
                <c:pt idx="1">
                  <c:v>ИМТ&gt;30кг/м2 </c:v>
                </c:pt>
              </c:strCache>
            </c:strRef>
          </c:cat>
          <c:val>
            <c:numRef>
              <c:f>Sheet1!$B$4:$C$4</c:f>
              <c:numCache>
                <c:formatCode>0.00%</c:formatCode>
                <c:ptCount val="2"/>
                <c:pt idx="0">
                  <c:v>3.4500000000000003E-2</c:v>
                </c:pt>
                <c:pt idx="1">
                  <c:v>0.1351</c:v>
                </c:pt>
              </c:numCache>
            </c:numRef>
          </c:val>
        </c:ser>
        <c:ser>
          <c:idx val="3"/>
          <c:order val="3"/>
          <c:tx>
            <c:strRef>
              <c:f>Sheet1!$A$5</c:f>
              <c:strCache>
                <c:ptCount val="1"/>
                <c:pt idx="0">
                  <c:v>AA+CG</c:v>
                </c:pt>
              </c:strCache>
            </c:strRef>
          </c:tx>
          <c:spPr>
            <a:pattFill prst="pct5">
              <a:fgClr>
                <a:srgbClr val="FFFFFF"/>
              </a:fgClr>
              <a:bgClr>
                <a:srgbClr val="FFFFFF"/>
              </a:bgClr>
            </a:pattFill>
            <a:ln w="12700">
              <a:solidFill>
                <a:srgbClr val="000000"/>
              </a:solidFill>
              <a:prstDash val="solid"/>
            </a:ln>
          </c:spPr>
          <c:cat>
            <c:strRef>
              <c:f>Sheet1!$B$1:$C$1</c:f>
              <c:strCache>
                <c:ptCount val="2"/>
                <c:pt idx="0">
                  <c:v>ИМТ&lt;30кг/м2 </c:v>
                </c:pt>
                <c:pt idx="1">
                  <c:v>ИМТ&gt;30кг/м2 </c:v>
                </c:pt>
              </c:strCache>
            </c:strRef>
          </c:cat>
          <c:val>
            <c:numRef>
              <c:f>Sheet1!$B$5:$C$5</c:f>
              <c:numCache>
                <c:formatCode>0.00%</c:formatCode>
                <c:ptCount val="2"/>
                <c:pt idx="0">
                  <c:v>0</c:v>
                </c:pt>
                <c:pt idx="1">
                  <c:v>8.1100000000000005E-2</c:v>
                </c:pt>
              </c:numCache>
            </c:numRef>
          </c:val>
        </c:ser>
        <c:ser>
          <c:idx val="4"/>
          <c:order val="4"/>
          <c:tx>
            <c:strRef>
              <c:f>Sheet1!$A$6</c:f>
              <c:strCache>
                <c:ptCount val="1"/>
                <c:pt idx="0">
                  <c:v>AG+CG</c:v>
                </c:pt>
              </c:strCache>
            </c:strRef>
          </c:tx>
          <c:spPr>
            <a:pattFill prst="plaid">
              <a:fgClr>
                <a:srgbClr val="FFFFFF"/>
              </a:fgClr>
              <a:bgClr>
                <a:srgbClr val="000000"/>
              </a:bgClr>
            </a:pattFill>
            <a:ln w="12700">
              <a:solidFill>
                <a:srgbClr val="000000"/>
              </a:solidFill>
              <a:prstDash val="solid"/>
            </a:ln>
          </c:spPr>
          <c:cat>
            <c:strRef>
              <c:f>Sheet1!$B$1:$C$1</c:f>
              <c:strCache>
                <c:ptCount val="2"/>
                <c:pt idx="0">
                  <c:v>ИМТ&lt;30кг/м2 </c:v>
                </c:pt>
                <c:pt idx="1">
                  <c:v>ИМТ&gt;30кг/м2 </c:v>
                </c:pt>
              </c:strCache>
            </c:strRef>
          </c:cat>
          <c:val>
            <c:numRef>
              <c:f>Sheet1!$B$6:$C$6</c:f>
              <c:numCache>
                <c:formatCode>0.00%</c:formatCode>
                <c:ptCount val="2"/>
                <c:pt idx="0">
                  <c:v>0.20690000000000044</c:v>
                </c:pt>
                <c:pt idx="1">
                  <c:v>0.10810000000000022</c:v>
                </c:pt>
              </c:numCache>
            </c:numRef>
          </c:val>
        </c:ser>
        <c:ser>
          <c:idx val="5"/>
          <c:order val="5"/>
          <c:tx>
            <c:strRef>
              <c:f>Sheet1!$A$7</c:f>
              <c:strCache>
                <c:ptCount val="1"/>
                <c:pt idx="0">
                  <c:v>GG+CG</c:v>
                </c:pt>
              </c:strCache>
            </c:strRef>
          </c:tx>
          <c:spPr>
            <a:pattFill prst="smCheck">
              <a:fgClr>
                <a:srgbClr val="FFFFFF"/>
              </a:fgClr>
              <a:bgClr>
                <a:srgbClr val="000000"/>
              </a:bgClr>
            </a:pattFill>
            <a:ln w="12700">
              <a:solidFill>
                <a:srgbClr val="000000"/>
              </a:solidFill>
              <a:prstDash val="solid"/>
            </a:ln>
          </c:spPr>
          <c:cat>
            <c:strRef>
              <c:f>Sheet1!$B$1:$C$1</c:f>
              <c:strCache>
                <c:ptCount val="2"/>
                <c:pt idx="0">
                  <c:v>ИМТ&lt;30кг/м2 </c:v>
                </c:pt>
                <c:pt idx="1">
                  <c:v>ИМТ&gt;30кг/м2 </c:v>
                </c:pt>
              </c:strCache>
            </c:strRef>
          </c:cat>
          <c:val>
            <c:numRef>
              <c:f>Sheet1!$B$7:$C$7</c:f>
              <c:numCache>
                <c:formatCode>0.00%</c:formatCode>
                <c:ptCount val="2"/>
                <c:pt idx="0">
                  <c:v>0.10349999999999998</c:v>
                </c:pt>
                <c:pt idx="1">
                  <c:v>8.1100000000000005E-2</c:v>
                </c:pt>
              </c:numCache>
            </c:numRef>
          </c:val>
        </c:ser>
        <c:gapDepth val="0"/>
        <c:shape val="box"/>
        <c:axId val="63234048"/>
        <c:axId val="63235584"/>
        <c:axId val="0"/>
      </c:bar3DChart>
      <c:catAx>
        <c:axId val="63234048"/>
        <c:scaling>
          <c:orientation val="minMax"/>
        </c:scaling>
        <c:axPos val="l"/>
        <c:numFmt formatCode="General" sourceLinked="1"/>
        <c:tickLblPos val="low"/>
        <c:spPr>
          <a:ln w="3175">
            <a:solidFill>
              <a:srgbClr val="000000"/>
            </a:solidFill>
            <a:prstDash val="solid"/>
          </a:ln>
        </c:spPr>
        <c:txPr>
          <a:bodyPr rot="0" vert="horz"/>
          <a:lstStyle/>
          <a:p>
            <a:pPr>
              <a:defRPr sz="1000" b="0" i="0" u="none" strike="noStrike" baseline="0">
                <a:solidFill>
                  <a:srgbClr val="000000"/>
                </a:solidFill>
                <a:latin typeface="Times New Roman"/>
                <a:ea typeface="Times New Roman"/>
                <a:cs typeface="Times New Roman"/>
              </a:defRPr>
            </a:pPr>
            <a:endParaRPr lang="ru-RU"/>
          </a:p>
        </c:txPr>
        <c:crossAx val="63235584"/>
        <c:crosses val="autoZero"/>
        <c:auto val="1"/>
        <c:lblAlgn val="ctr"/>
        <c:lblOffset val="100"/>
        <c:tickLblSkip val="1"/>
        <c:tickMarkSkip val="1"/>
      </c:catAx>
      <c:valAx>
        <c:axId val="63235584"/>
        <c:scaling>
          <c:orientation val="minMax"/>
        </c:scaling>
        <c:axPos val="b"/>
        <c:numFmt formatCode="0%" sourceLinked="1"/>
        <c:tickLblPos val="nextTo"/>
        <c:spPr>
          <a:ln w="3175">
            <a:solidFill>
              <a:srgbClr val="000000"/>
            </a:solidFill>
            <a:prstDash val="solid"/>
          </a:ln>
        </c:spPr>
        <c:txPr>
          <a:bodyPr rot="0" vert="horz"/>
          <a:lstStyle/>
          <a:p>
            <a:pPr>
              <a:defRPr sz="1000" b="0" i="0" u="none" strike="noStrike" baseline="0">
                <a:solidFill>
                  <a:srgbClr val="000000"/>
                </a:solidFill>
                <a:latin typeface="Times New Roman"/>
                <a:ea typeface="Times New Roman"/>
                <a:cs typeface="Times New Roman"/>
              </a:defRPr>
            </a:pPr>
            <a:endParaRPr lang="ru-RU"/>
          </a:p>
        </c:txPr>
        <c:crossAx val="63234048"/>
        <c:crosses val="autoZero"/>
        <c:crossBetween val="between"/>
      </c:valAx>
      <c:spPr>
        <a:noFill/>
        <a:ln w="25400">
          <a:noFill/>
        </a:ln>
      </c:spPr>
    </c:plotArea>
    <c:legend>
      <c:legendPos val="b"/>
      <c:layout>
        <c:manualLayout>
          <c:xMode val="edge"/>
          <c:yMode val="edge"/>
          <c:x val="0.2"/>
          <c:y val="0.85217391304348566"/>
          <c:w val="0.73606557377049175"/>
          <c:h val="0.11739130434782608"/>
        </c:manualLayout>
      </c:layout>
      <c:spPr>
        <a:noFill/>
        <a:ln w="3175">
          <a:solidFill>
            <a:srgbClr val="000000"/>
          </a:solid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76"/>
      <c:depthPercent val="10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20363624108431974"/>
          <c:y val="5.7274348140110209E-3"/>
          <c:w val="0.7781350482315158"/>
          <c:h val="0.65402843601896421"/>
        </c:manualLayout>
      </c:layout>
      <c:bar3DChart>
        <c:barDir val="bar"/>
        <c:grouping val="percentStacked"/>
        <c:ser>
          <c:idx val="0"/>
          <c:order val="0"/>
          <c:tx>
            <c:strRef>
              <c:f>Sheet1!$A$2</c:f>
              <c:strCache>
                <c:ptCount val="1"/>
                <c:pt idx="0">
                  <c:v>AA+CC</c:v>
                </c:pt>
              </c:strCache>
            </c:strRef>
          </c:tx>
          <c:spPr>
            <a:pattFill prst="pct80">
              <a:fgClr>
                <a:srgbClr val="FFFFFF"/>
              </a:fgClr>
              <a:bgClr>
                <a:srgbClr val="000000"/>
              </a:bgClr>
            </a:pattFill>
            <a:ln w="12700">
              <a:solidFill>
                <a:srgbClr val="000000"/>
              </a:solidFill>
              <a:prstDash val="solid"/>
            </a:ln>
          </c:spPr>
          <c:cat>
            <c:strRef>
              <c:f>Sheet1!$B$1:$C$1</c:f>
              <c:strCache>
                <c:ptCount val="2"/>
                <c:pt idx="0">
                  <c:v>ХС ЛПВП норма</c:v>
                </c:pt>
                <c:pt idx="1">
                  <c:v>ХС ЛПВП снижен</c:v>
                </c:pt>
              </c:strCache>
            </c:strRef>
          </c:cat>
          <c:val>
            <c:numRef>
              <c:f>Sheet1!$B$2:$C$2</c:f>
              <c:numCache>
                <c:formatCode>0.00%</c:formatCode>
                <c:ptCount val="2"/>
                <c:pt idx="0">
                  <c:v>0.16669999999999999</c:v>
                </c:pt>
                <c:pt idx="1">
                  <c:v>0.14280000000000001</c:v>
                </c:pt>
              </c:numCache>
            </c:numRef>
          </c:val>
        </c:ser>
        <c:ser>
          <c:idx val="1"/>
          <c:order val="1"/>
          <c:tx>
            <c:strRef>
              <c:f>Sheet1!$A$3</c:f>
              <c:strCache>
                <c:ptCount val="1"/>
                <c:pt idx="0">
                  <c:v>AG+CC</c:v>
                </c:pt>
              </c:strCache>
            </c:strRef>
          </c:tx>
          <c:spPr>
            <a:pattFill prst="pct80">
              <a:fgClr>
                <a:srgbClr val="000000"/>
              </a:fgClr>
              <a:bgClr>
                <a:srgbClr val="FFFFFF"/>
              </a:bgClr>
            </a:pattFill>
            <a:ln w="12700">
              <a:solidFill>
                <a:srgbClr val="000000"/>
              </a:solidFill>
              <a:prstDash val="solid"/>
            </a:ln>
          </c:spPr>
          <c:cat>
            <c:strRef>
              <c:f>Sheet1!$B$1:$C$1</c:f>
              <c:strCache>
                <c:ptCount val="2"/>
                <c:pt idx="0">
                  <c:v>ХС ЛПВП норма</c:v>
                </c:pt>
                <c:pt idx="1">
                  <c:v>ХС ЛПВП снижен</c:v>
                </c:pt>
              </c:strCache>
            </c:strRef>
          </c:cat>
          <c:val>
            <c:numRef>
              <c:f>Sheet1!$B$3:$C$3</c:f>
              <c:numCache>
                <c:formatCode>0.00%</c:formatCode>
                <c:ptCount val="2"/>
                <c:pt idx="0">
                  <c:v>0.33330000000000304</c:v>
                </c:pt>
                <c:pt idx="1">
                  <c:v>0.54770000000000063</c:v>
                </c:pt>
              </c:numCache>
            </c:numRef>
          </c:val>
        </c:ser>
        <c:ser>
          <c:idx val="2"/>
          <c:order val="2"/>
          <c:tx>
            <c:strRef>
              <c:f>Sheet1!$A$4</c:f>
              <c:strCache>
                <c:ptCount val="1"/>
                <c:pt idx="0">
                  <c:v>GG+CC</c:v>
                </c:pt>
              </c:strCache>
            </c:strRef>
          </c:tx>
          <c:spPr>
            <a:pattFill prst="wdUpDiag">
              <a:fgClr>
                <a:srgbClr val="000000"/>
              </a:fgClr>
              <a:bgClr>
                <a:srgbClr val="FFFFFF"/>
              </a:bgClr>
            </a:pattFill>
            <a:ln w="12700">
              <a:solidFill>
                <a:srgbClr val="000000"/>
              </a:solidFill>
              <a:prstDash val="solid"/>
            </a:ln>
          </c:spPr>
          <c:cat>
            <c:strRef>
              <c:f>Sheet1!$B$1:$C$1</c:f>
              <c:strCache>
                <c:ptCount val="2"/>
                <c:pt idx="0">
                  <c:v>ХС ЛПВП норма</c:v>
                </c:pt>
                <c:pt idx="1">
                  <c:v>ХС ЛПВП снижен</c:v>
                </c:pt>
              </c:strCache>
            </c:strRef>
          </c:cat>
          <c:val>
            <c:numRef>
              <c:f>Sheet1!$B$4:$C$4</c:f>
              <c:numCache>
                <c:formatCode>0.00%</c:formatCode>
                <c:ptCount val="2"/>
                <c:pt idx="0">
                  <c:v>4.1599999999999998E-2</c:v>
                </c:pt>
                <c:pt idx="1">
                  <c:v>0.11899999999999998</c:v>
                </c:pt>
              </c:numCache>
            </c:numRef>
          </c:val>
        </c:ser>
        <c:ser>
          <c:idx val="3"/>
          <c:order val="3"/>
          <c:tx>
            <c:strRef>
              <c:f>Sheet1!$A$5</c:f>
              <c:strCache>
                <c:ptCount val="1"/>
                <c:pt idx="0">
                  <c:v>AA+CG</c:v>
                </c:pt>
              </c:strCache>
            </c:strRef>
          </c:tx>
          <c:spPr>
            <a:pattFill prst="pct5">
              <a:fgClr>
                <a:srgbClr val="FFFFFF"/>
              </a:fgClr>
              <a:bgClr>
                <a:srgbClr val="FFFFFF"/>
              </a:bgClr>
            </a:pattFill>
            <a:ln w="12700">
              <a:solidFill>
                <a:srgbClr val="000000"/>
              </a:solidFill>
              <a:prstDash val="solid"/>
            </a:ln>
          </c:spPr>
          <c:cat>
            <c:strRef>
              <c:f>Sheet1!$B$1:$C$1</c:f>
              <c:strCache>
                <c:ptCount val="2"/>
                <c:pt idx="0">
                  <c:v>ХС ЛПВП норма</c:v>
                </c:pt>
                <c:pt idx="1">
                  <c:v>ХС ЛПВП снижен</c:v>
                </c:pt>
              </c:strCache>
            </c:strRef>
          </c:cat>
          <c:val>
            <c:numRef>
              <c:f>Sheet1!$B$5:$C$5</c:f>
              <c:numCache>
                <c:formatCode>0.00%</c:formatCode>
                <c:ptCount val="2"/>
                <c:pt idx="0">
                  <c:v>4.1599999999999998E-2</c:v>
                </c:pt>
                <c:pt idx="1">
                  <c:v>4.7600000000000003E-2</c:v>
                </c:pt>
              </c:numCache>
            </c:numRef>
          </c:val>
        </c:ser>
        <c:ser>
          <c:idx val="4"/>
          <c:order val="4"/>
          <c:tx>
            <c:strRef>
              <c:f>Sheet1!$A$6</c:f>
              <c:strCache>
                <c:ptCount val="1"/>
                <c:pt idx="0">
                  <c:v>AG+CG</c:v>
                </c:pt>
              </c:strCache>
            </c:strRef>
          </c:tx>
          <c:spPr>
            <a:pattFill prst="plaid">
              <a:fgClr>
                <a:srgbClr val="FFFFFF"/>
              </a:fgClr>
              <a:bgClr>
                <a:srgbClr val="000000"/>
              </a:bgClr>
            </a:pattFill>
            <a:ln w="12700">
              <a:solidFill>
                <a:srgbClr val="000000"/>
              </a:solidFill>
              <a:prstDash val="solid"/>
            </a:ln>
          </c:spPr>
          <c:cat>
            <c:strRef>
              <c:f>Sheet1!$B$1:$C$1</c:f>
              <c:strCache>
                <c:ptCount val="2"/>
                <c:pt idx="0">
                  <c:v>ХС ЛПВП норма</c:v>
                </c:pt>
                <c:pt idx="1">
                  <c:v>ХС ЛПВП снижен</c:v>
                </c:pt>
              </c:strCache>
            </c:strRef>
          </c:cat>
          <c:val>
            <c:numRef>
              <c:f>Sheet1!$B$6:$C$6</c:f>
              <c:numCache>
                <c:formatCode>0.00%</c:formatCode>
                <c:ptCount val="2"/>
                <c:pt idx="0">
                  <c:v>0.20830000000000001</c:v>
                </c:pt>
                <c:pt idx="1">
                  <c:v>0.11899999999999998</c:v>
                </c:pt>
              </c:numCache>
            </c:numRef>
          </c:val>
        </c:ser>
        <c:ser>
          <c:idx val="5"/>
          <c:order val="5"/>
          <c:tx>
            <c:strRef>
              <c:f>Sheet1!$A$7</c:f>
              <c:strCache>
                <c:ptCount val="1"/>
                <c:pt idx="0">
                  <c:v>GG+CG</c:v>
                </c:pt>
              </c:strCache>
            </c:strRef>
          </c:tx>
          <c:spPr>
            <a:pattFill prst="smCheck">
              <a:fgClr>
                <a:srgbClr val="FFFFFF"/>
              </a:fgClr>
              <a:bgClr>
                <a:srgbClr val="000000"/>
              </a:bgClr>
            </a:pattFill>
            <a:ln w="12700">
              <a:solidFill>
                <a:srgbClr val="000000"/>
              </a:solidFill>
              <a:prstDash val="solid"/>
            </a:ln>
          </c:spPr>
          <c:cat>
            <c:strRef>
              <c:f>Sheet1!$B$1:$C$1</c:f>
              <c:strCache>
                <c:ptCount val="2"/>
                <c:pt idx="0">
                  <c:v>ХС ЛПВП норма</c:v>
                </c:pt>
                <c:pt idx="1">
                  <c:v>ХС ЛПВП снижен</c:v>
                </c:pt>
              </c:strCache>
            </c:strRef>
          </c:cat>
          <c:val>
            <c:numRef>
              <c:f>Sheet1!$B$7:$C$7</c:f>
              <c:numCache>
                <c:formatCode>0.00%</c:formatCode>
                <c:ptCount val="2"/>
                <c:pt idx="0">
                  <c:v>0.20830000000000001</c:v>
                </c:pt>
                <c:pt idx="1">
                  <c:v>2.3800000000000002E-2</c:v>
                </c:pt>
              </c:numCache>
            </c:numRef>
          </c:val>
        </c:ser>
        <c:gapDepth val="0"/>
        <c:shape val="box"/>
        <c:axId val="63325696"/>
        <c:axId val="63327232"/>
        <c:axId val="0"/>
      </c:bar3DChart>
      <c:catAx>
        <c:axId val="63325696"/>
        <c:scaling>
          <c:orientation val="minMax"/>
        </c:scaling>
        <c:axPos val="l"/>
        <c:numFmt formatCode="General" sourceLinked="1"/>
        <c:tickLblPos val="low"/>
        <c:spPr>
          <a:ln w="3175">
            <a:solidFill>
              <a:srgbClr val="000000"/>
            </a:solidFill>
            <a:prstDash val="solid"/>
          </a:ln>
        </c:spPr>
        <c:txPr>
          <a:bodyPr rot="0" vert="horz"/>
          <a:lstStyle/>
          <a:p>
            <a:pPr>
              <a:defRPr sz="1025" b="0" i="0" u="none" strike="noStrike" baseline="0">
                <a:solidFill>
                  <a:srgbClr val="000000"/>
                </a:solidFill>
                <a:latin typeface="Times New Roman"/>
                <a:ea typeface="Times New Roman"/>
                <a:cs typeface="Times New Roman"/>
              </a:defRPr>
            </a:pPr>
            <a:endParaRPr lang="ru-RU"/>
          </a:p>
        </c:txPr>
        <c:crossAx val="63327232"/>
        <c:crosses val="autoZero"/>
        <c:auto val="1"/>
        <c:lblAlgn val="ctr"/>
        <c:lblOffset val="100"/>
        <c:tickLblSkip val="1"/>
        <c:tickMarkSkip val="1"/>
      </c:catAx>
      <c:valAx>
        <c:axId val="63327232"/>
        <c:scaling>
          <c:orientation val="minMax"/>
        </c:scaling>
        <c:axPos val="b"/>
        <c:numFmt formatCode="0%" sourceLinked="1"/>
        <c:tickLblPos val="nextTo"/>
        <c:spPr>
          <a:ln w="3175">
            <a:solidFill>
              <a:srgbClr val="000000"/>
            </a:solidFill>
            <a:prstDash val="solid"/>
          </a:ln>
        </c:spPr>
        <c:txPr>
          <a:bodyPr rot="0" vert="horz"/>
          <a:lstStyle/>
          <a:p>
            <a:pPr>
              <a:defRPr sz="975" b="0" i="0" u="none" strike="noStrike" baseline="0">
                <a:solidFill>
                  <a:srgbClr val="000000"/>
                </a:solidFill>
                <a:latin typeface="Times New Roman"/>
                <a:ea typeface="Times New Roman"/>
                <a:cs typeface="Times New Roman"/>
              </a:defRPr>
            </a:pPr>
            <a:endParaRPr lang="ru-RU"/>
          </a:p>
        </c:txPr>
        <c:crossAx val="63325696"/>
        <c:crosses val="autoZero"/>
        <c:crossBetween val="between"/>
      </c:valAx>
      <c:spPr>
        <a:noFill/>
        <a:ln w="25400">
          <a:noFill/>
        </a:ln>
      </c:spPr>
    </c:plotArea>
    <c:legend>
      <c:legendPos val="b"/>
      <c:layout>
        <c:manualLayout>
          <c:xMode val="edge"/>
          <c:yMode val="edge"/>
          <c:x val="0.23794212218649743"/>
          <c:y val="0.87203791469194314"/>
          <c:w val="0.67363344051447682"/>
          <c:h val="0.12322274881516664"/>
        </c:manualLayout>
      </c:layout>
      <c:spPr>
        <a:noFill/>
        <a:ln w="3175">
          <a:solidFill>
            <a:srgbClr val="000000"/>
          </a:solidFill>
          <a:prstDash val="solid"/>
        </a:ln>
      </c:spPr>
      <c:txPr>
        <a:bodyPr/>
        <a:lstStyle/>
        <a:p>
          <a:pPr>
            <a:defRPr sz="1055"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925" b="1" i="0" u="none" strike="noStrike" baseline="0">
          <a:solidFill>
            <a:srgbClr val="000000"/>
          </a:solidFill>
          <a:latin typeface="Calibri"/>
          <a:ea typeface="Calibri"/>
          <a:cs typeface="Calibri"/>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81"/>
      <c:depthPercent val="10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8947368421052641"/>
          <c:y val="3.4482758620689655E-2"/>
          <c:w val="0.77543859649122804"/>
          <c:h val="0.73180076628353108"/>
        </c:manualLayout>
      </c:layout>
      <c:bar3DChart>
        <c:barDir val="col"/>
        <c:grouping val="percentStacked"/>
        <c:ser>
          <c:idx val="0"/>
          <c:order val="0"/>
          <c:tx>
            <c:strRef>
              <c:f>Sheet1!$A$2</c:f>
              <c:strCache>
                <c:ptCount val="1"/>
                <c:pt idx="0">
                  <c:v>Е/А норма</c:v>
                </c:pt>
              </c:strCache>
            </c:strRef>
          </c:tx>
          <c:spPr>
            <a:pattFill prst="pct80">
              <a:fgClr>
                <a:srgbClr val="FFFFFF"/>
              </a:fgClr>
              <a:bgClr>
                <a:srgbClr val="000000"/>
              </a:bgClr>
            </a:pattFill>
            <a:ln w="12684">
              <a:solidFill>
                <a:srgbClr val="000000"/>
              </a:solidFill>
              <a:prstDash val="solid"/>
            </a:ln>
          </c:spPr>
          <c:cat>
            <c:strRef>
              <c:f>Sheet1!$B$1:$C$1</c:f>
              <c:strCache>
                <c:ptCount val="2"/>
                <c:pt idx="0">
                  <c:v>исходно</c:v>
                </c:pt>
                <c:pt idx="1">
                  <c:v>через 5 лет</c:v>
                </c:pt>
              </c:strCache>
            </c:strRef>
          </c:cat>
          <c:val>
            <c:numRef>
              <c:f>Sheet1!$B$2:$C$2</c:f>
              <c:numCache>
                <c:formatCode>0%</c:formatCode>
                <c:ptCount val="2"/>
                <c:pt idx="0">
                  <c:v>0.55000000000000004</c:v>
                </c:pt>
                <c:pt idx="1">
                  <c:v>0.8</c:v>
                </c:pt>
              </c:numCache>
            </c:numRef>
          </c:val>
        </c:ser>
        <c:ser>
          <c:idx val="1"/>
          <c:order val="1"/>
          <c:tx>
            <c:strRef>
              <c:f>Sheet1!$A$3</c:f>
              <c:strCache>
                <c:ptCount val="1"/>
                <c:pt idx="0">
                  <c:v>ДД по 1типу</c:v>
                </c:pt>
              </c:strCache>
            </c:strRef>
          </c:tx>
          <c:spPr>
            <a:pattFill prst="pct5">
              <a:fgClr>
                <a:srgbClr val="FFFFFF"/>
              </a:fgClr>
              <a:bgClr>
                <a:srgbClr val="000000"/>
              </a:bgClr>
            </a:pattFill>
            <a:ln w="12684">
              <a:solidFill>
                <a:srgbClr val="000000"/>
              </a:solidFill>
              <a:prstDash val="solid"/>
            </a:ln>
          </c:spPr>
          <c:cat>
            <c:strRef>
              <c:f>Sheet1!$B$1:$C$1</c:f>
              <c:strCache>
                <c:ptCount val="2"/>
                <c:pt idx="0">
                  <c:v>исходно</c:v>
                </c:pt>
                <c:pt idx="1">
                  <c:v>через 5 лет</c:v>
                </c:pt>
              </c:strCache>
            </c:strRef>
          </c:cat>
          <c:val>
            <c:numRef>
              <c:f>Sheet1!$B$3:$C$3</c:f>
              <c:numCache>
                <c:formatCode>0%</c:formatCode>
                <c:ptCount val="2"/>
                <c:pt idx="0">
                  <c:v>0.45</c:v>
                </c:pt>
                <c:pt idx="1">
                  <c:v>0.2</c:v>
                </c:pt>
              </c:numCache>
            </c:numRef>
          </c:val>
        </c:ser>
        <c:gapDepth val="0"/>
        <c:shape val="cylinder"/>
        <c:axId val="63524224"/>
        <c:axId val="63530112"/>
        <c:axId val="0"/>
      </c:bar3DChart>
      <c:catAx>
        <c:axId val="63524224"/>
        <c:scaling>
          <c:orientation val="minMax"/>
        </c:scaling>
        <c:axPos val="b"/>
        <c:numFmt formatCode="General" sourceLinked="1"/>
        <c:tickLblPos val="low"/>
        <c:spPr>
          <a:ln w="3171">
            <a:solidFill>
              <a:srgbClr val="000000"/>
            </a:solidFill>
            <a:prstDash val="solid"/>
          </a:ln>
        </c:spPr>
        <c:txPr>
          <a:bodyPr rot="0" vert="horz"/>
          <a:lstStyle/>
          <a:p>
            <a:pPr>
              <a:defRPr sz="824" b="1" i="0" u="none" strike="noStrike" baseline="0">
                <a:solidFill>
                  <a:srgbClr val="000000"/>
                </a:solidFill>
                <a:latin typeface="Calibri"/>
                <a:ea typeface="Calibri"/>
                <a:cs typeface="Calibri"/>
              </a:defRPr>
            </a:pPr>
            <a:endParaRPr lang="ru-RU"/>
          </a:p>
        </c:txPr>
        <c:crossAx val="63530112"/>
        <c:crosses val="autoZero"/>
        <c:auto val="1"/>
        <c:lblAlgn val="ctr"/>
        <c:lblOffset val="100"/>
        <c:tickLblSkip val="1"/>
        <c:tickMarkSkip val="1"/>
      </c:catAx>
      <c:valAx>
        <c:axId val="63530112"/>
        <c:scaling>
          <c:orientation val="minMax"/>
        </c:scaling>
        <c:axPos val="l"/>
        <c:numFmt formatCode="0%" sourceLinked="1"/>
        <c:tickLblPos val="nextTo"/>
        <c:spPr>
          <a:ln w="3171">
            <a:solidFill>
              <a:srgbClr val="000000"/>
            </a:solidFill>
            <a:prstDash val="solid"/>
          </a:ln>
        </c:spPr>
        <c:txPr>
          <a:bodyPr rot="0" vert="horz"/>
          <a:lstStyle/>
          <a:p>
            <a:pPr>
              <a:defRPr sz="824" b="1" i="0" u="none" strike="noStrike" baseline="0">
                <a:solidFill>
                  <a:srgbClr val="000000"/>
                </a:solidFill>
                <a:latin typeface="Calibri"/>
                <a:ea typeface="Calibri"/>
                <a:cs typeface="Calibri"/>
              </a:defRPr>
            </a:pPr>
            <a:endParaRPr lang="ru-RU"/>
          </a:p>
        </c:txPr>
        <c:crossAx val="63524224"/>
        <c:crosses val="autoZero"/>
        <c:crossBetween val="between"/>
      </c:valAx>
      <c:spPr>
        <a:noFill/>
        <a:ln w="25368">
          <a:noFill/>
        </a:ln>
      </c:spPr>
    </c:plotArea>
    <c:legend>
      <c:legendPos val="b"/>
      <c:layout>
        <c:manualLayout>
          <c:xMode val="edge"/>
          <c:yMode val="edge"/>
          <c:x val="0.22456140350877193"/>
          <c:y val="0.90038314176244327"/>
          <c:w val="0.54736842105262717"/>
          <c:h val="8.8122605363984766E-2"/>
        </c:manualLayout>
      </c:layout>
      <c:spPr>
        <a:noFill/>
        <a:ln w="3171">
          <a:solidFill>
            <a:srgbClr val="000000"/>
          </a:solidFill>
          <a:prstDash val="solid"/>
        </a:ln>
      </c:spPr>
      <c:txPr>
        <a:bodyPr/>
        <a:lstStyle/>
        <a:p>
          <a:pPr>
            <a:defRPr sz="849"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824" b="1" i="0" u="none" strike="noStrike" baseline="0">
          <a:solidFill>
            <a:srgbClr val="000000"/>
          </a:solidFill>
          <a:latin typeface="Calibri"/>
          <a:ea typeface="Calibri"/>
          <a:cs typeface="Calibri"/>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84"/>
      <c:depthPercent val="10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8947368421052641"/>
          <c:y val="3.3210332103321041E-2"/>
          <c:w val="0.77543859649122804"/>
          <c:h val="0.73800738007380073"/>
        </c:manualLayout>
      </c:layout>
      <c:bar3DChart>
        <c:barDir val="col"/>
        <c:grouping val="percentStacked"/>
        <c:ser>
          <c:idx val="0"/>
          <c:order val="0"/>
          <c:tx>
            <c:strRef>
              <c:f>Sheet1!$A$2</c:f>
              <c:strCache>
                <c:ptCount val="1"/>
                <c:pt idx="0">
                  <c:v>Е/А норма</c:v>
                </c:pt>
              </c:strCache>
            </c:strRef>
          </c:tx>
          <c:spPr>
            <a:pattFill prst="pct80">
              <a:fgClr>
                <a:srgbClr val="FFFFFF"/>
              </a:fgClr>
              <a:bgClr>
                <a:srgbClr val="000000"/>
              </a:bgClr>
            </a:pattFill>
            <a:ln w="12685">
              <a:solidFill>
                <a:srgbClr val="000000"/>
              </a:solidFill>
              <a:prstDash val="solid"/>
            </a:ln>
          </c:spPr>
          <c:cat>
            <c:strRef>
              <c:f>Sheet1!$B$1:$C$1</c:f>
              <c:strCache>
                <c:ptCount val="2"/>
                <c:pt idx="0">
                  <c:v>исходно</c:v>
                </c:pt>
                <c:pt idx="1">
                  <c:v>через 5 лет</c:v>
                </c:pt>
              </c:strCache>
            </c:strRef>
          </c:cat>
          <c:val>
            <c:numRef>
              <c:f>Sheet1!$B$2:$C$2</c:f>
              <c:numCache>
                <c:formatCode>0%</c:formatCode>
                <c:ptCount val="2"/>
                <c:pt idx="0">
                  <c:v>0.60000000000000064</c:v>
                </c:pt>
                <c:pt idx="1">
                  <c:v>0.15000000000000024</c:v>
                </c:pt>
              </c:numCache>
            </c:numRef>
          </c:val>
        </c:ser>
        <c:ser>
          <c:idx val="1"/>
          <c:order val="1"/>
          <c:tx>
            <c:strRef>
              <c:f>Sheet1!$A$3</c:f>
              <c:strCache>
                <c:ptCount val="1"/>
                <c:pt idx="0">
                  <c:v>ДД по 1типу</c:v>
                </c:pt>
              </c:strCache>
            </c:strRef>
          </c:tx>
          <c:spPr>
            <a:pattFill prst="pct5">
              <a:fgClr>
                <a:srgbClr val="FFFFFF"/>
              </a:fgClr>
              <a:bgClr>
                <a:srgbClr val="000000"/>
              </a:bgClr>
            </a:pattFill>
            <a:ln w="12685">
              <a:solidFill>
                <a:srgbClr val="000000"/>
              </a:solidFill>
              <a:prstDash val="solid"/>
            </a:ln>
          </c:spPr>
          <c:cat>
            <c:strRef>
              <c:f>Sheet1!$B$1:$C$1</c:f>
              <c:strCache>
                <c:ptCount val="2"/>
                <c:pt idx="0">
                  <c:v>исходно</c:v>
                </c:pt>
                <c:pt idx="1">
                  <c:v>через 5 лет</c:v>
                </c:pt>
              </c:strCache>
            </c:strRef>
          </c:cat>
          <c:val>
            <c:numRef>
              <c:f>Sheet1!$B$3:$C$3</c:f>
              <c:numCache>
                <c:formatCode>0%</c:formatCode>
                <c:ptCount val="2"/>
                <c:pt idx="0">
                  <c:v>0.4</c:v>
                </c:pt>
                <c:pt idx="1">
                  <c:v>0.85000000000000064</c:v>
                </c:pt>
              </c:numCache>
            </c:numRef>
          </c:val>
        </c:ser>
        <c:gapDepth val="0"/>
        <c:shape val="cylinder"/>
        <c:axId val="63653376"/>
        <c:axId val="63654912"/>
        <c:axId val="0"/>
      </c:bar3DChart>
      <c:catAx>
        <c:axId val="63653376"/>
        <c:scaling>
          <c:orientation val="minMax"/>
        </c:scaling>
        <c:axPos val="b"/>
        <c:numFmt formatCode="General" sourceLinked="1"/>
        <c:tickLblPos val="low"/>
        <c:spPr>
          <a:ln w="3171">
            <a:solidFill>
              <a:srgbClr val="000000"/>
            </a:solidFill>
            <a:prstDash val="solid"/>
          </a:ln>
        </c:spPr>
        <c:txPr>
          <a:bodyPr rot="0" vert="horz"/>
          <a:lstStyle/>
          <a:p>
            <a:pPr>
              <a:defRPr sz="824" b="1" i="0" u="none" strike="noStrike" baseline="0">
                <a:solidFill>
                  <a:srgbClr val="000000"/>
                </a:solidFill>
                <a:latin typeface="Calibri"/>
                <a:ea typeface="Calibri"/>
                <a:cs typeface="Calibri"/>
              </a:defRPr>
            </a:pPr>
            <a:endParaRPr lang="ru-RU"/>
          </a:p>
        </c:txPr>
        <c:crossAx val="63654912"/>
        <c:crosses val="autoZero"/>
        <c:auto val="1"/>
        <c:lblAlgn val="ctr"/>
        <c:lblOffset val="100"/>
        <c:tickLblSkip val="1"/>
        <c:tickMarkSkip val="1"/>
      </c:catAx>
      <c:valAx>
        <c:axId val="63654912"/>
        <c:scaling>
          <c:orientation val="minMax"/>
        </c:scaling>
        <c:axPos val="l"/>
        <c:numFmt formatCode="0%" sourceLinked="1"/>
        <c:tickLblPos val="nextTo"/>
        <c:spPr>
          <a:ln w="3171">
            <a:solidFill>
              <a:srgbClr val="000000"/>
            </a:solidFill>
            <a:prstDash val="solid"/>
          </a:ln>
        </c:spPr>
        <c:txPr>
          <a:bodyPr rot="0" vert="horz"/>
          <a:lstStyle/>
          <a:p>
            <a:pPr>
              <a:defRPr sz="824" b="1" i="0" u="none" strike="noStrike" baseline="0">
                <a:solidFill>
                  <a:srgbClr val="000000"/>
                </a:solidFill>
                <a:latin typeface="Calibri"/>
                <a:ea typeface="Calibri"/>
                <a:cs typeface="Calibri"/>
              </a:defRPr>
            </a:pPr>
            <a:endParaRPr lang="ru-RU"/>
          </a:p>
        </c:txPr>
        <c:crossAx val="63653376"/>
        <c:crosses val="autoZero"/>
        <c:crossBetween val="between"/>
      </c:valAx>
      <c:spPr>
        <a:noFill/>
        <a:ln w="25371">
          <a:noFill/>
        </a:ln>
      </c:spPr>
    </c:plotArea>
    <c:legend>
      <c:legendPos val="b"/>
      <c:layout>
        <c:manualLayout>
          <c:xMode val="edge"/>
          <c:yMode val="edge"/>
          <c:x val="0.20350877192982456"/>
          <c:y val="0.90036900369003692"/>
          <c:w val="0.5929824561403505"/>
          <c:h val="8.8560885608857151E-2"/>
        </c:manualLayout>
      </c:layout>
      <c:spPr>
        <a:noFill/>
        <a:ln w="3171">
          <a:solidFill>
            <a:srgbClr val="000000"/>
          </a:solidFill>
          <a:prstDash val="solid"/>
        </a:ln>
      </c:spPr>
      <c:txPr>
        <a:bodyPr/>
        <a:lstStyle/>
        <a:p>
          <a:pPr>
            <a:defRPr sz="869" b="0" i="0" u="none" strike="noStrike" baseline="0">
              <a:solidFill>
                <a:srgbClr val="000000"/>
              </a:solidFill>
              <a:latin typeface="Times New Roman"/>
              <a:ea typeface="Times New Roman"/>
              <a:cs typeface="Times New Roman"/>
            </a:defRPr>
          </a:pPr>
          <a:endParaRPr lang="ru-RU"/>
        </a:p>
      </c:txPr>
    </c:legend>
    <c:plotVisOnly val="1"/>
    <c:dispBlanksAs val="gap"/>
  </c:chart>
  <c:spPr>
    <a:noFill/>
    <a:ln>
      <a:noFill/>
    </a:ln>
  </c:spPr>
  <c:txPr>
    <a:bodyPr/>
    <a:lstStyle/>
    <a:p>
      <a:pPr>
        <a:defRPr sz="824"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CFD65-64CE-4C2D-BBF9-2F8F1113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25</Pages>
  <Words>7493</Words>
  <Characters>42712</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2010-05-19T02:55:00Z</cp:lastPrinted>
  <dcterms:created xsi:type="dcterms:W3CDTF">2010-09-06T16:08:00Z</dcterms:created>
  <dcterms:modified xsi:type="dcterms:W3CDTF">2010-09-20T05:51:00Z</dcterms:modified>
</cp:coreProperties>
</file>